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A75A8F"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r w:rsidR="00A75A8F" w:rsidRPr="00A75A8F">
        <w:rPr>
          <w:rFonts w:ascii="宋体" w:eastAsia="宋体" w:hAnsi="宋体" w:cs="Times New Roman" w:hint="eastAsia"/>
          <w:b/>
          <w:bCs/>
          <w:kern w:val="0"/>
          <w:sz w:val="32"/>
          <w:szCs w:val="32"/>
        </w:rPr>
        <w:t>种植机</w:t>
      </w:r>
      <w:r w:rsidR="008E5195" w:rsidRPr="00A75A8F">
        <w:rPr>
          <w:rFonts w:ascii="宋体" w:eastAsia="宋体" w:hAnsi="宋体" w:cs="Times New Roman" w:hint="eastAsia"/>
          <w:b/>
          <w:bCs/>
          <w:kern w:val="0"/>
          <w:sz w:val="32"/>
          <w:szCs w:val="32"/>
        </w:rPr>
        <w:t>项目</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A75A8F">
        <w:rPr>
          <w:rFonts w:ascii="Arial" w:eastAsia="宋体" w:hAnsi="Arial" w:cs="Times New Roman" w:hint="eastAsia"/>
          <w:b/>
          <w:bCs/>
          <w:kern w:val="0"/>
          <w:sz w:val="32"/>
          <w:szCs w:val="24"/>
        </w:rPr>
        <w:t>标书编号：</w:t>
      </w:r>
      <w:r w:rsidR="00A75A8F" w:rsidRPr="00A75A8F">
        <w:rPr>
          <w:rFonts w:ascii="Arial" w:eastAsia="宋体" w:hAnsi="Arial" w:cs="Times New Roman" w:hint="eastAsia"/>
          <w:b/>
          <w:bCs/>
          <w:kern w:val="0"/>
          <w:sz w:val="32"/>
          <w:szCs w:val="24"/>
        </w:rPr>
        <w:t>CG2020033</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A75A8F">
        <w:rPr>
          <w:rFonts w:ascii="Arial" w:eastAsia="宋体" w:hAnsi="Arial" w:cs="Times New Roman" w:hint="eastAsia"/>
          <w:b/>
          <w:kern w:val="0"/>
          <w:sz w:val="24"/>
          <w:szCs w:val="24"/>
        </w:rPr>
        <w:t>二〇二〇年</w:t>
      </w:r>
      <w:r w:rsidR="00A75A8F" w:rsidRPr="00A75A8F">
        <w:rPr>
          <w:rFonts w:ascii="Arial" w:eastAsia="宋体" w:hAnsi="Arial" w:cs="Times New Roman" w:hint="eastAsia"/>
          <w:b/>
          <w:kern w:val="0"/>
          <w:sz w:val="24"/>
          <w:szCs w:val="24"/>
        </w:rPr>
        <w:t>八</w:t>
      </w:r>
      <w:r w:rsidRPr="00A75A8F">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 xml:space="preserve">……………………………………3 </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投标人须知</w:t>
      </w:r>
      <w:r w:rsidRPr="004413F4">
        <w:rPr>
          <w:rFonts w:ascii="黑体" w:eastAsia="黑体" w:hAnsi="Showcard Gothic" w:cs="Times New Roman" w:hint="eastAsia"/>
          <w:sz w:val="36"/>
          <w:szCs w:val="36"/>
        </w:rPr>
        <w:t>…</w:t>
      </w:r>
      <w:r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……………………………………22</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评标方法与评标标准</w:t>
      </w:r>
      <w:r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234960" w:rsidRDefault="004413F4" w:rsidP="004413F4">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南京医科大学附属口腔医</w:t>
      </w:r>
      <w:r w:rsidRPr="00234960">
        <w:rPr>
          <w:rFonts w:ascii="宋体" w:eastAsia="宋体" w:hAnsi="宋体" w:cs="Times New Roman" w:hint="eastAsia"/>
          <w:bCs/>
          <w:sz w:val="24"/>
          <w:szCs w:val="21"/>
        </w:rPr>
        <w:t>院就本院</w:t>
      </w:r>
      <w:r w:rsidR="00234960" w:rsidRPr="00234960">
        <w:rPr>
          <w:rFonts w:ascii="宋体" w:eastAsia="宋体" w:hAnsi="宋体" w:cs="Times New Roman" w:hint="eastAsia"/>
          <w:bCs/>
          <w:sz w:val="24"/>
          <w:szCs w:val="21"/>
        </w:rPr>
        <w:t>第六门诊部</w:t>
      </w:r>
      <w:r w:rsidRPr="00234960">
        <w:rPr>
          <w:rFonts w:ascii="宋体" w:eastAsia="宋体" w:hAnsi="宋体" w:cs="Times New Roman" w:hint="eastAsia"/>
          <w:bCs/>
          <w:sz w:val="24"/>
          <w:szCs w:val="21"/>
        </w:rPr>
        <w:t>所需的设备进行公开采购，现欢迎符合条件的合格供应商参与。</w:t>
      </w:r>
    </w:p>
    <w:p w:rsidR="004413F4" w:rsidRPr="00234960" w:rsidRDefault="004413F4" w:rsidP="004413F4">
      <w:pPr>
        <w:snapToGrid w:val="0"/>
        <w:spacing w:beforeLines="50" w:before="120" w:line="360" w:lineRule="auto"/>
        <w:ind w:firstLineChars="176" w:firstLine="424"/>
        <w:rPr>
          <w:rFonts w:ascii="宋体" w:eastAsia="宋体" w:hAnsi="宋体" w:cs="Times New Roman"/>
          <w:szCs w:val="21"/>
        </w:rPr>
      </w:pPr>
      <w:r w:rsidRPr="00234960">
        <w:rPr>
          <w:rFonts w:ascii="宋体" w:eastAsia="宋体" w:hAnsi="宋体" w:cs="Times New Roman" w:hint="eastAsia"/>
          <w:b/>
          <w:bCs/>
          <w:sz w:val="24"/>
          <w:szCs w:val="21"/>
        </w:rPr>
        <w:t>一、采购项目名称及编号</w:t>
      </w:r>
    </w:p>
    <w:p w:rsidR="00B07980" w:rsidRPr="00234960" w:rsidRDefault="004413F4" w:rsidP="00B07980">
      <w:pPr>
        <w:snapToGrid w:val="0"/>
        <w:spacing w:line="360" w:lineRule="auto"/>
        <w:ind w:firstLineChars="200" w:firstLine="480"/>
        <w:rPr>
          <w:rFonts w:ascii="Times New Roman" w:eastAsia="宋体" w:hAnsi="Times New Roman" w:cs="Times New Roman"/>
          <w:b/>
          <w:sz w:val="24"/>
          <w:szCs w:val="21"/>
        </w:rPr>
      </w:pPr>
      <w:r w:rsidRPr="00234960">
        <w:rPr>
          <w:rFonts w:ascii="Times New Roman" w:eastAsia="宋体" w:hAnsi="宋体" w:cs="Times New Roman" w:hint="eastAsia"/>
          <w:sz w:val="24"/>
          <w:szCs w:val="24"/>
        </w:rPr>
        <w:t>项目名称：</w:t>
      </w:r>
      <w:r w:rsidR="00B07980" w:rsidRPr="00234960">
        <w:rPr>
          <w:rFonts w:ascii="宋体" w:eastAsia="宋体" w:hAnsi="宋体" w:cs="宋体" w:hint="eastAsia"/>
          <w:b/>
          <w:kern w:val="0"/>
          <w:sz w:val="24"/>
          <w:szCs w:val="24"/>
        </w:rPr>
        <w:t>南京医科大学附属口腔医院</w:t>
      </w:r>
      <w:r w:rsidR="00234960" w:rsidRPr="00234960">
        <w:rPr>
          <w:rFonts w:ascii="宋体" w:eastAsia="宋体" w:hAnsi="宋体" w:cs="宋体" w:hint="eastAsia"/>
          <w:b/>
          <w:kern w:val="0"/>
          <w:sz w:val="24"/>
          <w:szCs w:val="24"/>
        </w:rPr>
        <w:t>种植机</w:t>
      </w:r>
      <w:r w:rsidR="00D80C3C" w:rsidRPr="00234960">
        <w:rPr>
          <w:rFonts w:ascii="宋体" w:eastAsia="宋体" w:hAnsi="宋体" w:cs="宋体" w:hint="eastAsia"/>
          <w:b/>
          <w:kern w:val="0"/>
          <w:sz w:val="24"/>
          <w:szCs w:val="24"/>
        </w:rPr>
        <w:t>项目</w:t>
      </w:r>
    </w:p>
    <w:p w:rsidR="004413F4" w:rsidRPr="00234960" w:rsidRDefault="004413F4" w:rsidP="004413F4">
      <w:pPr>
        <w:tabs>
          <w:tab w:val="left" w:pos="900"/>
        </w:tabs>
        <w:snapToGrid w:val="0"/>
        <w:spacing w:line="360" w:lineRule="auto"/>
        <w:ind w:left="420"/>
        <w:rPr>
          <w:rFonts w:ascii="Times New Roman" w:eastAsia="宋体" w:hAnsi="Times New Roman" w:cs="Times New Roman"/>
          <w:b/>
          <w:bCs/>
          <w:sz w:val="32"/>
          <w:szCs w:val="21"/>
        </w:rPr>
      </w:pPr>
      <w:r w:rsidRPr="00234960">
        <w:rPr>
          <w:rFonts w:ascii="宋体" w:eastAsia="宋体" w:hAnsi="宋体" w:cs="Times New Roman" w:hint="eastAsia"/>
          <w:sz w:val="24"/>
          <w:szCs w:val="21"/>
        </w:rPr>
        <w:t>标书编号：</w:t>
      </w:r>
      <w:r w:rsidR="00234960" w:rsidRPr="00234960">
        <w:rPr>
          <w:rFonts w:ascii="Times New Roman" w:eastAsia="宋体" w:hAnsi="Times New Roman" w:cs="Times New Roman" w:hint="eastAsia"/>
          <w:b/>
          <w:bCs/>
          <w:sz w:val="24"/>
          <w:szCs w:val="24"/>
        </w:rPr>
        <w:t>CG2020033</w:t>
      </w:r>
    </w:p>
    <w:p w:rsidR="00AB6016" w:rsidRPr="00234960" w:rsidRDefault="00AB6016" w:rsidP="00AB6016">
      <w:pPr>
        <w:widowControl/>
        <w:adjustRightInd w:val="0"/>
        <w:snapToGrid w:val="0"/>
        <w:spacing w:beforeLines="20" w:before="48" w:line="440" w:lineRule="exact"/>
        <w:ind w:firstLineChars="200" w:firstLine="482"/>
        <w:rPr>
          <w:rFonts w:ascii="宋体" w:eastAsia="宋体" w:hAnsi="宋体" w:cs="宋体"/>
          <w:b/>
          <w:bCs/>
          <w:kern w:val="0"/>
          <w:sz w:val="24"/>
          <w:szCs w:val="24"/>
        </w:rPr>
      </w:pPr>
      <w:r w:rsidRPr="00234960">
        <w:rPr>
          <w:rFonts w:ascii="宋体" w:eastAsia="宋体" w:hAnsi="宋体" w:cs="宋体" w:hint="eastAsia"/>
          <w:b/>
          <w:bCs/>
          <w:kern w:val="0"/>
          <w:sz w:val="24"/>
          <w:szCs w:val="24"/>
        </w:rPr>
        <w:t>二、招标项目简要需求及预算金额</w:t>
      </w:r>
    </w:p>
    <w:p w:rsidR="00AB6016" w:rsidRPr="00234960" w:rsidRDefault="00AB6016" w:rsidP="00732339">
      <w:pPr>
        <w:widowControl/>
        <w:adjustRightInd w:val="0"/>
        <w:snapToGrid w:val="0"/>
        <w:spacing w:beforeLines="20" w:before="48" w:line="440" w:lineRule="exact"/>
        <w:ind w:firstLineChars="200" w:firstLine="480"/>
        <w:rPr>
          <w:rFonts w:ascii="宋体" w:eastAsia="宋体" w:hAnsi="宋体" w:cs="宋体"/>
          <w:bCs/>
          <w:kern w:val="0"/>
          <w:sz w:val="24"/>
          <w:szCs w:val="24"/>
        </w:rPr>
      </w:pPr>
      <w:r w:rsidRPr="00234960">
        <w:rPr>
          <w:rFonts w:ascii="宋体" w:eastAsia="宋体" w:hAnsi="宋体" w:cs="宋体" w:hint="eastAsia"/>
          <w:bCs/>
          <w:kern w:val="0"/>
          <w:sz w:val="24"/>
          <w:szCs w:val="24"/>
        </w:rPr>
        <w:t>1、采购项目：</w:t>
      </w:r>
      <w:r w:rsidR="00234960" w:rsidRPr="00234960">
        <w:rPr>
          <w:rFonts w:ascii="宋体" w:eastAsia="宋体" w:hAnsi="宋体" w:cs="宋体" w:hint="eastAsia"/>
          <w:bCs/>
          <w:kern w:val="0"/>
          <w:sz w:val="24"/>
          <w:szCs w:val="24"/>
        </w:rPr>
        <w:t>种植机  1台</w:t>
      </w:r>
    </w:p>
    <w:p w:rsidR="00AB6016" w:rsidRPr="00AB6016" w:rsidRDefault="00AB6016" w:rsidP="00AB6016">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34960">
        <w:rPr>
          <w:rFonts w:ascii="宋体" w:eastAsia="宋体" w:hAnsi="宋体" w:cs="宋体" w:hint="eastAsia"/>
          <w:bCs/>
          <w:kern w:val="0"/>
          <w:sz w:val="24"/>
          <w:szCs w:val="24"/>
        </w:rPr>
        <w:t>2、本项目采购预算为</w:t>
      </w:r>
      <w:r w:rsidRPr="00234960">
        <w:rPr>
          <w:rFonts w:ascii="宋体" w:eastAsia="宋体" w:hAnsi="宋体" w:cs="宋体" w:hint="eastAsia"/>
          <w:bCs/>
          <w:kern w:val="0"/>
          <w:sz w:val="24"/>
          <w:szCs w:val="24"/>
          <w:u w:val="single"/>
        </w:rPr>
        <w:t xml:space="preserve"> </w:t>
      </w:r>
      <w:r w:rsidR="00234960" w:rsidRPr="00234960">
        <w:rPr>
          <w:rFonts w:ascii="宋体" w:eastAsia="宋体" w:hAnsi="宋体" w:cs="宋体" w:hint="eastAsia"/>
          <w:bCs/>
          <w:kern w:val="0"/>
          <w:sz w:val="24"/>
          <w:szCs w:val="24"/>
          <w:u w:val="single"/>
        </w:rPr>
        <w:t>9</w:t>
      </w:r>
      <w:r w:rsidRPr="00234960">
        <w:rPr>
          <w:rFonts w:ascii="宋体" w:eastAsia="宋体" w:hAnsi="宋体" w:cs="宋体" w:hint="eastAsia"/>
          <w:bCs/>
          <w:kern w:val="0"/>
          <w:sz w:val="24"/>
          <w:szCs w:val="24"/>
          <w:u w:val="single"/>
        </w:rPr>
        <w:t xml:space="preserve"> </w:t>
      </w:r>
      <w:r w:rsidRPr="00234960">
        <w:rPr>
          <w:rFonts w:ascii="宋体" w:eastAsia="宋体" w:hAnsi="宋体" w:cs="宋体" w:hint="eastAsia"/>
          <w:bCs/>
          <w:kern w:val="0"/>
          <w:sz w:val="24"/>
          <w:szCs w:val="24"/>
        </w:rPr>
        <w:t>万元</w:t>
      </w:r>
    </w:p>
    <w:p w:rsidR="004413F4" w:rsidRPr="00AB6016" w:rsidRDefault="00AB6016" w:rsidP="00AB6016">
      <w:pPr>
        <w:tabs>
          <w:tab w:val="left" w:pos="900"/>
        </w:tabs>
        <w:snapToGrid w:val="0"/>
        <w:spacing w:line="360" w:lineRule="auto"/>
        <w:ind w:firstLineChars="200" w:firstLine="482"/>
        <w:rPr>
          <w:rFonts w:ascii="宋体" w:eastAsia="宋体" w:hAnsi="宋体" w:cs="Times New Roman"/>
          <w:b/>
          <w:bCs/>
          <w:sz w:val="24"/>
          <w:szCs w:val="21"/>
        </w:rPr>
      </w:pPr>
      <w:r w:rsidRPr="00AB6016">
        <w:rPr>
          <w:rFonts w:ascii="宋体" w:eastAsia="宋体" w:hAnsi="宋体" w:cs="宋体" w:hint="eastAsia"/>
          <w:b/>
          <w:bCs/>
          <w:kern w:val="0"/>
          <w:sz w:val="24"/>
          <w:szCs w:val="24"/>
        </w:rPr>
        <w:t>报价超过采购预算价的，视为无效投标。</w:t>
      </w:r>
    </w:p>
    <w:p w:rsidR="004413F4" w:rsidRPr="004413F4" w:rsidRDefault="004413F4" w:rsidP="004413F4">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4413F4">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2、2018或2019年度的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3、具备履行合同所必需的设备和专业技术能力的书面声明（原件，格式见后）。</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。（原件，格式见后）</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860851" w:rsidRPr="00E048C6" w:rsidRDefault="00860851" w:rsidP="004413F4">
      <w:pPr>
        <w:snapToGrid w:val="0"/>
        <w:spacing w:line="360" w:lineRule="auto"/>
        <w:ind w:firstLineChars="400" w:firstLine="960"/>
        <w:rPr>
          <w:rFonts w:ascii="宋体" w:eastAsia="宋体" w:hAnsi="宋体" w:cs="宋体"/>
          <w:kern w:val="0"/>
          <w:sz w:val="24"/>
          <w:szCs w:val="24"/>
        </w:rPr>
      </w:pPr>
      <w:r w:rsidRPr="00E048C6">
        <w:rPr>
          <w:rFonts w:ascii="宋体" w:hAnsi="宋体" w:cs="宋体" w:hint="eastAsia"/>
          <w:kern w:val="0"/>
          <w:sz w:val="24"/>
          <w:szCs w:val="24"/>
        </w:rPr>
        <w:t>4、</w:t>
      </w:r>
      <w:r w:rsidRPr="00E048C6">
        <w:rPr>
          <w:rFonts w:ascii="宋体" w:hAnsi="宋体" w:cs="宋体" w:hint="eastAsia"/>
          <w:kern w:val="0"/>
          <w:sz w:val="24"/>
        </w:rPr>
        <w:t>如使用进口产品投标，而投标供应商非所投产品的制造商，则必须具有所投产品制造商或其驻中国办事机构或制造商授权的中国境内最高级别代理机构针对本项目的专项授权书。</w:t>
      </w:r>
    </w:p>
    <w:p w:rsidR="004413F4" w:rsidRPr="00E048C6" w:rsidRDefault="00860851" w:rsidP="004413F4">
      <w:pPr>
        <w:snapToGrid w:val="0"/>
        <w:spacing w:line="360" w:lineRule="auto"/>
        <w:ind w:firstLineChars="400" w:firstLine="960"/>
        <w:rPr>
          <w:rFonts w:ascii="宋体" w:eastAsia="宋体" w:hAnsi="宋体" w:cs="宋体"/>
          <w:kern w:val="0"/>
          <w:sz w:val="24"/>
          <w:szCs w:val="24"/>
        </w:rPr>
      </w:pPr>
      <w:r w:rsidRPr="00E048C6">
        <w:rPr>
          <w:rFonts w:ascii="宋体" w:eastAsia="宋体" w:hAnsi="宋体" w:cs="宋体" w:hint="eastAsia"/>
          <w:kern w:val="0"/>
          <w:sz w:val="24"/>
          <w:szCs w:val="24"/>
        </w:rPr>
        <w:t>5</w:t>
      </w:r>
      <w:r w:rsidR="004413F4" w:rsidRPr="00E048C6">
        <w:rPr>
          <w:rFonts w:ascii="宋体" w:eastAsia="宋体" w:hAnsi="宋体" w:cs="宋体" w:hint="eastAsia"/>
          <w:kern w:val="0"/>
          <w:sz w:val="24"/>
          <w:szCs w:val="24"/>
        </w:rPr>
        <w:t>、医疗器械生产/经营许可证。</w:t>
      </w:r>
    </w:p>
    <w:p w:rsidR="004413F4" w:rsidRPr="00E048C6" w:rsidRDefault="004413F4" w:rsidP="004413F4">
      <w:pPr>
        <w:spacing w:line="460" w:lineRule="exact"/>
        <w:ind w:firstLineChars="400" w:firstLine="964"/>
        <w:rPr>
          <w:rFonts w:ascii="宋体" w:eastAsia="宋体" w:hAnsi="宋体" w:cs="Times New Roman"/>
          <w:b/>
          <w:bCs/>
          <w:sz w:val="24"/>
          <w:szCs w:val="24"/>
        </w:rPr>
      </w:pPr>
      <w:r w:rsidRPr="00E048C6">
        <w:rPr>
          <w:rFonts w:ascii="宋体" w:eastAsia="宋体" w:hAnsi="宋体" w:cs="Times New Roman" w:hint="eastAsia"/>
          <w:b/>
          <w:bCs/>
          <w:sz w:val="24"/>
          <w:szCs w:val="24"/>
        </w:rPr>
        <w:t>注：以上资质材料均需加盖公章。</w:t>
      </w:r>
    </w:p>
    <w:p w:rsidR="004413F4" w:rsidRPr="00E048C6" w:rsidRDefault="004413F4" w:rsidP="004413F4">
      <w:pPr>
        <w:spacing w:line="460" w:lineRule="exact"/>
        <w:ind w:firstLineChars="200" w:firstLine="480"/>
        <w:rPr>
          <w:rFonts w:ascii="仿宋_GB2312" w:eastAsia="宋体" w:hAnsi="宋体" w:cs="Arial"/>
          <w:sz w:val="24"/>
          <w:szCs w:val="21"/>
        </w:rPr>
      </w:pPr>
      <w:r w:rsidRPr="00E048C6">
        <w:rPr>
          <w:rFonts w:ascii="仿宋_GB2312" w:eastAsia="宋体" w:hAnsi="宋体" w:cs="Arial" w:hint="eastAsia"/>
          <w:sz w:val="24"/>
          <w:szCs w:val="21"/>
        </w:rPr>
        <w:t>（三）</w:t>
      </w:r>
      <w:r w:rsidRPr="00E048C6">
        <w:rPr>
          <w:rFonts w:ascii="仿宋_GB2312" w:eastAsia="宋体" w:hAnsi="宋体" w:cs="Arial"/>
          <w:sz w:val="24"/>
          <w:szCs w:val="21"/>
        </w:rPr>
        <w:t>本项目</w:t>
      </w:r>
      <w:r w:rsidRPr="00E048C6">
        <w:rPr>
          <w:rFonts w:ascii="仿宋_GB2312" w:eastAsia="宋体" w:hAnsi="宋体" w:cs="Arial" w:hint="eastAsia"/>
          <w:sz w:val="24"/>
          <w:szCs w:val="21"/>
          <w:u w:val="single"/>
        </w:rPr>
        <w:t>不接受</w:t>
      </w:r>
      <w:r w:rsidRPr="00E048C6">
        <w:rPr>
          <w:rFonts w:ascii="仿宋_GB2312" w:eastAsia="宋体" w:hAnsi="宋体" w:cs="Arial"/>
          <w:sz w:val="24"/>
          <w:szCs w:val="21"/>
        </w:rPr>
        <w:t>联合体投标</w:t>
      </w:r>
      <w:r w:rsidRPr="00E048C6">
        <w:rPr>
          <w:rFonts w:ascii="仿宋_GB2312" w:eastAsia="宋体" w:hAnsi="宋体" w:cs="Arial" w:hint="eastAsia"/>
          <w:sz w:val="24"/>
          <w:szCs w:val="21"/>
        </w:rPr>
        <w:t>。</w:t>
      </w:r>
    </w:p>
    <w:p w:rsidR="004413F4" w:rsidRPr="004413F4" w:rsidRDefault="004413F4" w:rsidP="004413F4">
      <w:pPr>
        <w:spacing w:line="460" w:lineRule="exact"/>
        <w:ind w:firstLineChars="200" w:firstLine="480"/>
        <w:rPr>
          <w:rFonts w:ascii="仿宋_GB2312" w:eastAsia="宋体" w:hAnsi="宋体" w:cs="Arial"/>
          <w:sz w:val="24"/>
          <w:szCs w:val="21"/>
        </w:rPr>
      </w:pPr>
      <w:r w:rsidRPr="00E048C6">
        <w:rPr>
          <w:rFonts w:ascii="仿宋_GB2312" w:eastAsia="宋体" w:hAnsi="宋体" w:cs="Arial" w:hint="eastAsia"/>
          <w:sz w:val="24"/>
          <w:szCs w:val="21"/>
        </w:rPr>
        <w:lastRenderedPageBreak/>
        <w:t>（四）</w:t>
      </w:r>
      <w:r w:rsidRPr="00E048C6">
        <w:rPr>
          <w:rFonts w:ascii="仿宋_GB2312" w:eastAsia="宋体" w:hAnsi="宋体" w:cs="Arial"/>
          <w:sz w:val="24"/>
          <w:szCs w:val="21"/>
        </w:rPr>
        <w:t>本项目</w:t>
      </w:r>
      <w:r w:rsidRPr="00E048C6">
        <w:rPr>
          <w:rFonts w:ascii="仿宋_GB2312" w:eastAsia="宋体" w:hAnsi="宋体" w:cs="Arial" w:hint="eastAsia"/>
          <w:sz w:val="24"/>
          <w:szCs w:val="21"/>
          <w:u w:val="single"/>
        </w:rPr>
        <w:t>接受</w:t>
      </w:r>
      <w:r w:rsidRPr="00E048C6">
        <w:rPr>
          <w:rFonts w:ascii="仿宋_GB2312" w:eastAsia="宋体" w:hAnsi="宋体" w:cs="Arial" w:hint="eastAsia"/>
          <w:sz w:val="24"/>
          <w:szCs w:val="21"/>
        </w:rPr>
        <w:t>进口产品</w:t>
      </w:r>
      <w:r w:rsidRPr="00E048C6">
        <w:rPr>
          <w:rFonts w:ascii="仿宋_GB2312" w:eastAsia="宋体" w:hAnsi="宋体" w:cs="Arial"/>
          <w:sz w:val="24"/>
          <w:szCs w:val="21"/>
        </w:rPr>
        <w:t>投标</w:t>
      </w:r>
      <w:r w:rsidRPr="00E048C6">
        <w:rPr>
          <w:rFonts w:ascii="仿宋_GB2312" w:eastAsia="宋体" w:hAnsi="宋体" w:cs="Arial" w:hint="eastAsia"/>
          <w:sz w:val="24"/>
          <w:szCs w:val="21"/>
        </w:rPr>
        <w:t>。</w:t>
      </w:r>
    </w:p>
    <w:p w:rsidR="004413F4" w:rsidRPr="004413F4" w:rsidRDefault="004413F4" w:rsidP="004413F4">
      <w:pPr>
        <w:snapToGrid w:val="0"/>
        <w:spacing w:line="360" w:lineRule="auto"/>
        <w:ind w:firstLineChars="200" w:firstLine="482"/>
        <w:rPr>
          <w:rFonts w:ascii="仿宋_GB2312" w:eastAsia="宋体" w:hAnsi="宋体" w:cs="Arial"/>
          <w:sz w:val="24"/>
          <w:szCs w:val="21"/>
        </w:rPr>
      </w:pPr>
      <w:r w:rsidRPr="004413F4">
        <w:rPr>
          <w:rFonts w:ascii="宋体" w:eastAsia="宋体" w:hAnsi="宋体" w:cs="Times New Roman" w:hint="eastAsia"/>
          <w:b/>
          <w:bCs/>
          <w:sz w:val="24"/>
          <w:szCs w:val="21"/>
        </w:rPr>
        <w:t>四、</w:t>
      </w:r>
      <w:r w:rsidRPr="004413F4">
        <w:rPr>
          <w:rFonts w:ascii="宋体" w:eastAsia="宋体" w:hAnsi="宋体" w:cs="Times New Roman" w:hint="eastAsia"/>
          <w:b/>
          <w:bCs/>
          <w:sz w:val="24"/>
          <w:szCs w:val="24"/>
        </w:rPr>
        <w:t>采购文件提供信息</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4413F4" w:rsidRDefault="004413F4" w:rsidP="004413F4">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t>五、投标文件接收信息</w:t>
      </w:r>
    </w:p>
    <w:p w:rsidR="004413F4" w:rsidRPr="00C37BE7" w:rsidRDefault="004413F4" w:rsidP="004413F4">
      <w:pPr>
        <w:snapToGrid w:val="0"/>
        <w:spacing w:line="360" w:lineRule="auto"/>
        <w:ind w:firstLineChars="200" w:firstLine="480"/>
        <w:rPr>
          <w:rFonts w:ascii="宋体" w:eastAsia="宋体" w:hAnsi="宋体" w:cs="Times New Roman"/>
          <w:sz w:val="24"/>
          <w:szCs w:val="21"/>
        </w:rPr>
      </w:pPr>
      <w:r w:rsidRPr="00C37BE7">
        <w:rPr>
          <w:rFonts w:ascii="宋体" w:eastAsia="宋体" w:hAnsi="宋体" w:cs="Times New Roman" w:hint="eastAsia"/>
          <w:sz w:val="24"/>
          <w:szCs w:val="21"/>
        </w:rPr>
        <w:t>投标文件接收时间：</w:t>
      </w:r>
      <w:r w:rsidRPr="00C37BE7">
        <w:rPr>
          <w:rFonts w:ascii="Times New Roman" w:eastAsia="宋体" w:hAnsi="宋体" w:cs="Times New Roman" w:hint="eastAsia"/>
          <w:sz w:val="24"/>
          <w:szCs w:val="24"/>
        </w:rPr>
        <w:t>2020</w:t>
      </w:r>
      <w:r w:rsidRPr="00C37BE7">
        <w:rPr>
          <w:rFonts w:ascii="宋体" w:eastAsia="宋体" w:hAnsi="宋体" w:cs="Times New Roman" w:hint="eastAsia"/>
          <w:sz w:val="24"/>
          <w:szCs w:val="21"/>
        </w:rPr>
        <w:t>年</w:t>
      </w:r>
      <w:r w:rsidR="000751D6" w:rsidRPr="00C37BE7">
        <w:rPr>
          <w:rFonts w:ascii="宋体" w:eastAsia="宋体" w:hAnsi="宋体" w:cs="Times New Roman" w:hint="eastAsia"/>
          <w:sz w:val="24"/>
          <w:szCs w:val="21"/>
        </w:rPr>
        <w:t>9</w:t>
      </w:r>
      <w:r w:rsidRPr="00C37BE7">
        <w:rPr>
          <w:rFonts w:ascii="宋体" w:eastAsia="宋体" w:hAnsi="宋体" w:cs="Times New Roman" w:hint="eastAsia"/>
          <w:sz w:val="24"/>
          <w:szCs w:val="21"/>
        </w:rPr>
        <w:t>月</w:t>
      </w:r>
      <w:r w:rsidR="000751D6" w:rsidRPr="00C37BE7">
        <w:rPr>
          <w:rFonts w:ascii="宋体" w:eastAsia="宋体" w:hAnsi="宋体" w:cs="Times New Roman" w:hint="eastAsia"/>
          <w:sz w:val="24"/>
          <w:szCs w:val="21"/>
        </w:rPr>
        <w:t>15</w:t>
      </w:r>
      <w:r w:rsidRPr="00C37BE7">
        <w:rPr>
          <w:rFonts w:ascii="宋体" w:eastAsia="宋体" w:hAnsi="宋体" w:cs="Times New Roman" w:hint="eastAsia"/>
          <w:sz w:val="24"/>
          <w:szCs w:val="21"/>
        </w:rPr>
        <w:t>日</w:t>
      </w:r>
      <w:r w:rsidR="000751D6" w:rsidRPr="00C37BE7">
        <w:rPr>
          <w:rFonts w:ascii="宋体" w:eastAsia="宋体" w:hAnsi="宋体" w:cs="Times New Roman" w:hint="eastAsia"/>
          <w:sz w:val="24"/>
          <w:szCs w:val="21"/>
        </w:rPr>
        <w:t>下</w:t>
      </w:r>
      <w:r w:rsidRPr="00C37BE7">
        <w:rPr>
          <w:rFonts w:ascii="宋体" w:eastAsia="宋体" w:hAnsi="宋体" w:cs="Times New Roman" w:hint="eastAsia"/>
          <w:sz w:val="24"/>
          <w:szCs w:val="21"/>
        </w:rPr>
        <w:t>午</w:t>
      </w:r>
      <w:r w:rsidR="000751D6" w:rsidRPr="00C37BE7">
        <w:rPr>
          <w:rFonts w:ascii="宋体" w:eastAsia="宋体" w:hAnsi="宋体" w:cs="Times New Roman" w:hint="eastAsia"/>
          <w:sz w:val="24"/>
          <w:szCs w:val="21"/>
        </w:rPr>
        <w:t>14</w:t>
      </w:r>
      <w:r w:rsidRPr="00C37BE7">
        <w:rPr>
          <w:rFonts w:ascii="宋体" w:eastAsia="宋体" w:hAnsi="宋体" w:cs="Times New Roman" w:hint="eastAsia"/>
          <w:sz w:val="24"/>
          <w:szCs w:val="21"/>
        </w:rPr>
        <w:t>:00-</w:t>
      </w:r>
      <w:r w:rsidR="000751D6" w:rsidRPr="00C37BE7">
        <w:rPr>
          <w:rFonts w:ascii="宋体" w:eastAsia="宋体" w:hAnsi="宋体" w:cs="Times New Roman" w:hint="eastAsia"/>
          <w:sz w:val="24"/>
          <w:szCs w:val="21"/>
        </w:rPr>
        <w:t>14</w:t>
      </w:r>
      <w:r w:rsidRPr="00C37BE7">
        <w:rPr>
          <w:rFonts w:ascii="宋体" w:eastAsia="宋体" w:hAnsi="宋体" w:cs="Times New Roman" w:hint="eastAsia"/>
          <w:sz w:val="24"/>
          <w:szCs w:val="21"/>
        </w:rPr>
        <w:t>:30</w:t>
      </w:r>
    </w:p>
    <w:p w:rsidR="004413F4" w:rsidRPr="00C37BE7" w:rsidRDefault="004413F4" w:rsidP="004413F4">
      <w:pPr>
        <w:snapToGrid w:val="0"/>
        <w:spacing w:line="360" w:lineRule="auto"/>
        <w:ind w:firstLineChars="200" w:firstLine="480"/>
        <w:rPr>
          <w:rFonts w:ascii="宋体" w:eastAsia="宋体" w:hAnsi="宋体" w:cs="Times New Roman"/>
          <w:sz w:val="24"/>
          <w:szCs w:val="21"/>
        </w:rPr>
      </w:pPr>
      <w:r w:rsidRPr="00C37BE7">
        <w:rPr>
          <w:rFonts w:ascii="宋体" w:eastAsia="宋体" w:hAnsi="宋体" w:cs="Times New Roman" w:hint="eastAsia"/>
          <w:sz w:val="24"/>
          <w:szCs w:val="21"/>
        </w:rPr>
        <w:t>投标文件接收截止时间：</w:t>
      </w:r>
      <w:r w:rsidR="000751D6" w:rsidRPr="00C37BE7">
        <w:rPr>
          <w:rFonts w:ascii="Times New Roman" w:eastAsia="宋体" w:hAnsi="宋体" w:cs="Times New Roman" w:hint="eastAsia"/>
          <w:sz w:val="24"/>
          <w:szCs w:val="24"/>
        </w:rPr>
        <w:t>2020</w:t>
      </w:r>
      <w:r w:rsidR="000751D6" w:rsidRPr="00C37BE7">
        <w:rPr>
          <w:rFonts w:ascii="宋体" w:eastAsia="宋体" w:hAnsi="宋体" w:cs="Times New Roman" w:hint="eastAsia"/>
          <w:sz w:val="24"/>
          <w:szCs w:val="21"/>
        </w:rPr>
        <w:t>年9月15日下午14:30</w:t>
      </w:r>
    </w:p>
    <w:p w:rsidR="004413F4" w:rsidRPr="00C37BE7" w:rsidRDefault="004413F4" w:rsidP="004413F4">
      <w:pPr>
        <w:snapToGrid w:val="0"/>
        <w:spacing w:line="360" w:lineRule="auto"/>
        <w:ind w:firstLineChars="200" w:firstLine="480"/>
        <w:rPr>
          <w:rFonts w:ascii="宋体" w:eastAsia="宋体" w:hAnsi="宋体" w:cs="Times New Roman"/>
          <w:sz w:val="24"/>
          <w:szCs w:val="21"/>
        </w:rPr>
      </w:pPr>
      <w:r w:rsidRPr="00C37BE7">
        <w:rPr>
          <w:rFonts w:ascii="宋体" w:eastAsia="宋体" w:hAnsi="宋体" w:cs="Times New Roman" w:hint="eastAsia"/>
          <w:sz w:val="24"/>
          <w:szCs w:val="21"/>
        </w:rPr>
        <w:t>投标文件接收地点：</w:t>
      </w:r>
      <w:r w:rsidRPr="00C37BE7">
        <w:rPr>
          <w:rFonts w:ascii="宋体" w:eastAsia="宋体" w:hAnsi="宋体" w:cs="Times New Roman"/>
          <w:sz w:val="24"/>
          <w:szCs w:val="21"/>
        </w:rPr>
        <w:t>南京市</w:t>
      </w:r>
      <w:r w:rsidRPr="00C37BE7">
        <w:rPr>
          <w:rFonts w:ascii="宋体" w:eastAsia="宋体" w:hAnsi="宋体" w:cs="Times New Roman" w:hint="eastAsia"/>
          <w:sz w:val="24"/>
          <w:szCs w:val="21"/>
        </w:rPr>
        <w:t>上海路1号 南京医科大学附属口腔医院新综合楼13楼1301室</w:t>
      </w:r>
    </w:p>
    <w:p w:rsidR="004413F4" w:rsidRPr="00C37BE7" w:rsidRDefault="004413F4" w:rsidP="004413F4">
      <w:pPr>
        <w:snapToGrid w:val="0"/>
        <w:spacing w:line="360" w:lineRule="auto"/>
        <w:ind w:firstLineChars="200" w:firstLine="480"/>
        <w:rPr>
          <w:rFonts w:ascii="宋体" w:eastAsia="宋体" w:hAnsi="宋体" w:cs="Times New Roman"/>
          <w:sz w:val="24"/>
          <w:szCs w:val="21"/>
        </w:rPr>
      </w:pPr>
      <w:r w:rsidRPr="00C37BE7">
        <w:rPr>
          <w:rFonts w:ascii="宋体" w:eastAsia="宋体" w:hAnsi="宋体" w:cs="Times New Roman" w:hint="eastAsia"/>
          <w:sz w:val="24"/>
          <w:szCs w:val="21"/>
        </w:rPr>
        <w:t>投标文件接收人：</w:t>
      </w:r>
      <w:r w:rsidRPr="00C37BE7">
        <w:rPr>
          <w:rFonts w:ascii="Times New Roman" w:eastAsia="宋体" w:hAnsi="宋体" w:cs="Times New Roman" w:hint="eastAsia"/>
          <w:sz w:val="24"/>
          <w:szCs w:val="24"/>
        </w:rPr>
        <w:t>李育</w:t>
      </w:r>
    </w:p>
    <w:p w:rsidR="004413F4" w:rsidRPr="00C37BE7"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C37BE7">
        <w:rPr>
          <w:rFonts w:ascii="宋体" w:eastAsia="宋体" w:hAnsi="宋体" w:cs="Times New Roman" w:hint="eastAsia"/>
          <w:b/>
          <w:bCs/>
          <w:sz w:val="24"/>
          <w:szCs w:val="21"/>
        </w:rPr>
        <w:t>六、开标有关信息</w:t>
      </w:r>
      <w:bookmarkStart w:id="6" w:name="_GoBack"/>
      <w:bookmarkEnd w:id="6"/>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C37BE7">
        <w:rPr>
          <w:rFonts w:ascii="Times New Roman" w:eastAsia="宋体" w:hAnsi="宋体" w:cs="Times New Roman" w:hint="eastAsia"/>
          <w:sz w:val="24"/>
          <w:szCs w:val="24"/>
        </w:rPr>
        <w:t>开标时间：</w:t>
      </w:r>
      <w:r w:rsidR="000751D6" w:rsidRPr="00C37BE7">
        <w:rPr>
          <w:rFonts w:ascii="Times New Roman" w:eastAsia="宋体" w:hAnsi="宋体" w:cs="Times New Roman" w:hint="eastAsia"/>
          <w:sz w:val="24"/>
          <w:szCs w:val="24"/>
        </w:rPr>
        <w:t>2020</w:t>
      </w:r>
      <w:r w:rsidR="000751D6" w:rsidRPr="00C37BE7">
        <w:rPr>
          <w:rFonts w:ascii="宋体" w:eastAsia="宋体" w:hAnsi="宋体" w:cs="Times New Roman" w:hint="eastAsia"/>
          <w:sz w:val="24"/>
          <w:szCs w:val="21"/>
        </w:rPr>
        <w:t>年9月15日下午14:30</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开标地点：</w:t>
      </w:r>
      <w:r w:rsidRPr="004413F4">
        <w:rPr>
          <w:rFonts w:ascii="宋体" w:eastAsia="宋体" w:hAnsi="宋体" w:cs="Times New Roman"/>
          <w:sz w:val="24"/>
          <w:szCs w:val="21"/>
        </w:rPr>
        <w:t>南京市</w:t>
      </w:r>
      <w:r w:rsidRPr="004413F4">
        <w:rPr>
          <w:rFonts w:ascii="宋体" w:eastAsia="宋体" w:hAnsi="宋体" w:cs="Times New Roman" w:hint="eastAsia"/>
          <w:sz w:val="24"/>
          <w:szCs w:val="21"/>
        </w:rPr>
        <w:t>上海路1号 南京医科大学附属口腔医院新综合楼13楼1301室</w:t>
      </w:r>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Hlt16619350"/>
      <w:bookmarkStart w:id="8" w:name="_Toc120614244"/>
      <w:bookmarkStart w:id="9" w:name="_Toc20823346"/>
      <w:bookmarkStart w:id="10" w:name="_Toc16938590"/>
      <w:bookmarkStart w:id="11" w:name="_Toc479757211"/>
      <w:bookmarkStart w:id="12" w:name="_Toc462564139"/>
      <w:bookmarkEnd w:id="1"/>
      <w:bookmarkEnd w:id="2"/>
      <w:bookmarkEnd w:id="3"/>
      <w:bookmarkEnd w:id="4"/>
      <w:bookmarkEnd w:id="5"/>
      <w:r w:rsidRPr="004413F4">
        <w:rPr>
          <w:rFonts w:ascii="宋体" w:eastAsia="宋体" w:hAnsi="宋体" w:cs="Times New Roman" w:hint="eastAsia"/>
          <w:b/>
          <w:bCs/>
          <w:sz w:val="24"/>
          <w:szCs w:val="21"/>
        </w:rPr>
        <w:t>七、本次采购联系事项</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4413F4">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八、投标文件制作份数要求：</w:t>
      </w:r>
    </w:p>
    <w:p w:rsidR="004413F4" w:rsidRPr="004413F4" w:rsidRDefault="004413F4" w:rsidP="004413F4">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Pr="00CF4FB7" w:rsidRDefault="004413F4" w:rsidP="004413F4">
      <w:pPr>
        <w:snapToGrid w:val="0"/>
        <w:spacing w:line="360" w:lineRule="auto"/>
        <w:ind w:firstLineChars="200" w:firstLine="482"/>
        <w:rPr>
          <w:rFonts w:ascii="宋体" w:eastAsia="宋体" w:hAnsi="宋体" w:cs="Times New Roman"/>
          <w:b/>
          <w:bCs/>
          <w:color w:val="000000"/>
          <w:sz w:val="24"/>
          <w:szCs w:val="21"/>
        </w:rPr>
      </w:pPr>
      <w:r w:rsidRPr="00CF4FB7">
        <w:rPr>
          <w:rFonts w:ascii="宋体" w:eastAsia="宋体" w:hAnsi="宋体" w:cs="Times New Roman" w:hint="eastAsia"/>
          <w:b/>
          <w:bCs/>
          <w:color w:val="000000"/>
          <w:sz w:val="24"/>
          <w:szCs w:val="21"/>
        </w:rPr>
        <w:t>九、本次采购投标保证金</w:t>
      </w:r>
    </w:p>
    <w:p w:rsidR="008F2761" w:rsidRPr="00CF4FB7" w:rsidRDefault="008F2761" w:rsidP="008F2761">
      <w:pPr>
        <w:snapToGrid w:val="0"/>
        <w:spacing w:line="360" w:lineRule="auto"/>
        <w:ind w:firstLineChars="200" w:firstLine="480"/>
        <w:rPr>
          <w:rFonts w:ascii="宋体" w:eastAsia="宋体" w:hAnsi="宋体" w:cs="Times New Roman"/>
          <w:bCs/>
          <w:color w:val="000000"/>
          <w:sz w:val="24"/>
          <w:szCs w:val="21"/>
        </w:rPr>
      </w:pPr>
      <w:r w:rsidRPr="00CF4FB7">
        <w:rPr>
          <w:rFonts w:ascii="宋体" w:eastAsia="宋体" w:hAnsi="宋体" w:cs="Times New Roman" w:hint="eastAsia"/>
          <w:bCs/>
          <w:color w:val="000000"/>
          <w:sz w:val="24"/>
          <w:szCs w:val="21"/>
        </w:rPr>
        <w:t>本项目不收取投标保证金。</w:t>
      </w:r>
    </w:p>
    <w:p w:rsidR="004413F4" w:rsidRP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CF4FB7">
        <w:rPr>
          <w:rFonts w:ascii="宋体" w:eastAsia="宋体" w:hAnsi="宋体" w:cs="Times New Roman" w:hint="eastAsia"/>
          <w:b/>
          <w:bCs/>
          <w:color w:val="000000"/>
          <w:sz w:val="24"/>
          <w:szCs w:val="21"/>
        </w:rPr>
        <w:t>十、其他</w:t>
      </w:r>
    </w:p>
    <w:p w:rsidR="004413F4" w:rsidRPr="004413F4" w:rsidRDefault="004413F4" w:rsidP="004413F4">
      <w:pPr>
        <w:spacing w:line="400" w:lineRule="exact"/>
        <w:ind w:firstLineChars="200" w:firstLine="560"/>
        <w:jc w:val="left"/>
        <w:rPr>
          <w:rFonts w:ascii="宋体" w:eastAsia="宋体" w:hAnsi="宋体" w:cs="Times New Roman"/>
          <w:bCs/>
          <w:sz w:val="28"/>
          <w:szCs w:val="28"/>
        </w:rPr>
      </w:pPr>
      <w:bookmarkStart w:id="13" w:name="_Toc513029242"/>
      <w:bookmarkStart w:id="14" w:name="_Toc120614211"/>
      <w:bookmarkStart w:id="15" w:name="_Toc479757207"/>
      <w:bookmarkStart w:id="16" w:name="_Toc120614221"/>
      <w:bookmarkStart w:id="17" w:name="_Toc20823314"/>
      <w:bookmarkStart w:id="18" w:name="_Toc16938558"/>
      <w:bookmarkStart w:id="19" w:name="_Toc444669970"/>
      <w:r w:rsidRPr="004413F4">
        <w:rPr>
          <w:rFonts w:ascii="宋体" w:eastAsia="宋体" w:hAnsi="宋体" w:cs="Times New Roman" w:hint="eastAsia"/>
          <w:bCs/>
          <w:sz w:val="28"/>
          <w:szCs w:val="28"/>
        </w:rPr>
        <w:t>无</w:t>
      </w:r>
    </w:p>
    <w:bookmarkEnd w:id="13"/>
    <w:bookmarkEnd w:id="14"/>
    <w:bookmarkEnd w:id="15"/>
    <w:bookmarkEnd w:id="16"/>
    <w:bookmarkEnd w:id="17"/>
    <w:bookmarkEnd w:id="18"/>
    <w:bookmarkEnd w:id="19"/>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20" w:name="_Toc513029202"/>
      <w:bookmarkStart w:id="21" w:name="_Toc16938518"/>
      <w:bookmarkStart w:id="22" w:name="_Toc20823274"/>
      <w:bookmarkStart w:id="23" w:name="_Toc120614213"/>
      <w:r w:rsidRPr="004413F4">
        <w:rPr>
          <w:rFonts w:ascii="黑体" w:eastAsia="黑体" w:hAnsi="Arial" w:cs="Times New Roman" w:hint="eastAsia"/>
          <w:b/>
          <w:bCs/>
          <w:sz w:val="44"/>
          <w:szCs w:val="44"/>
        </w:rPr>
        <w:t>投标人须知</w:t>
      </w:r>
      <w:bookmarkEnd w:id="20"/>
      <w:bookmarkEnd w:id="21"/>
      <w:bookmarkEnd w:id="22"/>
      <w:bookmarkEnd w:id="23"/>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6938519"/>
      <w:bookmarkStart w:id="26" w:name="_Toc20823275"/>
      <w:bookmarkStart w:id="27" w:name="_Toc120614214"/>
      <w:r w:rsidRPr="004413F4">
        <w:rPr>
          <w:rFonts w:ascii="Times New Roman" w:eastAsia="宋体" w:hAnsi="Times New Roman" w:cs="Times New Roman" w:hint="eastAsia"/>
          <w:b/>
          <w:bCs/>
          <w:sz w:val="32"/>
          <w:szCs w:val="32"/>
        </w:rPr>
        <w:t>一、总则</w:t>
      </w:r>
      <w:bookmarkEnd w:id="24"/>
      <w:bookmarkEnd w:id="25"/>
      <w:bookmarkEnd w:id="26"/>
      <w:bookmarkEnd w:id="2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8" w:name="_Hlt16619475"/>
      <w:bookmarkStart w:id="29" w:name="_Toc458694821"/>
      <w:bookmarkStart w:id="30" w:name="_Toc513029204"/>
      <w:bookmarkStart w:id="31" w:name="_Toc16938520"/>
      <w:bookmarkStart w:id="32" w:name="_Toc20823276"/>
      <w:bookmarkEnd w:id="28"/>
      <w:r w:rsidRPr="004413F4">
        <w:rPr>
          <w:rFonts w:ascii="宋体" w:eastAsia="宋体" w:hAnsi="宋体" w:cs="Times New Roman" w:hint="eastAsia"/>
          <w:b/>
          <w:sz w:val="28"/>
          <w:szCs w:val="28"/>
        </w:rPr>
        <w:t>1</w:t>
      </w:r>
      <w:bookmarkEnd w:id="29"/>
      <w:r w:rsidRPr="004413F4">
        <w:rPr>
          <w:rFonts w:ascii="宋体" w:eastAsia="宋体" w:hAnsi="宋体" w:cs="Times New Roman" w:hint="eastAsia"/>
          <w:b/>
          <w:sz w:val="28"/>
          <w:szCs w:val="28"/>
        </w:rPr>
        <w:t>、采购方式</w:t>
      </w:r>
      <w:bookmarkEnd w:id="30"/>
      <w:bookmarkEnd w:id="31"/>
      <w:bookmarkEnd w:id="32"/>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3" w:name="_Toc513029205"/>
      <w:bookmarkStart w:id="34" w:name="_Toc16938521"/>
      <w:bookmarkStart w:id="35" w:name="_Toc20823277"/>
      <w:r w:rsidRPr="004413F4">
        <w:rPr>
          <w:rFonts w:ascii="宋体" w:eastAsia="宋体" w:hAnsi="宋体" w:cs="Times New Roman" w:hint="eastAsia"/>
          <w:b/>
          <w:sz w:val="28"/>
          <w:szCs w:val="28"/>
        </w:rPr>
        <w:t>2、合格的投标人</w:t>
      </w:r>
      <w:bookmarkEnd w:id="33"/>
      <w:bookmarkEnd w:id="34"/>
      <w:bookmarkEnd w:id="3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6" w:name="_Toc513029206"/>
      <w:bookmarkStart w:id="37" w:name="_Toc16938522"/>
      <w:bookmarkStart w:id="38" w:name="_Toc20823278"/>
      <w:r w:rsidRPr="004413F4">
        <w:rPr>
          <w:rFonts w:ascii="宋体" w:eastAsia="宋体" w:hAnsi="宋体" w:cs="Times New Roman" w:hint="eastAsia"/>
          <w:b/>
          <w:sz w:val="28"/>
          <w:szCs w:val="28"/>
        </w:rPr>
        <w:t>3、适用法律</w:t>
      </w:r>
      <w:bookmarkEnd w:id="36"/>
      <w:bookmarkEnd w:id="37"/>
      <w:bookmarkEnd w:id="3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9" w:name="_Toc16938523"/>
      <w:bookmarkStart w:id="40" w:name="_Toc20823279"/>
      <w:bookmarkStart w:id="41" w:name="_Toc462564067"/>
      <w:bookmarkStart w:id="42" w:name="_Toc513029207"/>
      <w:r w:rsidRPr="004413F4">
        <w:rPr>
          <w:rFonts w:ascii="宋体" w:eastAsia="宋体" w:hAnsi="宋体" w:cs="Times New Roman" w:hint="eastAsia"/>
          <w:b/>
          <w:sz w:val="28"/>
          <w:szCs w:val="28"/>
        </w:rPr>
        <w:t>4、投标费用</w:t>
      </w:r>
      <w:bookmarkEnd w:id="39"/>
      <w:bookmarkEnd w:id="40"/>
      <w:bookmarkEnd w:id="41"/>
      <w:bookmarkEnd w:id="4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4.1 投标人应自行承担所有与参加投标有关的费用，无论投标过程中的做法和结果如何，南京医科大学附属口腔医院采购中心（以下简称采购中心）在任何情况下均无义务和责任承担这些费用。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本次采购采购中心和采购人不收取标书工本费与中标服务费。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5.1 投标人一旦参加本项目采购活动，即被认为接受了本采购文件的规定和约束。</w:t>
      </w:r>
      <w:bookmarkStart w:id="43" w:name="_Toc513029209"/>
      <w:bookmarkStart w:id="44" w:name="_Toc16938525"/>
      <w:bookmarkStart w:id="45" w:name="_Toc20823281"/>
      <w:bookmarkStart w:id="46"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3"/>
      <w:bookmarkEnd w:id="44"/>
      <w:bookmarkEnd w:id="45"/>
      <w:bookmarkEnd w:id="4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7" w:name="_Toc513029210"/>
      <w:bookmarkStart w:id="48" w:name="_Toc16938526"/>
      <w:bookmarkStart w:id="49" w:name="_Toc20823282"/>
      <w:r w:rsidRPr="004413F4">
        <w:rPr>
          <w:rFonts w:ascii="宋体" w:eastAsia="宋体" w:hAnsi="宋体" w:cs="Times New Roman" w:hint="eastAsia"/>
          <w:b/>
          <w:sz w:val="28"/>
          <w:szCs w:val="28"/>
        </w:rPr>
        <w:t>6、采购文件构成</w:t>
      </w:r>
      <w:bookmarkEnd w:id="47"/>
      <w:bookmarkEnd w:id="48"/>
      <w:bookmarkEnd w:id="4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（2）投标人须知</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4413F4">
      <w:pPr>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（6）投标文件格式</w:t>
      </w:r>
    </w:p>
    <w:p w:rsidR="004413F4" w:rsidRP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请仔细检查采购文件是否齐全，如有缺漏请立即与采购中心联系解决。</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6.2 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50" w:name="_Toc462564070"/>
      <w:bookmarkStart w:id="51" w:name="_Toc513029211"/>
      <w:bookmarkStart w:id="52" w:name="_Toc16938527"/>
      <w:bookmarkStart w:id="53" w:name="_Toc20823283"/>
      <w:r w:rsidRPr="004413F4">
        <w:rPr>
          <w:rFonts w:ascii="宋体" w:eastAsia="宋体" w:hAnsi="宋体" w:cs="Times New Roman" w:hint="eastAsia"/>
          <w:b/>
          <w:sz w:val="28"/>
          <w:szCs w:val="28"/>
        </w:rPr>
        <w:t>7、采购文件的澄清</w:t>
      </w:r>
      <w:bookmarkEnd w:id="50"/>
      <w:bookmarkEnd w:id="51"/>
      <w:bookmarkEnd w:id="52"/>
      <w:bookmarkEnd w:id="5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任何要求对采购文件进行澄清的投标人，应在投标截止期前按采购公告中的通讯地址，以书面形式通知采购中心。</w:t>
      </w:r>
      <w:bookmarkStart w:id="54" w:name="_Toc462564071"/>
      <w:bookmarkStart w:id="55" w:name="_Toc513029212"/>
      <w:bookmarkStart w:id="56" w:name="_Toc16938528"/>
      <w:bookmarkStart w:id="57" w:name="_Toc2082328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4"/>
      <w:bookmarkEnd w:id="55"/>
      <w:bookmarkEnd w:id="56"/>
      <w:bookmarkEnd w:id="5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在投标截止时间前，采购中心可以对采购文件进行修改。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采购中心有权按照法定要求推迟投标截止日期和开标日期。</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采购文件的修改将在南京医科大学附属口腔医院网站公布，补充文件将作为采购文件的组成部分，并对投标人具有约束力。</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8" w:name="_Toc16938529"/>
      <w:bookmarkStart w:id="59" w:name="_Toc20823285"/>
      <w:bookmarkStart w:id="60" w:name="_Toc120614216"/>
      <w:bookmarkStart w:id="61" w:name="_Toc462564072"/>
      <w:bookmarkStart w:id="62" w:name="_Toc513029213"/>
      <w:r w:rsidRPr="004413F4">
        <w:rPr>
          <w:rFonts w:ascii="Times New Roman" w:eastAsia="宋体" w:hAnsi="Times New Roman" w:cs="Times New Roman" w:hint="eastAsia"/>
          <w:b/>
          <w:bCs/>
          <w:sz w:val="32"/>
          <w:szCs w:val="32"/>
        </w:rPr>
        <w:t>三、投标文件的编制</w:t>
      </w:r>
      <w:bookmarkEnd w:id="58"/>
      <w:bookmarkEnd w:id="59"/>
      <w:bookmarkEnd w:id="60"/>
      <w:bookmarkEnd w:id="61"/>
      <w:bookmarkEnd w:id="62"/>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3" w:name="_Toc462564073"/>
      <w:bookmarkStart w:id="64" w:name="_Toc513029214"/>
      <w:bookmarkStart w:id="65" w:name="_Toc16938530"/>
      <w:bookmarkStart w:id="66" w:name="_Toc20823286"/>
      <w:r w:rsidRPr="004413F4">
        <w:rPr>
          <w:rFonts w:ascii="宋体" w:eastAsia="宋体" w:hAnsi="宋体" w:cs="Times New Roman" w:hint="eastAsia"/>
          <w:b/>
          <w:sz w:val="28"/>
          <w:szCs w:val="28"/>
        </w:rPr>
        <w:t>9、投标文件的语言及度量衡单位</w:t>
      </w:r>
      <w:bookmarkEnd w:id="63"/>
      <w:bookmarkEnd w:id="64"/>
      <w:bookmarkEnd w:id="65"/>
      <w:bookmarkEnd w:id="6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9.1 投标人提交的投标文件以及投标人与采购中心就有关投标的所有来往通知、函件和文件均应使用简体中文。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除技术性能另有规定外，投标文件所使用的度量衡单位，均须采用国家法定计量单位。</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7" w:name="_Toc462564074"/>
      <w:bookmarkStart w:id="68" w:name="_Toc513029215"/>
      <w:bookmarkStart w:id="69" w:name="_Toc16938531"/>
      <w:bookmarkStart w:id="70" w:name="_Toc20823287"/>
      <w:r w:rsidRPr="004413F4">
        <w:rPr>
          <w:rFonts w:ascii="宋体" w:eastAsia="宋体" w:hAnsi="宋体" w:cs="Times New Roman" w:hint="eastAsia"/>
          <w:b/>
          <w:sz w:val="28"/>
          <w:szCs w:val="28"/>
        </w:rPr>
        <w:t>10、投标文件构成</w:t>
      </w:r>
      <w:bookmarkEnd w:id="67"/>
      <w:bookmarkEnd w:id="68"/>
      <w:bookmarkEnd w:id="69"/>
      <w:bookmarkEnd w:id="7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10.1 投标人编写的投标文件应包括资信证明文件、投标配置与分项报价表、供货一览表、技术参数响应及偏离表、商务条款响应及偏离表、技术及售后服务承诺书、投标函、开标一览表等部分。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10.2 投标人应将投标文件按顺序装订成册，并编制投标文件资料目录。</w:t>
      </w:r>
      <w:bookmarkStart w:id="71" w:name="_Hlt26668975"/>
      <w:bookmarkStart w:id="72" w:name="_Hlt26670360"/>
      <w:bookmarkStart w:id="73" w:name="_Hlt26954838"/>
      <w:bookmarkStart w:id="74" w:name="_Toc513029219"/>
      <w:bookmarkStart w:id="75" w:name="_Toc14577357"/>
      <w:bookmarkStart w:id="76" w:name="_Toc49090509"/>
      <w:bookmarkStart w:id="77" w:name="_Toc513029216"/>
      <w:bookmarkStart w:id="78" w:name="_Toc14577354"/>
      <w:bookmarkStart w:id="79" w:name="_Toc49090507"/>
      <w:bookmarkEnd w:id="71"/>
      <w:bookmarkEnd w:id="72"/>
      <w:bookmarkEnd w:id="73"/>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11、证明投标人资格及符合采购文件要求的文件</w:t>
      </w:r>
      <w:bookmarkEnd w:id="74"/>
      <w:bookmarkEnd w:id="75"/>
      <w:bookmarkEnd w:id="7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80" w:name="_Hlt26668999"/>
      <w:bookmarkEnd w:id="80"/>
      <w:r w:rsidRPr="004413F4">
        <w:rPr>
          <w:rFonts w:ascii="宋体" w:eastAsia="宋体" w:hAnsi="宋体" w:cs="Times New Roman" w:hint="eastAsia"/>
          <w:bCs/>
          <w:sz w:val="24"/>
          <w:szCs w:val="28"/>
        </w:rPr>
        <w:t xml:space="preserve"> 投标人应按要求提交资信证明文件及符合采购文件规定的文件。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11.2 投标人应提交证明其有资格参加投标和中标后有能力独立履行合同的文件。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11.3 投标人除必须具有履行合同所需提供的货物以及服务的能力外，还必须具备相应的财务、技术方面的能力。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11.4 投标人应提交根据合同要求提供的证明产品质量合格以及符合采购文件规定的证明文件。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1"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证明投标人所提供货物与采购文件的要求相一致的文件可以是手册、图纸、文字资料和数据。</w:t>
      </w:r>
      <w:bookmarkStart w:id="82" w:name="_Toc14577355"/>
      <w:bookmarkStart w:id="83" w:name="_Toc49090508"/>
      <w:bookmarkEnd w:id="77"/>
      <w:bookmarkEnd w:id="78"/>
      <w:bookmarkEnd w:id="7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12、供货一览表、投标配置与分项报价表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12.1 投标人应按照采购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采购文件未列明，而投标人认为必需的费用也需列入报价。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12.5 投标货币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投标文件中的货物单价和总价无特殊规定的采用人民币报价，以元为单位标注。采购文件中另有规定的按规定执行。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 投标配置与分项报价表上的价格应按下列方式分开填写：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项目单价按投标配置及分项报价表中要求填报。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13、技术参数响应及偏离表、商务条款响应及偏离表及投标货物说明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对采购文件中的技术与商务条款要求逐项作出响应或偏离，并说明原因；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13.5 投标人认为需要的其他技术文件或说明。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4" w:name="_Hlt26954840"/>
      <w:bookmarkStart w:id="85" w:name="_Hlt26670399"/>
      <w:bookmarkStart w:id="86" w:name="_Hlt26954842"/>
      <w:bookmarkStart w:id="87" w:name="_Hlt26670425"/>
      <w:bookmarkStart w:id="88" w:name="_Hlt26954844"/>
      <w:bookmarkStart w:id="89" w:name="_Hlt26668983"/>
      <w:bookmarkStart w:id="90" w:name="_Hlt26670403"/>
      <w:bookmarkStart w:id="91" w:name="_Hlt26670486"/>
      <w:bookmarkStart w:id="92" w:name="_Hlt26954731"/>
      <w:bookmarkStart w:id="93" w:name="_Hlt26954848"/>
      <w:bookmarkStart w:id="94" w:name="_Hlt26670482"/>
      <w:bookmarkStart w:id="95" w:name="_Hlt26954846"/>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14.1 投标人的服务承诺应按不低于采购文件中商务要求的标准。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提供投标人有关售后服务的管理制度、售后服务机构的分布情况、售后服务人员的数量、素质、技术水平及售后服务的反应能力。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15、投标函和开标一览表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15.1 投标人应按照采购文件中提供的格式完整、正确填写投标函、开标一览表。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开标一览表中的价格应与投标文件中投标配置与分项报价表中的价格一致，如不一致，不作为无效投标处理，但评标时按开标一览表中价格为准。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15.3 开标一览表必须加盖投标人公章（复印件无效），必须单独密封在信封中，在投标截止时间前与投标文件分别递交，否则视为无效投标。如供应商组成联合体参加投标，则联合体各方均须加盖公章，否则视为无效投标。如有分包，投标人投标任何一个分包，都需单独填写开标一览表。</w:t>
      </w:r>
    </w:p>
    <w:p w:rsid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16、投标保证金</w:t>
      </w:r>
    </w:p>
    <w:p w:rsidR="004D4895" w:rsidRPr="00554D23" w:rsidRDefault="004D4895" w:rsidP="004D4895">
      <w:pPr>
        <w:keepNext/>
        <w:keepLines/>
        <w:spacing w:line="360" w:lineRule="auto"/>
        <w:ind w:firstLineChars="150" w:firstLine="360"/>
        <w:outlineLvl w:val="3"/>
        <w:rPr>
          <w:rFonts w:ascii="宋体" w:eastAsia="宋体" w:hAnsi="宋体" w:cs="Times New Roman"/>
          <w:sz w:val="24"/>
          <w:szCs w:val="24"/>
        </w:rPr>
      </w:pPr>
      <w:r w:rsidRPr="00554D23">
        <w:rPr>
          <w:rFonts w:ascii="宋体" w:eastAsia="宋体" w:hAnsi="宋体" w:cs="Times New Roman" w:hint="eastAsia"/>
          <w:sz w:val="24"/>
          <w:szCs w:val="24"/>
        </w:rPr>
        <w:t>本项目不收取投标保证金。</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6" w:name="_Hlt26670489"/>
      <w:bookmarkStart w:id="97" w:name="_Hlt26954734"/>
      <w:bookmarkStart w:id="98" w:name="_Hlt26954850"/>
      <w:bookmarkStart w:id="99" w:name="_Toc14577360"/>
      <w:bookmarkStart w:id="100" w:name="_Toc49090511"/>
      <w:bookmarkEnd w:id="96"/>
      <w:bookmarkEnd w:id="97"/>
      <w:bookmarkEnd w:id="98"/>
      <w:r w:rsidRPr="004413F4">
        <w:rPr>
          <w:rFonts w:ascii="宋体" w:eastAsia="宋体" w:hAnsi="宋体" w:cs="Times New Roman" w:hint="eastAsia"/>
          <w:b/>
          <w:sz w:val="28"/>
          <w:szCs w:val="28"/>
        </w:rPr>
        <w:t>17、投标有效期</w:t>
      </w:r>
      <w:bookmarkEnd w:id="99"/>
      <w:bookmarkEnd w:id="10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17.1 投标有效期为采购中心规定的开标之日后六十（60）天。投标有效期比规定时间短的将被视为非响应性投标而予以拒绝。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投标有效期满之前，可向投标人提出延长投标有效期的要求。这种要求与答复均应采用书面形式。同意延长投标有效期的投标人既不能要求也不允许修改其投标文件。第16条有关投标保证金的规定在延长期内继续有效，同时受投标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1" w:name="_Hlt26954739"/>
      <w:bookmarkStart w:id="102" w:name="_Hlt26954852"/>
      <w:bookmarkStart w:id="103" w:name="_Toc14577361"/>
      <w:bookmarkStart w:id="104" w:name="_Toc49090512"/>
      <w:bookmarkEnd w:id="101"/>
      <w:bookmarkEnd w:id="102"/>
      <w:r w:rsidRPr="004413F4">
        <w:rPr>
          <w:rFonts w:ascii="宋体" w:eastAsia="宋体" w:hAnsi="宋体" w:cs="Times New Roman" w:hint="eastAsia"/>
          <w:b/>
          <w:sz w:val="28"/>
          <w:szCs w:val="28"/>
        </w:rPr>
        <w:t>18、投标文件份数和签署</w:t>
      </w:r>
      <w:bookmarkEnd w:id="103"/>
      <w:bookmarkEnd w:id="10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18.1 投标人应严格按照采购公告要求的份数准备投标文件，每份投标文件须清楚地标明“正本”或“副本”字样。一旦正本和副本不符，以正本为准。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18.2 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除投标人对错处做必要修改外，投标文件不得行间插字、涂改或增删。如有修改错漏处，必须由投标文件签署人签字或盖章。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5" w:name="_Toc513029224"/>
      <w:bookmarkStart w:id="106" w:name="_Toc120614217"/>
      <w:bookmarkStart w:id="107" w:name="_Toc16938540"/>
      <w:bookmarkStart w:id="108" w:name="_Toc20823296"/>
      <w:r w:rsidRPr="004413F4">
        <w:rPr>
          <w:rFonts w:ascii="Times New Roman" w:eastAsia="宋体" w:hAnsi="Times New Roman" w:cs="Times New Roman" w:hint="eastAsia"/>
          <w:b/>
          <w:bCs/>
          <w:sz w:val="32"/>
          <w:szCs w:val="32"/>
        </w:rPr>
        <w:lastRenderedPageBreak/>
        <w:t>四、投标文件的递交</w:t>
      </w:r>
      <w:bookmarkStart w:id="109" w:name="_Toc462564084"/>
      <w:bookmarkStart w:id="110" w:name="_Toc513029225"/>
      <w:bookmarkStart w:id="111" w:name="_Toc20823297"/>
      <w:bookmarkStart w:id="112" w:name="_Toc16938541"/>
      <w:bookmarkEnd w:id="105"/>
      <w:bookmarkEnd w:id="106"/>
      <w:bookmarkEnd w:id="107"/>
      <w:bookmarkEnd w:id="10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19、投标文件的密封和标记</w:t>
      </w:r>
      <w:bookmarkEnd w:id="109"/>
      <w:bookmarkEnd w:id="110"/>
      <w:bookmarkEnd w:id="111"/>
      <w:bookmarkEnd w:id="11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19.1 投标人应将投标文件正本和所有副本密封，不论投标人中标与否，投标文件均不退回。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密封的投标文件应：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注明投标人名称，如因标注不清而产生的后果由投标人自负。按采购公告中注明的地址送达。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注明投标项目名称、标书编号及包号。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未按要求密封和加写标记，采购中心对误投或过早启封概不负责。对由此造成提前开封的投标文件，采购中心将予以拒绝，作无效投标处理。</w:t>
      </w:r>
      <w:bookmarkStart w:id="113" w:name="_Toc513029226"/>
      <w:bookmarkStart w:id="114" w:name="_Toc16938542"/>
      <w:bookmarkStart w:id="115"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20、投标截止日期</w:t>
      </w:r>
      <w:bookmarkEnd w:id="113"/>
      <w:bookmarkEnd w:id="114"/>
      <w:bookmarkEnd w:id="11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采购中心收到投标文件的时间不得迟于采购公告中规定的截止时间。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采购中心可以按照规定，通过修改采购文件酌情延长投标截止日期，在此情况下，投标人的所有权利和义务以及投标人受制的截止日期均应以延长后新的截止日期为准。</w:t>
      </w:r>
      <w:bookmarkStart w:id="116" w:name="_Toc513029227"/>
      <w:bookmarkStart w:id="117" w:name="_Toc16938543"/>
      <w:bookmarkStart w:id="118"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21、投标文件</w:t>
      </w:r>
      <w:bookmarkEnd w:id="116"/>
      <w:bookmarkEnd w:id="117"/>
      <w:bookmarkEnd w:id="118"/>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采购中心拒绝接收在其规定的投标截止时间后递交的任何投标文件。</w:t>
      </w:r>
      <w:bookmarkStart w:id="119" w:name="_Toc513029228"/>
      <w:bookmarkStart w:id="120" w:name="_Toc16938544"/>
      <w:bookmarkStart w:id="121"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22、投标文件的修改和撤回</w:t>
      </w:r>
      <w:bookmarkEnd w:id="119"/>
      <w:bookmarkEnd w:id="120"/>
      <w:bookmarkEnd w:id="12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22.1 投标人在递交投标文件后，可以修改或撤回其投标文件，但这种修改和撤回，必须在规定的投标截止时间前，以书面形式通知采购中心，修改或撤回其投标文件。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22.2 投标人的修改或撤回文件应按规定进行编制、密封、标记和发送，并应在封套上加注“修改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字样。上述补充或修改若涉及投标报价，必须注明“最后唯一报价”字样，否则将视为有选择的报价。修改文件必须在投标截止时间前送达采购中心。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在投标截止时间之后，投标人不得对其投标文件作任何修改。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在投标截止时间至采购文件中规定的投标有效期满之间的这段时间内，投标人不得撤回其投标，否则其投标保证金将不予退还。</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2" w:name="_Toc513029229"/>
      <w:bookmarkStart w:id="123" w:name="_Toc16938545"/>
      <w:bookmarkStart w:id="124" w:name="_Toc20823301"/>
      <w:bookmarkStart w:id="125" w:name="_Toc120614218"/>
      <w:r w:rsidRPr="004413F4">
        <w:rPr>
          <w:rFonts w:ascii="Times New Roman" w:eastAsia="宋体" w:hAnsi="Times New Roman" w:cs="Times New Roman" w:hint="eastAsia"/>
          <w:b/>
          <w:bCs/>
          <w:sz w:val="32"/>
          <w:szCs w:val="32"/>
        </w:rPr>
        <w:t>五、开标与评标</w:t>
      </w:r>
      <w:bookmarkEnd w:id="122"/>
      <w:bookmarkEnd w:id="123"/>
      <w:bookmarkEnd w:id="124"/>
      <w:bookmarkEnd w:id="12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6" w:name="_Toc513029230"/>
      <w:bookmarkStart w:id="127" w:name="_Toc16938546"/>
      <w:bookmarkStart w:id="128" w:name="_Toc20823302"/>
      <w:r w:rsidRPr="004413F4">
        <w:rPr>
          <w:rFonts w:ascii="宋体" w:eastAsia="宋体" w:hAnsi="宋体" w:cs="Times New Roman" w:hint="eastAsia"/>
          <w:b/>
          <w:sz w:val="28"/>
          <w:szCs w:val="28"/>
        </w:rPr>
        <w:t>23、开标</w:t>
      </w:r>
      <w:bookmarkEnd w:id="126"/>
      <w:bookmarkEnd w:id="127"/>
      <w:bookmarkEnd w:id="12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23.1 采购中心将在采购公告中规定的时间和地点组织公开开标。投标人应委派携带有效身份证件的授权代表准时参加，参加开标的授权代表需签名以证明其出席。</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23.2 开标仪式由采购中心组织，采购人代表、公证员（必要时）、财务科、审计科、投标人授权代表等参加。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23.3 按照规定同意撤回的投标将不予开封。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 采购中心将指定专人负责开标记录并存档备查，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5 投标人在报价时不允许采用选择性报价，否则将被视为无效投标。</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9" w:name="_Toc16938547"/>
      <w:bookmarkStart w:id="130" w:name="_Toc513029231"/>
      <w:bookmarkStart w:id="131" w:name="_Toc20823303"/>
      <w:r w:rsidRPr="004413F4">
        <w:rPr>
          <w:rFonts w:ascii="宋体" w:eastAsia="宋体" w:hAnsi="宋体" w:cs="Times New Roman" w:hint="eastAsia"/>
          <w:b/>
          <w:sz w:val="28"/>
          <w:szCs w:val="28"/>
        </w:rPr>
        <w:t>24、评标委员会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 开标后，采购中心将立即组织评标委员会（以下简称评委会）进行评标。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24.2 评委会由采购人代表和有关技术等方面的专家组成，且人员构成符合医院采购有关规定。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24.3 评委会独立工作，负责评审所有投标文件并确定中标侯选人。</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25、评标过程的保密与公正</w:t>
      </w:r>
    </w:p>
    <w:bookmarkEnd w:id="129"/>
    <w:bookmarkEnd w:id="130"/>
    <w:bookmarkEnd w:id="131"/>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25.1 公开开标后，直至向中标的投标人授予合同时止，凡是与审查、澄清、评价和比较投标的有关资料以及授标建议等，采购人、评委、采购中心均不得向投标人或与评标无关的其他人员透露。</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在评标过程中，投标人不得以任何行为影响评标过程，否则其投标文件将被作为无效投标文件。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在评标期间，采购中心将设专门人员与投标人联系。</w:t>
      </w:r>
    </w:p>
    <w:p w:rsidR="004413F4" w:rsidRPr="004413F4"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采购中心和评标委员会不向落标的投标人解释未中标原因，也不公布评标过程中的相关细节。</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2" w:name="_Toc20823304"/>
      <w:bookmarkStart w:id="133" w:name="_Toc513029232"/>
      <w:bookmarkStart w:id="134" w:name="_Toc16938548"/>
      <w:r w:rsidRPr="004413F4">
        <w:rPr>
          <w:rFonts w:ascii="宋体" w:eastAsia="宋体" w:hAnsi="宋体" w:cs="Times New Roman" w:hint="eastAsia"/>
          <w:b/>
          <w:sz w:val="28"/>
          <w:szCs w:val="28"/>
        </w:rPr>
        <w:t>26．投标的澄清</w:t>
      </w:r>
      <w:bookmarkEnd w:id="132"/>
      <w:bookmarkEnd w:id="133"/>
      <w:bookmarkEnd w:id="13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评标期间，为有助于对投标文件的审查、评价和比较，评委会有权以书面形式要求投标人对其投标文件进行澄清，但并非对每个投标人都作澄清要求。</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接到评委会澄清要求的投标人如未按规定做出澄清，其风险由投标人自行承担。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5" w:name="_Toc513029233"/>
      <w:bookmarkStart w:id="136" w:name="_Toc16938549"/>
      <w:bookmarkStart w:id="137" w:name="_Toc20823305"/>
      <w:r w:rsidRPr="004413F4">
        <w:rPr>
          <w:rFonts w:ascii="宋体" w:eastAsia="宋体" w:hAnsi="宋体" w:cs="Times New Roman" w:hint="eastAsia"/>
          <w:b/>
          <w:sz w:val="28"/>
          <w:szCs w:val="28"/>
        </w:rPr>
        <w:t>27、对投标文件的初审</w:t>
      </w:r>
      <w:bookmarkEnd w:id="135"/>
      <w:bookmarkEnd w:id="136"/>
      <w:bookmarkEnd w:id="13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27.1 投标文件初审分为资格审查和符合性审查。</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法律法规和采购文件的规定，由采购人对投标文件中的资格证明文件进行审查。未通过资格审查的投标人，采购中心将向其授权代表告知未通过资格审查的原因。资格审查的结论，采购人以书面形式向评委会进行反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27.1.2 符合性审查：依据采购文件的规定，由评委会从投标文件的有效性、完整性和对采购文件的响应程度进行审查，以确定是否对采购文件的实质性要求作出响应。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未通过符合性审查的投标人，采购中心将在评标现场向其授权代表告知未通过符合性审查的原因。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27.2 在详细评标之前，评委会将首先审查每份投标文件是否实质性响应了采购文件的要求。实质性响应的投标应该是与采购文件要求的全部条款、条件和规格相符，没有重大偏离或保留的投标。</w:t>
      </w:r>
    </w:p>
    <w:p w:rsidR="004413F4" w:rsidRPr="004413F4"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响应性只根据投标文件本身的内容，而不寻求外部的证据。</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如果投标文件实质上没有响应采购文件的要求，评委会将予以拒绝，投标人不得通过修改或撤销不合要求的偏离或保留而使其投标成为实质性响应的投标。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27.4 评委会将对确定为实质性响应的投标进行进一步审核，看其是否有计算上或累加上的算术错误，修正错误的原则如下：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（1）投标文件中开标一览表内容与投标文件中相应内容不一致的，以开标一览表为准。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4413F4" w:rsidRPr="004413F4"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27.5 评委会将按上述修正错误的方法调整投标文件中的投标报价，调整后的价格应对投标人具有约束力。如果投标人不接受修正后的价格，则其投标将被拒绝，其投标保证金不予退还。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27.6 评委会将允许修正投标文件中不构成重大偏离的、微小的、非正规的、不一致的或不规则的地方，但这些修改不能影响任何投标人相应的名次排列。</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38" w:name="_Toc513029234"/>
      <w:bookmarkStart w:id="139" w:name="_Toc16938550"/>
      <w:bookmarkStart w:id="140" w:name="_Toc20823306"/>
      <w:r w:rsidRPr="004413F4">
        <w:rPr>
          <w:rFonts w:ascii="宋体" w:eastAsia="宋体" w:hAnsi="宋体" w:cs="Times New Roman" w:hint="eastAsia"/>
          <w:bCs/>
          <w:sz w:val="24"/>
          <w:szCs w:val="24"/>
        </w:rPr>
        <w:lastRenderedPageBreak/>
        <w:t xml:space="preserve">27.7 </w:t>
      </w:r>
      <w:r w:rsidRPr="004413F4">
        <w:rPr>
          <w:rFonts w:ascii="宋体" w:eastAsia="宋体" w:hAnsi="宋体" w:cs="Times New Roman"/>
          <w:bCs/>
          <w:sz w:val="24"/>
          <w:szCs w:val="24"/>
        </w:rPr>
        <w:t>采用最低评标价法的采购项目，提供相同品牌产品的不同投标人参加同一合同项下投标的，以其中通过资格审查、符合性审查且报价最低的参加评标；报价相同的，由评标委员会</w:t>
      </w:r>
      <w:r w:rsidRPr="004413F4">
        <w:rPr>
          <w:rFonts w:ascii="宋体" w:eastAsia="宋体" w:hAnsi="宋体" w:cs="Times New Roman" w:hint="eastAsia"/>
          <w:bCs/>
          <w:sz w:val="24"/>
          <w:szCs w:val="24"/>
        </w:rPr>
        <w:t>按照采购文件规定的方式（采购文件未规定的通过</w:t>
      </w:r>
      <w:r w:rsidRPr="004413F4">
        <w:rPr>
          <w:rFonts w:ascii="宋体" w:eastAsia="宋体" w:hAnsi="宋体" w:cs="Times New Roman"/>
          <w:bCs/>
          <w:sz w:val="24"/>
          <w:szCs w:val="24"/>
        </w:rPr>
        <w:t>随机抽取</w:t>
      </w:r>
      <w:r w:rsidRPr="004413F4">
        <w:rPr>
          <w:rFonts w:ascii="宋体" w:eastAsia="宋体" w:hAnsi="宋体" w:cs="Times New Roman" w:hint="eastAsia"/>
          <w:bCs/>
          <w:sz w:val="24"/>
          <w:szCs w:val="24"/>
        </w:rPr>
        <w:t>的</w:t>
      </w:r>
      <w:r w:rsidRPr="004413F4">
        <w:rPr>
          <w:rFonts w:ascii="宋体" w:eastAsia="宋体" w:hAnsi="宋体" w:cs="Times New Roman"/>
          <w:bCs/>
          <w:sz w:val="24"/>
          <w:szCs w:val="24"/>
        </w:rPr>
        <w:t>方式</w:t>
      </w:r>
      <w:r w:rsidRPr="004413F4">
        <w:rPr>
          <w:rFonts w:ascii="宋体" w:eastAsia="宋体" w:hAnsi="宋体" w:cs="Times New Roman" w:hint="eastAsia"/>
          <w:bCs/>
          <w:sz w:val="24"/>
          <w:szCs w:val="24"/>
        </w:rPr>
        <w:t>）</w:t>
      </w:r>
      <w:r w:rsidRPr="004413F4">
        <w:rPr>
          <w:rFonts w:ascii="宋体" w:eastAsia="宋体" w:hAnsi="宋体" w:cs="Times New Roman"/>
          <w:bCs/>
          <w:sz w:val="24"/>
          <w:szCs w:val="24"/>
        </w:rPr>
        <w:t>确定一个参加评标的投标人，其他投标无效。</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采购文件规定的方式（采购文件未规定的采取随机抽取的方式）确定一个中标候选人，其他同品牌投标人不作为中标候选人。</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非单一产品采购项目，采购文件中将载明其中的核心产品。多家投标人提供的核心产品品牌相同的，按前两款规定处理。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38"/>
      <w:bookmarkEnd w:id="139"/>
      <w:bookmarkEnd w:id="140"/>
      <w:r w:rsidRPr="004413F4">
        <w:rPr>
          <w:rFonts w:ascii="宋体" w:eastAsia="宋体" w:hAnsi="宋体" w:cs="Times New Roman" w:hint="eastAsia"/>
          <w:b/>
          <w:sz w:val="28"/>
          <w:szCs w:val="28"/>
        </w:rPr>
        <w:t>无效投标条款和废标条款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1" w:name="_Toc513029235"/>
      <w:bookmarkStart w:id="142" w:name="_Toc16938551"/>
      <w:bookmarkStart w:id="143" w:name="_Toc20823307"/>
      <w:r w:rsidRPr="004413F4">
        <w:rPr>
          <w:rFonts w:ascii="宋体" w:eastAsia="宋体" w:hAnsi="宋体" w:cs="Times New Roman" w:hint="eastAsia"/>
          <w:bCs/>
          <w:sz w:val="24"/>
          <w:szCs w:val="24"/>
        </w:rPr>
        <w:t>28.1 无效投标条款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未按要求交纳投标保证金的。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28.1.3投标人在报价时采用选择性报价的。</w:t>
      </w:r>
    </w:p>
    <w:p w:rsidR="004413F4" w:rsidRPr="004413F4" w:rsidRDefault="004413F4" w:rsidP="004413F4">
      <w:pPr>
        <w:keepNext/>
        <w:keepLines/>
        <w:spacing w:line="360" w:lineRule="auto"/>
        <w:ind w:firstLineChars="150" w:firstLine="360"/>
        <w:outlineLvl w:val="3"/>
        <w:rPr>
          <w:ins w:id="145"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28.1.4 投标人不具备采购文件中规定资格要求的。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28.1.5 投标人的报价超过了采购预算或最高限价的。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28.1.8 投标人被“信用中国”网站（www.creditchina.gov.cn）列入失信被执行人或重大税收违法案件当事人名单或政府采购严重失信行为记录名单。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28.1.9 投标文件含有采购人不能接受的附加条件的。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其他法律、法规及本采购文件规定的属无效投标的情形。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 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28.2.5 投标截止时间结束后参加投标的供应商不足三家的处理。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28.2.6 如出现投标截止时间结束后参加投标的供应商或者在评标期间对采购文件做出实质响应的供应商不足三家情况，按医院采购相关规定执行。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6" w:name="_Toc120614219"/>
      <w:r w:rsidRPr="004413F4">
        <w:rPr>
          <w:rFonts w:ascii="Times New Roman" w:eastAsia="宋体" w:hAnsi="Times New Roman" w:cs="Times New Roman" w:hint="eastAsia"/>
          <w:b/>
          <w:bCs/>
          <w:sz w:val="32"/>
          <w:szCs w:val="32"/>
        </w:rPr>
        <w:t>六、</w:t>
      </w:r>
      <w:bookmarkEnd w:id="141"/>
      <w:bookmarkEnd w:id="142"/>
      <w:bookmarkEnd w:id="143"/>
      <w:r w:rsidRPr="004413F4">
        <w:rPr>
          <w:rFonts w:ascii="Times New Roman" w:eastAsia="宋体" w:hAnsi="Times New Roman" w:cs="Times New Roman" w:hint="eastAsia"/>
          <w:b/>
          <w:bCs/>
          <w:sz w:val="32"/>
          <w:szCs w:val="32"/>
        </w:rPr>
        <w:t>定标</w:t>
      </w:r>
      <w:bookmarkEnd w:id="14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7" w:name="_Toc513029238"/>
      <w:bookmarkStart w:id="148" w:name="_Toc20823310"/>
      <w:bookmarkStart w:id="149" w:name="_Toc16938554"/>
      <w:r w:rsidRPr="004413F4">
        <w:rPr>
          <w:rFonts w:ascii="宋体" w:eastAsia="宋体" w:hAnsi="宋体" w:cs="Times New Roman" w:hint="eastAsia"/>
          <w:b/>
          <w:sz w:val="28"/>
          <w:szCs w:val="28"/>
        </w:rPr>
        <w:t>29、</w:t>
      </w:r>
      <w:bookmarkEnd w:id="147"/>
      <w:r w:rsidRPr="004413F4">
        <w:rPr>
          <w:rFonts w:ascii="宋体" w:eastAsia="宋体" w:hAnsi="宋体" w:cs="Times New Roman" w:hint="eastAsia"/>
          <w:b/>
          <w:sz w:val="28"/>
          <w:szCs w:val="28"/>
        </w:rPr>
        <w:t>确定</w:t>
      </w:r>
      <w:bookmarkEnd w:id="148"/>
      <w:bookmarkEnd w:id="149"/>
      <w:r w:rsidRPr="004413F4">
        <w:rPr>
          <w:rFonts w:ascii="宋体" w:eastAsia="宋体" w:hAnsi="宋体" w:cs="Times New Roman" w:hint="eastAsia"/>
          <w:b/>
          <w:sz w:val="28"/>
          <w:szCs w:val="28"/>
        </w:rPr>
        <w:t>中标单位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29.1 评委会根据本采购文件规定评分办法与评分标准，在对投标人的品牌、信誉、价格、产品性能及售后等综合因素进行综合评定情况下确定中标候选人。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29.2 采购人应根据评委会推荐的中标候选人确定中标人。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采购中心将在“南京医科大学附属口腔医院网”发布中标公告，公告期限为1个工作日。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 若有充分证据证明，中标人出现下列情况之一的，一经查实，将被取消中标资格：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提供虚假材料谋取中标的。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恶意竞争，投标总报价明显低于其自身合理成本且又无法提供证明的。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属于本文件规定的无效条件，但在评标过程中又未被评委会发现的。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50"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视为投标人</w:t>
      </w:r>
      <w:r w:rsidRPr="004413F4">
        <w:rPr>
          <w:rFonts w:ascii="宋体" w:eastAsia="宋体" w:hAnsi="宋体" w:cs="Times New Roman"/>
          <w:bCs/>
          <w:sz w:val="24"/>
          <w:szCs w:val="24"/>
        </w:rPr>
        <w:t>串通</w:t>
      </w:r>
      <w:r w:rsidRPr="004413F4">
        <w:rPr>
          <w:rFonts w:ascii="宋体" w:eastAsia="宋体" w:hAnsi="宋体" w:cs="Times New Roman" w:hint="eastAsia"/>
          <w:bCs/>
          <w:sz w:val="24"/>
          <w:szCs w:val="24"/>
        </w:rPr>
        <w:t>投标，投标无效：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29.5.1 不同投标人的投标文件由同一单位或者个人编制。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不同投标人委托同一单位或者个人办理投标事宜。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不同投标人的投标文件载明的项目管理成员或者联系人员为同一人。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不同投标人的投标文件异常一致或者投标报价呈规律性差异。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不同投标人的投标文件相互混装。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29.5.6 不同投标人的投标保证金从同一单位或者个人的账户转出。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1" w:name="_Toc120614220"/>
      <w:bookmarkStart w:id="152" w:name="_Toc513029236"/>
      <w:bookmarkStart w:id="153" w:name="_Toc20823308"/>
      <w:bookmarkStart w:id="154" w:name="_Toc16938552"/>
      <w:bookmarkEnd w:id="150"/>
      <w:r w:rsidRPr="004413F4">
        <w:rPr>
          <w:rFonts w:ascii="Times New Roman" w:eastAsia="宋体" w:hAnsi="Times New Roman" w:cs="Times New Roman" w:hint="eastAsia"/>
          <w:b/>
          <w:bCs/>
          <w:sz w:val="32"/>
          <w:szCs w:val="32"/>
        </w:rPr>
        <w:t>七、授予合同</w:t>
      </w:r>
      <w:bookmarkEnd w:id="15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5" w:name="_Toc513029237"/>
      <w:bookmarkStart w:id="156" w:name="_Toc20823309"/>
      <w:bookmarkStart w:id="157" w:name="_Toc16938553"/>
      <w:bookmarkEnd w:id="152"/>
      <w:bookmarkEnd w:id="153"/>
      <w:bookmarkEnd w:id="154"/>
      <w:r w:rsidRPr="004413F4">
        <w:rPr>
          <w:rFonts w:ascii="宋体" w:eastAsia="宋体" w:hAnsi="宋体" w:cs="Times New Roman" w:hint="eastAsia"/>
          <w:b/>
          <w:sz w:val="28"/>
          <w:szCs w:val="28"/>
        </w:rPr>
        <w:lastRenderedPageBreak/>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30.l 中标人应按照采购文件确定的事项签订合同，且不得迟于中标人确定之日起十日内，否则投标保证金将不予退还，由此给采购人造成损失的，中标人还应承担赔偿责任。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30.2 采购文件、中标人的投标文件及采购过程中有关澄清、承诺文件均应作为合同附件。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中标人不得将货物及其他相关服务进行转包。未经采购人同意，中标人也不得采用分包的形式履行合同，否则采购人有权终止合同，中标人的投标保证金将不予退还。转包或分包造成采购人损失的，中标人应承担相应赔偿责任。</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八、其他</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31、样品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31.1 项目要求提供样品的，中标人的样品由采购人负责保管、封存，并作为履约验收的参考。未中标人的样品将及时退还。</w:t>
      </w:r>
    </w:p>
    <w:bookmarkEnd w:id="155"/>
    <w:bookmarkEnd w:id="156"/>
    <w:bookmarkEnd w:id="157"/>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7"/>
      <w:bookmarkEnd w:id="8"/>
      <w:bookmarkEnd w:id="9"/>
      <w:bookmarkEnd w:id="10"/>
      <w:r w:rsidRPr="004413F4">
        <w:rPr>
          <w:rFonts w:ascii="黑体" w:eastAsia="黑体" w:hAnsi="Times New Roman" w:cs="Times New Roman" w:hint="eastAsia"/>
          <w:bCs/>
          <w:sz w:val="44"/>
          <w:szCs w:val="28"/>
        </w:rPr>
        <w:lastRenderedPageBreak/>
        <w:t>第三章  合同条款及格式</w:t>
      </w:r>
    </w:p>
    <w:p w:rsidR="004413F4" w:rsidRPr="004413F4" w:rsidRDefault="004413F4" w:rsidP="004413F4">
      <w:pPr>
        <w:spacing w:line="500" w:lineRule="exact"/>
        <w:ind w:firstLineChars="200" w:firstLine="480"/>
        <w:rPr>
          <w:rFonts w:ascii="宋体" w:eastAsia="宋体" w:hAnsi="宋体" w:cs="Times New Roman"/>
          <w:bCs/>
          <w:sz w:val="24"/>
          <w:szCs w:val="21"/>
        </w:rPr>
      </w:pPr>
      <w:bookmarkStart w:id="158" w:name="_Toc16938559"/>
      <w:bookmarkStart w:id="159" w:name="_Toc20823315"/>
      <w:bookmarkStart w:id="160" w:name="_Toc513029243"/>
      <w:r w:rsidRPr="004413F4">
        <w:rPr>
          <w:rFonts w:ascii="宋体" w:eastAsia="宋体" w:hAnsi="宋体" w:cs="Times New Roman" w:hint="eastAsia"/>
          <w:bCs/>
          <w:sz w:val="24"/>
          <w:szCs w:val="21"/>
        </w:rPr>
        <w:t>以下为中标后签定本项目合同的通用条款，中标人不得提出实质性的修改，关于专用条款将由采购人与中标人结合本项目具体情况协商后签订。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江苏省口腔医院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南京医科大学附属口腔医院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bCs/>
          <w:sz w:val="30"/>
          <w:szCs w:val="20"/>
        </w:rPr>
      </w:pPr>
      <w:r w:rsidRPr="004413F4">
        <w:rPr>
          <w:rFonts w:ascii="宋体" w:eastAsia="宋体" w:hAnsi="宋体" w:cs="Times New Roman" w:hint="eastAsia"/>
          <w:b/>
          <w:sz w:val="30"/>
          <w:szCs w:val="21"/>
        </w:rPr>
        <w:t>采购合同（设备）</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项目名称：                                  项目编号：</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甲方：（买方）</w:t>
      </w:r>
      <w:r w:rsidRPr="004413F4">
        <w:rPr>
          <w:rFonts w:ascii="宋体" w:eastAsia="宋体" w:hAnsi="宋体" w:cs="Courier New" w:hint="eastAsia"/>
          <w:sz w:val="24"/>
          <w:szCs w:val="24"/>
        </w:rPr>
        <w:t>南京医科大学附属口腔医院</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纳税人识别号：12320000466007140G</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乙方：（卖方）_________</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一、货物内容</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1.1 货物名称：</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1.2 型号规格：</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1.3 数量（单位）：</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1.4 详细配置：</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二、合同金额</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2.1 本合同金额为（大写）：____________________________________</w:t>
      </w:r>
      <w:r w:rsidRPr="004413F4">
        <w:rPr>
          <w:rFonts w:ascii="宋体" w:eastAsia="宋体" w:hAnsi="宋体" w:cs="Courier New" w:hint="eastAsia"/>
          <w:sz w:val="24"/>
          <w:szCs w:val="24"/>
        </w:rPr>
        <w:t>圆</w:t>
      </w:r>
      <w:r w:rsidRPr="004413F4">
        <w:rPr>
          <w:rFonts w:ascii="宋体" w:eastAsia="宋体" w:hAnsi="宋体" w:cs="Courier New"/>
          <w:sz w:val="24"/>
          <w:szCs w:val="24"/>
        </w:rPr>
        <w:t>（_______________元）人民币。</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三、技术资料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乙方应按规定的时间向甲方提供使用货物的有关技术资料。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4413F4" w:rsidRPr="004413F4" w:rsidRDefault="004413F4" w:rsidP="004413F4">
      <w:pPr>
        <w:snapToGrid w:val="0"/>
        <w:spacing w:before="120" w:after="120"/>
        <w:ind w:left="412" w:hangingChars="171" w:hanging="412"/>
        <w:rPr>
          <w:rFonts w:ascii="宋体" w:eastAsia="宋体" w:hAnsi="宋体" w:cs="Courier New"/>
          <w:b/>
          <w:sz w:val="24"/>
          <w:szCs w:val="24"/>
        </w:rPr>
      </w:pPr>
      <w:r w:rsidRPr="004413F4">
        <w:rPr>
          <w:rFonts w:ascii="宋体" w:eastAsia="宋体" w:hAnsi="宋体" w:cs="Courier New"/>
          <w:b/>
          <w:sz w:val="24"/>
          <w:szCs w:val="24"/>
        </w:rPr>
        <w:t>四、知识产权</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4.1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w:t>
      </w:r>
      <w:r w:rsidRPr="004413F4">
        <w:rPr>
          <w:rFonts w:ascii="宋体" w:eastAsia="宋体" w:hAnsi="宋体" w:cs="Courier New"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b/>
          <w:sz w:val="24"/>
          <w:szCs w:val="24"/>
        </w:rPr>
        <w:t>五、产权担保</w:t>
      </w:r>
    </w:p>
    <w:p w:rsidR="004413F4" w:rsidRPr="004413F4" w:rsidRDefault="004413F4" w:rsidP="004413F4">
      <w:pPr>
        <w:snapToGrid w:val="0"/>
        <w:spacing w:before="120" w:after="120"/>
        <w:ind w:left="408" w:hangingChars="170" w:hanging="408"/>
        <w:rPr>
          <w:rFonts w:ascii="宋体" w:eastAsia="宋体" w:hAnsi="宋体" w:cs="Courier New"/>
          <w:sz w:val="24"/>
          <w:szCs w:val="24"/>
        </w:rPr>
      </w:pPr>
      <w:r w:rsidRPr="004413F4">
        <w:rPr>
          <w:rFonts w:ascii="宋体" w:eastAsia="宋体" w:hAnsi="宋体" w:cs="Courier New"/>
          <w:sz w:val="24"/>
          <w:szCs w:val="24"/>
        </w:rPr>
        <w:t>5.1 乙方保证所交付的货物所有权完全属于乙方且无任何抵押、查封等产权瑕疵。</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六、转包或分包</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本合同范围的货物，应由乙方直接供应，不得转让他人供应；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lastRenderedPageBreak/>
        <w:t>6</w:t>
      </w:r>
      <w:r w:rsidRPr="004413F4">
        <w:rPr>
          <w:rFonts w:ascii="宋体" w:eastAsia="宋体" w:hAnsi="宋体" w:cs="Times New Roman"/>
          <w:sz w:val="24"/>
          <w:szCs w:val="24"/>
        </w:rPr>
        <w:t xml:space="preserve">.2 </w:t>
      </w:r>
      <w:r w:rsidRPr="004413F4">
        <w:rPr>
          <w:rFonts w:ascii="宋体" w:eastAsia="宋体" w:hAnsi="宋体" w:cs="Times New Roman" w:hint="eastAsia"/>
          <w:sz w:val="24"/>
          <w:szCs w:val="24"/>
        </w:rPr>
        <w:t>除非得到甲方的书面同意，乙方不得部分分包给他人供应。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.3</w:t>
      </w:r>
      <w:r w:rsidRPr="004413F4">
        <w:rPr>
          <w:rFonts w:ascii="宋体" w:eastAsia="宋体" w:hAnsi="宋体" w:cs="Times New Roman" w:hint="eastAsia"/>
          <w:sz w:val="24"/>
          <w:szCs w:val="24"/>
        </w:rPr>
        <w:t xml:space="preserve"> 如有转让和未经甲方同意的分包行为，甲方有权给予终止合同。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七</w:t>
      </w:r>
      <w:r w:rsidRPr="004413F4">
        <w:rPr>
          <w:rFonts w:ascii="宋体" w:eastAsia="宋体" w:hAnsi="宋体" w:cs="Courier New"/>
          <w:b/>
          <w:sz w:val="24"/>
          <w:szCs w:val="24"/>
        </w:rPr>
        <w:t>、交货期、交货方式及交货地点</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.1 交货期：</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.2 交货方式：</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.3 交货地点：</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八</w:t>
      </w:r>
      <w:r w:rsidRPr="004413F4">
        <w:rPr>
          <w:rFonts w:ascii="宋体" w:eastAsia="宋体" w:hAnsi="宋体" w:cs="Courier New"/>
          <w:b/>
          <w:sz w:val="24"/>
          <w:szCs w:val="24"/>
        </w:rPr>
        <w:t>、货款支付</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.1</w:t>
      </w:r>
      <w:r w:rsidRPr="004413F4">
        <w:rPr>
          <w:rFonts w:ascii="宋体" w:eastAsia="宋体" w:hAnsi="宋体" w:cs="Courier New" w:hint="eastAsia"/>
          <w:bCs/>
          <w:sz w:val="24"/>
          <w:szCs w:val="24"/>
        </w:rPr>
        <w:t>货款支付:</w:t>
      </w:r>
      <w:r w:rsidRPr="004413F4">
        <w:rPr>
          <w:rFonts w:ascii="Times New Roman" w:eastAsia="宋体" w:hAnsi="Times New Roman" w:cs="Times New Roman"/>
          <w:szCs w:val="21"/>
        </w:rPr>
        <w:t xml:space="preserve"> </w:t>
      </w:r>
      <w:r w:rsidRPr="004413F4">
        <w:rPr>
          <w:rFonts w:ascii="宋体" w:eastAsia="宋体" w:hAnsi="宋体" w:cs="Courier New"/>
          <w:bCs/>
          <w:sz w:val="24"/>
          <w:szCs w:val="24"/>
        </w:rPr>
        <w:t>_________</w:t>
      </w:r>
    </w:p>
    <w:p w:rsidR="004413F4" w:rsidRPr="004413F4" w:rsidRDefault="004413F4" w:rsidP="004413F4">
      <w:pPr>
        <w:snapToGrid w:val="0"/>
        <w:spacing w:before="120" w:after="120"/>
        <w:ind w:left="480" w:hangingChars="200" w:hanging="48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.2</w:t>
      </w:r>
      <w:r w:rsidRPr="004413F4">
        <w:rPr>
          <w:rFonts w:ascii="宋体" w:eastAsia="宋体" w:hAnsi="宋体" w:cs="Courier New" w:hint="eastAsia"/>
          <w:bCs/>
          <w:sz w:val="24"/>
          <w:szCs w:val="24"/>
        </w:rPr>
        <w:t xml:space="preserve"> </w:t>
      </w:r>
      <w:r w:rsidRPr="004413F4">
        <w:rPr>
          <w:rFonts w:ascii="宋体" w:eastAsia="宋体" w:hAnsi="宋体" w:cs="Courier New"/>
          <w:sz w:val="24"/>
          <w:szCs w:val="24"/>
        </w:rPr>
        <w:t>当采购数量与实际使用数量不一致时，</w:t>
      </w:r>
      <w:r w:rsidRPr="004413F4">
        <w:rPr>
          <w:rFonts w:ascii="宋体" w:eastAsia="宋体" w:hAnsi="宋体" w:cs="Courier New" w:hint="eastAsia"/>
          <w:sz w:val="24"/>
          <w:szCs w:val="24"/>
        </w:rPr>
        <w:t>乙方</w:t>
      </w:r>
      <w:r w:rsidRPr="004413F4">
        <w:rPr>
          <w:rFonts w:ascii="宋体" w:eastAsia="宋体" w:hAnsi="宋体" w:cs="Courier New"/>
          <w:sz w:val="24"/>
          <w:szCs w:val="24"/>
        </w:rPr>
        <w:t>应根据实际使用量供货，合同的最终结算金额按实际使用量乘以成交单价进行计算。</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九、税</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9</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本合同执行中相关的一切税费均由乙方负担。</w:t>
      </w:r>
    </w:p>
    <w:p w:rsidR="004413F4" w:rsidRPr="004413F4" w:rsidRDefault="004413F4" w:rsidP="004413F4">
      <w:pPr>
        <w:snapToGrid w:val="0"/>
        <w:spacing w:before="120" w:after="120"/>
        <w:ind w:left="412" w:hangingChars="171" w:hanging="412"/>
        <w:rPr>
          <w:rFonts w:ascii="宋体" w:eastAsia="宋体" w:hAnsi="宋体" w:cs="Courier New"/>
          <w:sz w:val="24"/>
          <w:szCs w:val="24"/>
        </w:rPr>
      </w:pPr>
      <w:r w:rsidRPr="004413F4">
        <w:rPr>
          <w:rFonts w:ascii="宋体" w:eastAsia="宋体" w:hAnsi="宋体" w:cs="Courier New"/>
          <w:b/>
          <w:sz w:val="24"/>
          <w:szCs w:val="24"/>
        </w:rPr>
        <w:t>十、质量保证及售后服务</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.1 乙方应按规定的货物性能、技术要求、质量标准向甲方提供未经使用的全新产品。</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.2 乙方提供的货物在质</w:t>
      </w:r>
      <w:r w:rsidRPr="004413F4">
        <w:rPr>
          <w:rFonts w:ascii="宋体" w:eastAsia="宋体" w:hAnsi="宋体" w:cs="Courier New" w:hint="eastAsia"/>
          <w:sz w:val="24"/>
          <w:szCs w:val="24"/>
        </w:rPr>
        <w:t>保</w:t>
      </w:r>
      <w:r w:rsidRPr="004413F4">
        <w:rPr>
          <w:rFonts w:ascii="宋体" w:eastAsia="宋体" w:hAnsi="宋体" w:cs="Courier New"/>
          <w:sz w:val="24"/>
          <w:szCs w:val="24"/>
        </w:rPr>
        <w:t>期内因货物本身的质量问题发生故障，乙方应负责免费更换。对达不到技术要求者，根据实际情况，经双方协商，可按以下办法处理：</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⑴更换：由乙方承担所发生的全部费用。</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⑵贬值处理：由甲乙双方合议定价。</w:t>
      </w:r>
    </w:p>
    <w:p w:rsidR="004413F4" w:rsidRPr="004413F4" w:rsidRDefault="004413F4" w:rsidP="004413F4">
      <w:pPr>
        <w:snapToGrid w:val="0"/>
        <w:spacing w:before="120" w:after="120"/>
        <w:ind w:leftChars="200" w:left="420"/>
        <w:rPr>
          <w:rFonts w:ascii="宋体" w:eastAsia="宋体" w:hAnsi="宋体" w:cs="Courier New"/>
          <w:sz w:val="24"/>
          <w:szCs w:val="24"/>
        </w:rPr>
      </w:pPr>
      <w:r w:rsidRPr="004413F4">
        <w:rPr>
          <w:rFonts w:ascii="宋体" w:eastAsia="宋体" w:hAnsi="宋体" w:cs="Courier New"/>
          <w:sz w:val="24"/>
          <w:szCs w:val="24"/>
        </w:rPr>
        <w:t>⑶退货处理：乙方应退还甲方支付的合同款，同时应承担该货物的直接费用（运输、保险、检验、货款利息及银行手续费等）。</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.3 如在使用过程中发生质量问题，乙方在接到甲方通知后在_________小时内到达甲方现场。</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.4 在质保期内，乙方应对货物出现的质量及安全问题负责处理解决并承担一切费用。</w:t>
      </w:r>
    </w:p>
    <w:p w:rsidR="004413F4" w:rsidRPr="004413F4" w:rsidRDefault="004413F4" w:rsidP="004413F4">
      <w:pPr>
        <w:snapToGrid w:val="0"/>
        <w:spacing w:before="120" w:after="120"/>
        <w:ind w:left="1"/>
        <w:jc w:val="left"/>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.5</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上述的货物免费保修期为     年（</w:t>
      </w:r>
      <w:r w:rsidRPr="004413F4">
        <w:rPr>
          <w:rFonts w:ascii="宋体" w:eastAsia="宋体" w:hAnsi="宋体" w:cs="Courier New" w:hint="eastAsia"/>
          <w:sz w:val="24"/>
          <w:szCs w:val="24"/>
        </w:rPr>
        <w:t>自本院</w:t>
      </w:r>
      <w:r w:rsidRPr="004413F4">
        <w:rPr>
          <w:rFonts w:ascii="宋体" w:eastAsia="宋体" w:hAnsi="宋体" w:cs="Courier New"/>
          <w:sz w:val="24"/>
          <w:szCs w:val="24"/>
        </w:rPr>
        <w:t>验收合格</w:t>
      </w:r>
      <w:r w:rsidRPr="004413F4">
        <w:rPr>
          <w:rFonts w:ascii="宋体" w:eastAsia="宋体" w:hAnsi="宋体" w:cs="Courier New" w:hint="eastAsia"/>
          <w:sz w:val="24"/>
          <w:szCs w:val="24"/>
        </w:rPr>
        <w:t>，签署验收单之日为准</w:t>
      </w:r>
      <w:r w:rsidRPr="004413F4">
        <w:rPr>
          <w:rFonts w:ascii="宋体" w:eastAsia="宋体" w:hAnsi="宋体" w:cs="Courier New"/>
          <w:sz w:val="24"/>
          <w:szCs w:val="24"/>
        </w:rPr>
        <w:t>）</w:t>
      </w:r>
      <w:r w:rsidRPr="004413F4">
        <w:rPr>
          <w:rFonts w:ascii="宋体" w:eastAsia="宋体" w:hAnsi="宋体" w:cs="Courier New" w:hint="eastAsia"/>
          <w:sz w:val="24"/>
          <w:szCs w:val="24"/>
        </w:rPr>
        <w:t>。</w:t>
      </w:r>
      <w:r w:rsidRPr="004413F4">
        <w:rPr>
          <w:rFonts w:ascii="宋体" w:eastAsia="宋体" w:hAnsi="宋体" w:cs="Courier New"/>
          <w:sz w:val="24"/>
          <w:szCs w:val="24"/>
        </w:rPr>
        <w:t>因人为因素出现的故障不在免费保修范围内。超过保修期的机器设备，终生维修，维修时只收部件成本费。</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一</w:t>
      </w:r>
      <w:r w:rsidRPr="004413F4">
        <w:rPr>
          <w:rFonts w:ascii="宋体" w:eastAsia="宋体" w:hAnsi="宋体" w:cs="Courier New"/>
          <w:b/>
          <w:sz w:val="24"/>
          <w:szCs w:val="24"/>
        </w:rPr>
        <w:t>、调试和验收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.1 甲方对乙方提交的货物依据文件上的技术规格要求和国家有关质量标准进行现场初步验收，外观、说明书符合采购文件技术要求的，给予签收，</w:t>
      </w:r>
      <w:r w:rsidRPr="004413F4">
        <w:rPr>
          <w:rFonts w:ascii="宋体" w:eastAsia="宋体" w:hAnsi="宋体" w:cs="Courier New"/>
          <w:b/>
          <w:sz w:val="24"/>
          <w:szCs w:val="24"/>
        </w:rPr>
        <w:t>初步验收不合格的不予签收</w:t>
      </w:r>
      <w:r w:rsidRPr="004413F4">
        <w:rPr>
          <w:rFonts w:ascii="宋体" w:eastAsia="宋体" w:hAnsi="宋体" w:cs="Courier New"/>
          <w:sz w:val="24"/>
          <w:szCs w:val="24"/>
        </w:rPr>
        <w:t>。</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.2 乙方交货前应对产品作出全面检查和对验收文件进行整理，并列出清单，作为甲方收货验收和使用的技术条件依据，检验的结果应随货物交甲方。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.3</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w:t>
      </w:r>
      <w:r w:rsidRPr="004413F4">
        <w:rPr>
          <w:rFonts w:ascii="宋体" w:eastAsia="宋体" w:hAnsi="宋体" w:cs="Courier New" w:hint="eastAsia"/>
          <w:sz w:val="24"/>
          <w:szCs w:val="24"/>
        </w:rPr>
        <w:t>负责对货物进行安装调试，</w:t>
      </w:r>
      <w:r w:rsidRPr="004413F4">
        <w:rPr>
          <w:rFonts w:ascii="宋体" w:eastAsia="宋体" w:hAnsi="宋体" w:cs="Courier New"/>
          <w:sz w:val="24"/>
          <w:szCs w:val="24"/>
        </w:rPr>
        <w:t>直到符合技术要求，并培训甲方的使用操作人员</w:t>
      </w:r>
      <w:r w:rsidRPr="004413F4">
        <w:rPr>
          <w:rFonts w:ascii="宋体" w:eastAsia="宋体" w:hAnsi="宋体" w:cs="Courier New" w:hint="eastAsia"/>
          <w:sz w:val="24"/>
          <w:szCs w:val="24"/>
        </w:rPr>
        <w:t>两名</w:t>
      </w:r>
      <w:r w:rsidRPr="004413F4">
        <w:rPr>
          <w:rFonts w:ascii="宋体" w:eastAsia="宋体" w:hAnsi="宋体" w:cs="Courier New"/>
          <w:sz w:val="24"/>
          <w:szCs w:val="24"/>
        </w:rPr>
        <w:t>，甲方才做最终验收。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.4 对技术复杂的货物，甲方</w:t>
      </w:r>
      <w:r w:rsidRPr="004413F4">
        <w:rPr>
          <w:rFonts w:ascii="宋体" w:eastAsia="宋体" w:hAnsi="宋体" w:cs="Courier New" w:hint="eastAsia"/>
          <w:sz w:val="24"/>
          <w:szCs w:val="24"/>
        </w:rPr>
        <w:t>可</w:t>
      </w:r>
      <w:r w:rsidRPr="004413F4">
        <w:rPr>
          <w:rFonts w:ascii="宋体" w:eastAsia="宋体" w:hAnsi="宋体" w:cs="Courier New"/>
          <w:sz w:val="24"/>
          <w:szCs w:val="24"/>
        </w:rPr>
        <w:t>请国家认可的专业检测机构参与初步验收及最终验收，并由其出具质量检测报告。</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lastRenderedPageBreak/>
        <w:t>1</w:t>
      </w:r>
      <w:r w:rsidRPr="004413F4">
        <w:rPr>
          <w:rFonts w:ascii="宋体" w:eastAsia="宋体" w:hAnsi="宋体" w:cs="Courier New" w:hint="eastAsia"/>
          <w:sz w:val="24"/>
          <w:szCs w:val="24"/>
        </w:rPr>
        <w:t>1</w:t>
      </w:r>
      <w:r w:rsidRPr="004413F4">
        <w:rPr>
          <w:rFonts w:ascii="宋体" w:eastAsia="宋体" w:hAnsi="宋体" w:cs="Courier New"/>
          <w:sz w:val="24"/>
          <w:szCs w:val="24"/>
        </w:rPr>
        <w:t>.5 验收时乙方必须在现场，验收完毕后作出验收结果报告；验收费用由</w:t>
      </w:r>
      <w:r w:rsidRPr="004413F4">
        <w:rPr>
          <w:rFonts w:ascii="宋体" w:eastAsia="宋体" w:hAnsi="宋体" w:cs="Courier New" w:hint="eastAsia"/>
          <w:sz w:val="24"/>
          <w:szCs w:val="24"/>
        </w:rPr>
        <w:t>甲</w:t>
      </w:r>
      <w:r w:rsidRPr="004413F4">
        <w:rPr>
          <w:rFonts w:ascii="宋体" w:eastAsia="宋体" w:hAnsi="宋体" w:cs="Courier New"/>
          <w:sz w:val="24"/>
          <w:szCs w:val="24"/>
        </w:rPr>
        <w:t>乙</w:t>
      </w:r>
      <w:r w:rsidRPr="004413F4">
        <w:rPr>
          <w:rFonts w:ascii="宋体" w:eastAsia="宋体" w:hAnsi="宋体" w:cs="Courier New" w:hint="eastAsia"/>
          <w:sz w:val="24"/>
          <w:szCs w:val="24"/>
        </w:rPr>
        <w:t>双</w:t>
      </w:r>
      <w:r w:rsidRPr="004413F4">
        <w:rPr>
          <w:rFonts w:ascii="宋体" w:eastAsia="宋体" w:hAnsi="宋体" w:cs="Courier New"/>
          <w:sz w:val="24"/>
          <w:szCs w:val="24"/>
        </w:rPr>
        <w:t>方</w:t>
      </w:r>
      <w:r w:rsidRPr="004413F4">
        <w:rPr>
          <w:rFonts w:ascii="宋体" w:eastAsia="宋体" w:hAnsi="宋体" w:cs="Courier New" w:hint="eastAsia"/>
          <w:sz w:val="24"/>
          <w:szCs w:val="24"/>
        </w:rPr>
        <w:t>协商解决</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二</w:t>
      </w:r>
      <w:r w:rsidRPr="004413F4">
        <w:rPr>
          <w:rFonts w:ascii="宋体" w:eastAsia="宋体" w:hAnsi="宋体" w:cs="Courier New"/>
          <w:b/>
          <w:sz w:val="24"/>
          <w:szCs w:val="24"/>
        </w:rPr>
        <w:t>、货物包装、发运及运输</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.1 乙方应在货物发运前对其进行满足运输距离、防潮、防震、防锈和防破损装卸等要求包装，以保证货物安全运达甲方指定地点。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.2 使用说明书、质量检验证明书、随配附件和工具以及清单一并附于货物内。</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.3 乙方在货物发运手续办理完毕后24小时内或货到甲方48小时前通知甲方，以准备接货。</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.4 货物在交付甲方前发生的风险均由乙方负责。</w:t>
      </w:r>
    </w:p>
    <w:p w:rsidR="004413F4" w:rsidRPr="004413F4" w:rsidRDefault="004413F4" w:rsidP="004413F4">
      <w:pPr>
        <w:snapToGrid w:val="0"/>
        <w:spacing w:before="156" w:after="156"/>
        <w:ind w:left="480" w:right="26"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.5 货物在规定的交付期限内由乙方送达甲方指定的地点视为交付，乙方同时需通知甲方货物已送达。</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三</w:t>
      </w:r>
      <w:r w:rsidRPr="004413F4">
        <w:rPr>
          <w:rFonts w:ascii="宋体" w:eastAsia="宋体" w:hAnsi="宋体" w:cs="Courier New"/>
          <w:b/>
          <w:sz w:val="24"/>
          <w:szCs w:val="24"/>
        </w:rPr>
        <w:t>、违约责任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.1 甲方无正当理由拒收货物的，甲方向乙方偿付拒收货款总值的百分之五违约金。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.2 甲方无故逾期验收和办理货款支付手续的,甲方应按逾期付款总额每日万分之五向乙方支付违约金。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四</w:t>
      </w:r>
      <w:r w:rsidRPr="004413F4">
        <w:rPr>
          <w:rFonts w:ascii="宋体" w:eastAsia="宋体" w:hAnsi="宋体" w:cs="Courier New"/>
          <w:b/>
          <w:sz w:val="24"/>
          <w:szCs w:val="24"/>
        </w:rPr>
        <w:t>、不可抗力事件处理</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.1 在合同有效期内，任何一方因不可抗力事件导致不能履行合同，则合同履行期可延长，其延长期与不可抗力影响期相同。</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.2 不可抗力事件发生后，应立即通知对方，并寄送有关权威机构出具的证明。</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.3 不可抗力事件延续120天以上，双方应通过友好协商，确定是否继续履行合同。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五</w:t>
      </w:r>
      <w:r w:rsidRPr="004413F4">
        <w:rPr>
          <w:rFonts w:ascii="宋体" w:eastAsia="宋体" w:hAnsi="宋体" w:cs="Courier New"/>
          <w:b/>
          <w:sz w:val="24"/>
          <w:szCs w:val="24"/>
        </w:rPr>
        <w:t>、诉讼</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5</w:t>
      </w:r>
      <w:r w:rsidRPr="004413F4">
        <w:rPr>
          <w:rFonts w:ascii="宋体" w:eastAsia="宋体" w:hAnsi="宋体" w:cs="Courier New"/>
          <w:sz w:val="24"/>
          <w:szCs w:val="24"/>
        </w:rPr>
        <w:t>.1 双方在执行合同中所发生的一切争议，应通过协商解决。如协商不成，可向合同签订地法院起诉，合同签订地在此约定为南京市。</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六</w:t>
      </w:r>
      <w:r w:rsidRPr="004413F4">
        <w:rPr>
          <w:rFonts w:ascii="宋体" w:eastAsia="宋体" w:hAnsi="宋体" w:cs="Courier New"/>
          <w:b/>
          <w:sz w:val="24"/>
          <w:szCs w:val="24"/>
        </w:rPr>
        <w:t>、合同生效及其它</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.1 合同经双方法定代表人或授权委托代</w:t>
      </w:r>
      <w:r w:rsidRPr="004413F4">
        <w:rPr>
          <w:rFonts w:ascii="宋体" w:eastAsia="宋体" w:hAnsi="宋体" w:cs="Courier New" w:hint="eastAsia"/>
          <w:sz w:val="24"/>
          <w:szCs w:val="24"/>
        </w:rPr>
        <w:t>表</w:t>
      </w:r>
      <w:r w:rsidRPr="004413F4">
        <w:rPr>
          <w:rFonts w:ascii="宋体" w:eastAsia="宋体" w:hAnsi="宋体" w:cs="Courier New"/>
          <w:sz w:val="24"/>
          <w:szCs w:val="24"/>
        </w:rPr>
        <w:t>人签字并加盖单位公章后生效。</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.2</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本合同未尽事宜，遵照《合同法》有关条文执行。</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w:t>
      </w:r>
      <w:r w:rsidRPr="004413F4">
        <w:rPr>
          <w:rFonts w:ascii="宋体" w:eastAsia="宋体" w:hAnsi="宋体" w:cs="Courier New" w:hint="eastAsia"/>
          <w:sz w:val="24"/>
          <w:szCs w:val="24"/>
        </w:rPr>
        <w:t>3</w:t>
      </w:r>
      <w:r w:rsidRPr="004413F4">
        <w:rPr>
          <w:rFonts w:ascii="宋体" w:eastAsia="宋体" w:hAnsi="宋体" w:cs="Courier New"/>
          <w:sz w:val="24"/>
          <w:szCs w:val="24"/>
        </w:rPr>
        <w:t xml:space="preserve"> 本合同正本一式</w:t>
      </w:r>
      <w:r w:rsidRPr="004413F4">
        <w:rPr>
          <w:rFonts w:ascii="宋体" w:eastAsia="宋体" w:hAnsi="宋体" w:cs="Courier New" w:hint="eastAsia"/>
          <w:sz w:val="24"/>
          <w:szCs w:val="24"/>
        </w:rPr>
        <w:t>肆</w:t>
      </w:r>
      <w:r w:rsidRPr="004413F4">
        <w:rPr>
          <w:rFonts w:ascii="宋体" w:eastAsia="宋体" w:hAnsi="宋体" w:cs="Courier New"/>
          <w:sz w:val="24"/>
          <w:szCs w:val="24"/>
        </w:rPr>
        <w:t>份，具有同等法律效力，甲</w:t>
      </w:r>
      <w:r w:rsidRPr="004413F4">
        <w:rPr>
          <w:rFonts w:ascii="宋体" w:eastAsia="宋体" w:hAnsi="宋体" w:cs="Courier New" w:hint="eastAsia"/>
          <w:sz w:val="24"/>
          <w:szCs w:val="24"/>
        </w:rPr>
        <w:t>方执叁份，</w:t>
      </w:r>
      <w:r w:rsidRPr="004413F4">
        <w:rPr>
          <w:rFonts w:ascii="宋体" w:eastAsia="宋体" w:hAnsi="宋体" w:cs="Courier New"/>
          <w:sz w:val="24"/>
          <w:szCs w:val="24"/>
        </w:rPr>
        <w:t>乙方执一份。</w:t>
      </w:r>
    </w:p>
    <w:p w:rsidR="004413F4" w:rsidRPr="004413F4" w:rsidRDefault="004413F4" w:rsidP="004413F4">
      <w:pPr>
        <w:snapToGrid w:val="0"/>
        <w:spacing w:before="120" w:after="120" w:line="0" w:lineRule="atLeast"/>
        <w:ind w:left="480" w:hangingChars="200" w:hanging="480"/>
        <w:rPr>
          <w:rFonts w:ascii="宋体" w:eastAsia="宋体" w:hAnsi="宋体" w:cs="Courier New"/>
          <w:sz w:val="24"/>
          <w:szCs w:val="24"/>
        </w:rPr>
      </w:pPr>
      <w:r w:rsidRPr="004413F4">
        <w:rPr>
          <w:rFonts w:ascii="宋体" w:eastAsia="宋体" w:hAnsi="宋体" w:cs="Courier New"/>
          <w:sz w:val="24"/>
          <w:szCs w:val="24"/>
        </w:rPr>
        <w:t xml:space="preserve">  </w:t>
      </w:r>
      <w:bookmarkEnd w:id="158"/>
      <w:bookmarkEnd w:id="159"/>
      <w:bookmarkEnd w:id="160"/>
      <w:r w:rsidRPr="004413F4">
        <w:rPr>
          <w:rFonts w:ascii="宋体" w:eastAsia="宋体" w:hAnsi="宋体" w:cs="Courier New"/>
          <w:sz w:val="24"/>
          <w:szCs w:val="24"/>
        </w:rPr>
        <w:t>甲方：</w:t>
      </w:r>
      <w:r w:rsidRPr="004413F4">
        <w:rPr>
          <w:rFonts w:ascii="宋体" w:eastAsia="宋体" w:hAnsi="宋体" w:cs="Courier New" w:hint="eastAsia"/>
          <w:sz w:val="24"/>
          <w:szCs w:val="24"/>
        </w:rPr>
        <w:t>南京医科大学附属口腔医院</w:t>
      </w:r>
      <w:r w:rsidRPr="004413F4">
        <w:rPr>
          <w:rFonts w:ascii="宋体" w:eastAsia="宋体" w:hAnsi="宋体" w:cs="Courier New"/>
          <w:sz w:val="24"/>
          <w:szCs w:val="24"/>
        </w:rPr>
        <w:t xml:space="preserve">      乙方</w:t>
      </w:r>
      <w:r w:rsidRPr="004413F4">
        <w:rPr>
          <w:rFonts w:ascii="宋体" w:eastAsia="宋体" w:hAnsi="宋体" w:cs="Courier New" w:hint="eastAsia"/>
          <w:sz w:val="24"/>
          <w:szCs w:val="24"/>
        </w:rPr>
        <w:t>(公司印章及法人印章)</w:t>
      </w:r>
      <w:r w:rsidRPr="004413F4">
        <w:rPr>
          <w:rFonts w:ascii="宋体" w:eastAsia="宋体" w:hAnsi="宋体" w:cs="Courier New"/>
          <w:sz w:val="24"/>
          <w:szCs w:val="24"/>
        </w:rPr>
        <w:t xml:space="preserve">：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地址：</w:t>
      </w:r>
      <w:r w:rsidRPr="004413F4">
        <w:rPr>
          <w:rFonts w:ascii="宋体" w:eastAsia="宋体" w:hAnsi="宋体" w:cs="Courier New" w:hint="eastAsia"/>
          <w:sz w:val="24"/>
          <w:szCs w:val="24"/>
        </w:rPr>
        <w:t>南京市汉中路136号</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地址：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lastRenderedPageBreak/>
        <w:t xml:space="preserve">                                    联系电话：          </w:t>
      </w:r>
      <w:r w:rsidRPr="004413F4">
        <w:rPr>
          <w:rFonts w:ascii="宋体" w:eastAsia="宋体" w:hAnsi="Courier New" w:cs="Courier New"/>
          <w:sz w:val="24"/>
          <w:szCs w:val="24"/>
        </w:rPr>
        <w:t xml:space="preserve"> </w:t>
      </w:r>
    </w:p>
    <w:p w:rsidR="004413F4" w:rsidRPr="004413F4" w:rsidRDefault="004413F4" w:rsidP="004413F4">
      <w:pPr>
        <w:snapToGrid w:val="0"/>
        <w:spacing w:before="120" w:after="120" w:line="0" w:lineRule="atLeast"/>
        <w:ind w:firstLine="600"/>
        <w:jc w:val="center"/>
        <w:rPr>
          <w:rFonts w:ascii="宋体" w:eastAsia="宋体" w:hAnsi="Courier New" w:cs="Courier New"/>
          <w:sz w:val="24"/>
          <w:szCs w:val="24"/>
        </w:rPr>
      </w:pPr>
      <w:r w:rsidRPr="004413F4">
        <w:rPr>
          <w:rFonts w:ascii="宋体" w:eastAsia="宋体" w:hAnsi="Courier New" w:cs="Courier New" w:hint="eastAsia"/>
          <w:sz w:val="24"/>
          <w:szCs w:val="24"/>
        </w:rPr>
        <w:t xml:space="preserve"> 开户银行： </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联系电话：</w:t>
      </w:r>
      <w:r w:rsidR="0001365B">
        <w:rPr>
          <w:rFonts w:ascii="宋体" w:eastAsia="宋体" w:hAnsi="宋体" w:cs="Courier New" w:hint="eastAsia"/>
          <w:sz w:val="24"/>
          <w:szCs w:val="24"/>
        </w:rPr>
        <w:t>695932</w:t>
      </w:r>
      <w:r w:rsidRPr="004413F4">
        <w:rPr>
          <w:rFonts w:ascii="宋体" w:eastAsia="宋体" w:hAnsi="宋体" w:cs="Courier New" w:hint="eastAsia"/>
          <w:sz w:val="24"/>
          <w:szCs w:val="24"/>
        </w:rPr>
        <w:t xml:space="preserve">06  </w:t>
      </w:r>
      <w:r w:rsidRPr="004413F4">
        <w:rPr>
          <w:rFonts w:ascii="宋体" w:eastAsia="宋体" w:hAnsi="Courier New" w:cs="Courier New" w:hint="eastAsia"/>
          <w:sz w:val="24"/>
          <w:szCs w:val="24"/>
        </w:rPr>
        <w:t xml:space="preserve">                银行账号： </w:t>
      </w:r>
    </w:p>
    <w:p w:rsidR="004413F4" w:rsidRPr="004413F4" w:rsidRDefault="004413F4" w:rsidP="004413F4">
      <w:pPr>
        <w:snapToGrid w:val="0"/>
        <w:spacing w:before="120" w:after="120" w:line="0" w:lineRule="atLeast"/>
        <w:ind w:firstLineChars="100" w:firstLine="240"/>
        <w:rPr>
          <w:rFonts w:ascii="宋体" w:eastAsia="宋体" w:hAnsi="宋体" w:cs="Courier New"/>
          <w:sz w:val="24"/>
          <w:szCs w:val="24"/>
        </w:rPr>
      </w:pPr>
      <w:r w:rsidRPr="004413F4">
        <w:rPr>
          <w:rFonts w:ascii="宋体" w:eastAsia="宋体" w:hAnsi="宋体" w:cs="Courier New"/>
          <w:sz w:val="24"/>
          <w:szCs w:val="24"/>
        </w:rPr>
        <w:t xml:space="preserve">签订日期：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r w:rsidRPr="004413F4">
        <w:rPr>
          <w:rFonts w:ascii="宋体" w:eastAsia="宋体" w:hAnsi="宋体" w:cs="Courier New" w:hint="eastAsia"/>
          <w:sz w:val="24"/>
          <w:szCs w:val="24"/>
        </w:rPr>
        <w:t xml:space="preserve">       签</w:t>
      </w:r>
      <w:r w:rsidRPr="004413F4">
        <w:rPr>
          <w:rFonts w:ascii="宋体" w:eastAsia="宋体" w:hAnsi="宋体" w:cs="Courier New"/>
          <w:sz w:val="24"/>
          <w:szCs w:val="24"/>
        </w:rPr>
        <w:t xml:space="preserve">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p>
    <w:p w:rsidR="004413F4" w:rsidRPr="004413F4" w:rsidRDefault="004413F4" w:rsidP="004413F4">
      <w:pPr>
        <w:keepNext/>
        <w:jc w:val="center"/>
        <w:outlineLvl w:val="0"/>
        <w:rPr>
          <w:rFonts w:ascii="Cambria" w:eastAsia="楷体_GB2312" w:hAnsi="Cambria" w:cs="Times New Roman"/>
          <w:b/>
          <w:bCs/>
          <w:sz w:val="32"/>
          <w:szCs w:val="32"/>
        </w:rPr>
      </w:pPr>
    </w:p>
    <w:p w:rsidR="004413F4" w:rsidRPr="004413F4"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4413F4"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4413F4">
        <w:rPr>
          <w:rFonts w:ascii="Cambria" w:eastAsia="宋体" w:hAnsi="Cambria" w:cs="Times New Roman" w:hint="eastAsia"/>
          <w:b/>
          <w:bCs/>
          <w:sz w:val="32"/>
          <w:szCs w:val="32"/>
        </w:rPr>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（供货企业）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5、不向医院工作人员获取药品、设备、设备使用信息，不以任何不正当手段影响医生药品、设备、设备选择。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before="240" w:after="60" w:line="360" w:lineRule="auto"/>
        <w:jc w:val="center"/>
        <w:outlineLvl w:val="0"/>
        <w:rPr>
          <w:rFonts w:ascii="Cambria" w:eastAsia="宋体" w:hAnsi="Cambria" w:cs="Times New Roman"/>
          <w:b/>
          <w:bCs/>
          <w:sz w:val="32"/>
          <w:szCs w:val="32"/>
        </w:rPr>
      </w:pPr>
      <w:r w:rsidRPr="004413F4">
        <w:rPr>
          <w:rFonts w:ascii="Cambria" w:eastAsia="宋体" w:hAnsi="Cambria" w:cs="Times New Roman"/>
          <w:b/>
          <w:bCs/>
          <w:sz w:val="32"/>
          <w:szCs w:val="32"/>
        </w:rPr>
        <w:br w:type="page"/>
      </w:r>
      <w:r w:rsidRPr="004413F4">
        <w:rPr>
          <w:rFonts w:ascii="Cambria" w:eastAsia="宋体" w:hAnsi="Cambria" w:cs="Times New Roman" w:hint="eastAsia"/>
          <w:b/>
          <w:bCs/>
          <w:sz w:val="32"/>
          <w:szCs w:val="32"/>
        </w:rPr>
        <w:lastRenderedPageBreak/>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（生产企业）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line="360" w:lineRule="auto"/>
        <w:rPr>
          <w:rFonts w:ascii="Times New Roman" w:eastAsia="宋体" w:hAnsi="Times New Roman" w:cs="Times New Roman"/>
          <w:sz w:val="18"/>
          <w:szCs w:val="18"/>
        </w:rPr>
      </w:pPr>
    </w:p>
    <w:p w:rsidR="004413F4" w:rsidRPr="004413F4" w:rsidRDefault="004413F4" w:rsidP="004413F4">
      <w:pPr>
        <w:tabs>
          <w:tab w:val="left" w:pos="6200"/>
        </w:tabs>
        <w:rPr>
          <w:rFonts w:ascii="Arial" w:eastAsia="宋体" w:hAnsi="Arial" w:cs="Arial"/>
          <w:b/>
          <w:sz w:val="32"/>
          <w:szCs w:val="21"/>
        </w:rPr>
        <w:sectPr w:rsidR="004413F4" w:rsidRPr="004413F4">
          <w:headerReference w:type="default" r:id="rId7"/>
          <w:footerReference w:type="even" r:id="rId8"/>
          <w:footerReference w:type="default" r:id="rId9"/>
          <w:footerReference w:type="first" r:id="rId10"/>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61" w:name="_Toc26554093"/>
      <w:bookmarkStart w:id="162" w:name="_Toc49090575"/>
      <w:bookmarkStart w:id="163" w:name="_Toc120614281"/>
    </w:p>
    <w:bookmarkEnd w:id="11"/>
    <w:bookmarkEnd w:id="12"/>
    <w:bookmarkEnd w:id="161"/>
    <w:bookmarkEnd w:id="162"/>
    <w:bookmarkEnd w:id="163"/>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CB1AB1" w:rsidRDefault="004413F4" w:rsidP="00DE641B">
      <w:pPr>
        <w:snapToGrid w:val="0"/>
        <w:spacing w:line="360" w:lineRule="auto"/>
        <w:ind w:firstLineChars="200" w:firstLine="482"/>
        <w:rPr>
          <w:rFonts w:ascii="Times New Roman" w:eastAsia="宋体" w:hAnsi="Times New Roman" w:cs="Times New Roman"/>
          <w:sz w:val="24"/>
          <w:szCs w:val="21"/>
        </w:rPr>
      </w:pPr>
      <w:r w:rsidRPr="00CB1AB1">
        <w:rPr>
          <w:rFonts w:ascii="宋体" w:eastAsia="宋体" w:hAnsi="宋体" w:cs="宋体" w:hint="eastAsia"/>
          <w:b/>
          <w:kern w:val="0"/>
          <w:sz w:val="24"/>
          <w:szCs w:val="24"/>
        </w:rPr>
        <w:t>项目名称：</w:t>
      </w:r>
      <w:r w:rsidRPr="00CB1AB1">
        <w:rPr>
          <w:rFonts w:ascii="宋体" w:eastAsia="宋体" w:hAnsi="宋体" w:cs="宋体" w:hint="eastAsia"/>
          <w:kern w:val="0"/>
          <w:sz w:val="24"/>
          <w:szCs w:val="24"/>
        </w:rPr>
        <w:t>南京医科大学附属口腔医院</w:t>
      </w:r>
      <w:r w:rsidR="00CB1AB1" w:rsidRPr="00CB1AB1">
        <w:rPr>
          <w:rFonts w:ascii="宋体" w:eastAsia="宋体" w:hAnsi="宋体" w:cs="宋体" w:hint="eastAsia"/>
          <w:kern w:val="0"/>
          <w:sz w:val="24"/>
          <w:szCs w:val="24"/>
        </w:rPr>
        <w:t>种植机</w:t>
      </w:r>
      <w:r w:rsidR="003F34D2" w:rsidRPr="00CB1AB1">
        <w:rPr>
          <w:rFonts w:ascii="宋体" w:eastAsia="宋体" w:hAnsi="宋体" w:cs="宋体" w:hint="eastAsia"/>
          <w:kern w:val="0"/>
          <w:sz w:val="24"/>
          <w:szCs w:val="24"/>
        </w:rPr>
        <w:t>项目</w:t>
      </w:r>
    </w:p>
    <w:p w:rsidR="005B0ADF" w:rsidRPr="00CB1AB1"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CB1AB1">
        <w:rPr>
          <w:rFonts w:ascii="Times New Roman" w:eastAsia="宋体" w:hAnsi="Times New Roman" w:cs="Times New Roman" w:hint="eastAsia"/>
          <w:b/>
          <w:bCs/>
          <w:sz w:val="24"/>
          <w:szCs w:val="21"/>
        </w:rPr>
        <w:t>数</w:t>
      </w:r>
      <w:r w:rsidR="003F34D2" w:rsidRPr="00CB1AB1">
        <w:rPr>
          <w:rFonts w:ascii="Times New Roman" w:eastAsia="宋体" w:hAnsi="Times New Roman" w:cs="Times New Roman" w:hint="eastAsia"/>
          <w:b/>
          <w:bCs/>
          <w:sz w:val="24"/>
          <w:szCs w:val="21"/>
        </w:rPr>
        <w:t xml:space="preserve">    </w:t>
      </w:r>
      <w:r w:rsidRPr="00CB1AB1">
        <w:rPr>
          <w:rFonts w:ascii="Times New Roman" w:eastAsia="宋体" w:hAnsi="Times New Roman" w:cs="Times New Roman" w:hint="eastAsia"/>
          <w:b/>
          <w:bCs/>
          <w:sz w:val="24"/>
          <w:szCs w:val="21"/>
        </w:rPr>
        <w:t>量：</w:t>
      </w:r>
      <w:r w:rsidR="00CB1AB1" w:rsidRPr="00CB1AB1">
        <w:rPr>
          <w:rFonts w:ascii="宋体" w:eastAsia="宋体" w:hAnsi="宋体" w:cs="宋体" w:hint="eastAsia"/>
          <w:bCs/>
          <w:kern w:val="0"/>
          <w:sz w:val="24"/>
          <w:szCs w:val="24"/>
        </w:rPr>
        <w:t>1台</w:t>
      </w:r>
    </w:p>
    <w:p w:rsidR="004413F4" w:rsidRPr="004413F4"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CB1AB1">
        <w:rPr>
          <w:rFonts w:ascii="Times New Roman" w:eastAsia="宋体" w:hAnsi="Times New Roman" w:cs="Times New Roman" w:hint="eastAsia"/>
          <w:b/>
          <w:bCs/>
          <w:sz w:val="24"/>
          <w:szCs w:val="21"/>
        </w:rPr>
        <w:t>预算总额：</w:t>
      </w:r>
      <w:r w:rsidR="00CB1AB1" w:rsidRPr="00CB1AB1">
        <w:rPr>
          <w:rFonts w:ascii="Times New Roman" w:eastAsia="宋体" w:hAnsi="Times New Roman" w:cs="Times New Roman" w:hint="eastAsia"/>
          <w:bCs/>
          <w:sz w:val="24"/>
          <w:szCs w:val="21"/>
        </w:rPr>
        <w:t>9</w:t>
      </w:r>
      <w:r w:rsidRPr="00CB1AB1">
        <w:rPr>
          <w:rFonts w:ascii="Times New Roman" w:eastAsia="宋体" w:hAnsi="Times New Roman" w:cs="Times New Roman" w:hint="eastAsia"/>
          <w:bCs/>
          <w:sz w:val="24"/>
          <w:szCs w:val="21"/>
        </w:rPr>
        <w:t>万元</w:t>
      </w:r>
    </w:p>
    <w:p w:rsidR="004413F4" w:rsidRPr="004413F4" w:rsidRDefault="004413F4" w:rsidP="004413F4">
      <w:pPr>
        <w:spacing w:line="360" w:lineRule="auto"/>
        <w:rPr>
          <w:rFonts w:ascii="宋体" w:eastAsia="宋体" w:hAnsi="宋体" w:cs="宋体"/>
          <w:bCs/>
          <w:sz w:val="24"/>
          <w:szCs w:val="24"/>
        </w:rPr>
      </w:pPr>
    </w:p>
    <w:p w:rsidR="004413F4" w:rsidRPr="004413F4" w:rsidRDefault="004413F4" w:rsidP="004413F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rsidR="004413F4" w:rsidRPr="004413F4" w:rsidRDefault="004413F4" w:rsidP="00DE641B">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B91D0D" w:rsidRPr="00B91D0D" w:rsidRDefault="004413F4" w:rsidP="00DE641B">
      <w:pPr>
        <w:pStyle w:val="a1"/>
        <w:spacing w:beforeLines="20" w:before="48" w:line="360" w:lineRule="auto"/>
        <w:ind w:firstLine="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Sheet）（非电脑打印版）和/或权威机构出具的有效检测报告。对招标文件中要求的性能和技术条款，</w:t>
      </w:r>
      <w:r w:rsidRPr="00B91D0D">
        <w:rPr>
          <w:rFonts w:ascii="宋体" w:eastAsia="宋体" w:hAnsi="宋体" w:cs="宋体" w:hint="eastAsia"/>
          <w:bCs/>
          <w:sz w:val="24"/>
          <w:szCs w:val="24"/>
        </w:rPr>
        <w:t>需提供相关有效证明材料</w:t>
      </w:r>
      <w:r w:rsidR="00B91D0D" w:rsidRPr="00B91D0D">
        <w:rPr>
          <w:rFonts w:ascii="宋体" w:eastAsia="宋体" w:hAnsi="宋体" w:cs="宋体" w:hint="eastAsia"/>
          <w:bCs/>
          <w:sz w:val="24"/>
          <w:szCs w:val="24"/>
        </w:rPr>
        <w:t>并加盖公章（如白皮书、彩页、手册、检测报告等）,未提供有效技术支持资料的，评审时不予认可</w:t>
      </w:r>
      <w:r w:rsidR="00554D23">
        <w:rPr>
          <w:rFonts w:ascii="宋体" w:eastAsia="宋体" w:hAnsi="宋体" w:cs="宋体" w:hint="eastAsia"/>
          <w:bCs/>
          <w:sz w:val="24"/>
          <w:szCs w:val="24"/>
        </w:rPr>
        <w:t>,作负偏离</w:t>
      </w:r>
      <w:r w:rsidR="00554D23">
        <w:rPr>
          <w:rFonts w:ascii="宋体" w:eastAsia="宋体" w:hAnsi="宋体" w:cs="宋体"/>
          <w:bCs/>
          <w:sz w:val="24"/>
          <w:szCs w:val="24"/>
        </w:rPr>
        <w:t>处理</w:t>
      </w:r>
      <w:r w:rsidR="00B91D0D" w:rsidRPr="00B91D0D">
        <w:rPr>
          <w:rFonts w:ascii="宋体" w:eastAsia="宋体" w:hAnsi="宋体" w:cs="宋体" w:hint="eastAsia"/>
          <w:bCs/>
          <w:sz w:val="24"/>
          <w:szCs w:val="24"/>
        </w:rPr>
        <w:t>。</w:t>
      </w:r>
    </w:p>
    <w:p w:rsidR="004413F4" w:rsidRPr="00B91D0D" w:rsidRDefault="004413F4" w:rsidP="004413F4">
      <w:pPr>
        <w:spacing w:line="360" w:lineRule="auto"/>
        <w:rPr>
          <w:rFonts w:ascii="宋体" w:eastAsia="宋体" w:hAnsi="宋体" w:cs="宋体"/>
          <w:bCs/>
          <w:sz w:val="24"/>
          <w:szCs w:val="24"/>
        </w:rPr>
      </w:pPr>
    </w:p>
    <w:p w:rsidR="004413F4" w:rsidRPr="002223B4" w:rsidRDefault="004413F4" w:rsidP="004413F4">
      <w:pPr>
        <w:spacing w:line="360" w:lineRule="auto"/>
        <w:rPr>
          <w:rFonts w:ascii="宋体" w:eastAsia="宋体" w:hAnsi="宋体" w:cs="宋体"/>
          <w:b/>
          <w:bCs/>
          <w:sz w:val="30"/>
          <w:szCs w:val="30"/>
        </w:rPr>
      </w:pPr>
      <w:r w:rsidRPr="002223B4">
        <w:rPr>
          <w:rFonts w:ascii="宋体" w:eastAsia="宋体" w:hAnsi="宋体" w:cs="宋体" w:hint="eastAsia"/>
          <w:b/>
          <w:bCs/>
          <w:sz w:val="30"/>
          <w:szCs w:val="30"/>
        </w:rPr>
        <w:t>具体参数要求：</w:t>
      </w:r>
    </w:p>
    <w:p w:rsidR="002223B4" w:rsidRPr="002223B4" w:rsidRDefault="002223B4" w:rsidP="002223B4">
      <w:pPr>
        <w:widowControl/>
        <w:spacing w:line="360" w:lineRule="auto"/>
        <w:jc w:val="left"/>
        <w:rPr>
          <w:rFonts w:ascii="宋体" w:eastAsia="宋体" w:hAnsi="宋体" w:cs="宋体"/>
          <w:b/>
          <w:bCs/>
          <w:color w:val="000000"/>
          <w:kern w:val="0"/>
          <w:sz w:val="24"/>
          <w:szCs w:val="24"/>
        </w:rPr>
      </w:pPr>
      <w:r w:rsidRPr="002223B4">
        <w:rPr>
          <w:rFonts w:ascii="宋体" w:eastAsia="宋体" w:hAnsi="宋体" w:cs="宋体" w:hint="eastAsia"/>
          <w:b/>
          <w:bCs/>
          <w:color w:val="000000"/>
          <w:kern w:val="0"/>
          <w:sz w:val="24"/>
          <w:szCs w:val="24"/>
        </w:rPr>
        <w:t>1、主机要求</w:t>
      </w:r>
    </w:p>
    <w:p w:rsidR="002223B4" w:rsidRPr="002223B4" w:rsidRDefault="002223B4" w:rsidP="002223B4">
      <w:pPr>
        <w:widowControl/>
        <w:spacing w:line="360" w:lineRule="auto"/>
        <w:ind w:left="50"/>
        <w:jc w:val="left"/>
        <w:rPr>
          <w:rFonts w:ascii="宋体" w:eastAsia="宋体" w:hAnsi="宋体" w:cs="宋体"/>
          <w:color w:val="000000"/>
          <w:kern w:val="0"/>
          <w:sz w:val="24"/>
          <w:szCs w:val="24"/>
        </w:rPr>
      </w:pPr>
      <w:r w:rsidRPr="002223B4">
        <w:rPr>
          <w:rFonts w:ascii="宋体" w:eastAsia="宋体" w:hAnsi="宋体" w:cs="宋体" w:hint="eastAsia"/>
          <w:color w:val="000000"/>
          <w:kern w:val="0"/>
          <w:sz w:val="24"/>
          <w:szCs w:val="24"/>
        </w:rPr>
        <w:t>1.1自动冲水，水量可调，冲水量60-100ml/min，设有三种冲水模式</w:t>
      </w:r>
    </w:p>
    <w:p w:rsidR="002223B4" w:rsidRPr="002223B4" w:rsidRDefault="002223B4" w:rsidP="002223B4">
      <w:pPr>
        <w:widowControl/>
        <w:spacing w:line="360" w:lineRule="auto"/>
        <w:ind w:left="50"/>
        <w:jc w:val="left"/>
        <w:rPr>
          <w:rFonts w:ascii="宋体" w:eastAsia="宋体" w:hAnsi="宋体" w:cs="宋体"/>
          <w:color w:val="000000"/>
          <w:kern w:val="0"/>
          <w:sz w:val="24"/>
          <w:szCs w:val="24"/>
        </w:rPr>
      </w:pPr>
      <w:r w:rsidRPr="002223B4">
        <w:rPr>
          <w:rFonts w:ascii="宋体" w:eastAsia="宋体" w:hAnsi="宋体" w:cs="宋体" w:hint="eastAsia"/>
          <w:color w:val="000000"/>
          <w:kern w:val="0"/>
          <w:sz w:val="24"/>
          <w:szCs w:val="24"/>
        </w:rPr>
        <w:t>1.2动力输出的初始切削转数和扭力参数出厂前已设置在种植机内，使用时不用设置即可使用</w:t>
      </w:r>
    </w:p>
    <w:p w:rsidR="002223B4" w:rsidRPr="002223B4" w:rsidRDefault="002223B4" w:rsidP="002223B4">
      <w:pPr>
        <w:widowControl/>
        <w:spacing w:line="360" w:lineRule="auto"/>
        <w:ind w:left="50"/>
        <w:jc w:val="left"/>
        <w:rPr>
          <w:rFonts w:ascii="宋体" w:eastAsia="宋体" w:hAnsi="宋体" w:cs="宋体"/>
          <w:color w:val="000000"/>
          <w:kern w:val="0"/>
          <w:sz w:val="24"/>
          <w:szCs w:val="24"/>
        </w:rPr>
      </w:pPr>
      <w:r w:rsidRPr="002223B4">
        <w:rPr>
          <w:rFonts w:ascii="宋体" w:eastAsia="宋体" w:hAnsi="宋体" w:cs="宋体" w:hint="eastAsia"/>
          <w:color w:val="000000"/>
          <w:kern w:val="0"/>
          <w:sz w:val="24"/>
          <w:szCs w:val="24"/>
        </w:rPr>
        <w:t>1.3液晶显示屏</w:t>
      </w:r>
    </w:p>
    <w:p w:rsidR="002223B4" w:rsidRPr="002223B4" w:rsidRDefault="002223B4" w:rsidP="002223B4">
      <w:pPr>
        <w:widowControl/>
        <w:spacing w:line="360" w:lineRule="auto"/>
        <w:ind w:left="50"/>
        <w:jc w:val="left"/>
        <w:rPr>
          <w:rFonts w:ascii="宋体" w:eastAsia="宋体" w:hAnsi="宋体" w:cs="宋体"/>
          <w:color w:val="000000"/>
          <w:kern w:val="0"/>
          <w:sz w:val="24"/>
          <w:szCs w:val="24"/>
        </w:rPr>
      </w:pPr>
      <w:r w:rsidRPr="002223B4">
        <w:rPr>
          <w:rFonts w:ascii="宋体" w:eastAsia="宋体" w:hAnsi="宋体" w:cs="宋体" w:hint="eastAsia"/>
          <w:color w:val="000000"/>
          <w:kern w:val="0"/>
          <w:sz w:val="24"/>
          <w:szCs w:val="24"/>
        </w:rPr>
        <w:t>1.4操作程序5组，适合20：1的种植手机</w:t>
      </w:r>
    </w:p>
    <w:p w:rsidR="002223B4" w:rsidRPr="002223B4" w:rsidRDefault="002223B4" w:rsidP="002223B4">
      <w:pPr>
        <w:widowControl/>
        <w:spacing w:line="360" w:lineRule="auto"/>
        <w:ind w:left="50"/>
        <w:jc w:val="left"/>
        <w:rPr>
          <w:rFonts w:ascii="宋体" w:eastAsia="宋体" w:hAnsi="宋体" w:cs="宋体"/>
          <w:color w:val="000000"/>
          <w:kern w:val="0"/>
          <w:sz w:val="24"/>
          <w:szCs w:val="24"/>
        </w:rPr>
      </w:pPr>
      <w:r w:rsidRPr="002223B4">
        <w:rPr>
          <w:rFonts w:ascii="宋体" w:eastAsia="宋体" w:hAnsi="宋体" w:cs="宋体" w:hint="eastAsia"/>
          <w:color w:val="000000"/>
          <w:kern w:val="0"/>
          <w:sz w:val="24"/>
          <w:szCs w:val="24"/>
        </w:rPr>
        <w:t>1.5两种种植模式：定速和无极变速，根据医生的需求，可任意切换</w:t>
      </w:r>
    </w:p>
    <w:p w:rsidR="002223B4" w:rsidRPr="002223B4" w:rsidRDefault="002223B4" w:rsidP="002223B4">
      <w:pPr>
        <w:widowControl/>
        <w:spacing w:line="360" w:lineRule="auto"/>
        <w:ind w:left="50"/>
        <w:jc w:val="left"/>
        <w:rPr>
          <w:rFonts w:ascii="宋体" w:eastAsia="宋体" w:hAnsi="宋体" w:cs="宋体"/>
          <w:b/>
          <w:bCs/>
          <w:color w:val="000000"/>
          <w:kern w:val="0"/>
          <w:sz w:val="24"/>
          <w:szCs w:val="24"/>
        </w:rPr>
      </w:pPr>
      <w:r w:rsidRPr="002223B4">
        <w:rPr>
          <w:rFonts w:ascii="宋体" w:eastAsia="宋体" w:hAnsi="宋体" w:cs="宋体" w:hint="eastAsia"/>
          <w:b/>
          <w:bCs/>
          <w:color w:val="000000"/>
          <w:kern w:val="0"/>
          <w:sz w:val="24"/>
          <w:szCs w:val="24"/>
        </w:rPr>
        <w:t>2、种植马达</w:t>
      </w:r>
    </w:p>
    <w:p w:rsidR="002223B4" w:rsidRPr="002223B4" w:rsidRDefault="002223B4" w:rsidP="002223B4">
      <w:pPr>
        <w:widowControl/>
        <w:spacing w:line="360" w:lineRule="auto"/>
        <w:ind w:left="50"/>
        <w:jc w:val="left"/>
        <w:rPr>
          <w:rFonts w:ascii="宋体" w:eastAsia="宋体" w:hAnsi="宋体" w:cs="宋体"/>
          <w:color w:val="000000"/>
          <w:kern w:val="0"/>
          <w:sz w:val="24"/>
          <w:szCs w:val="24"/>
        </w:rPr>
      </w:pPr>
      <w:r w:rsidRPr="002223B4">
        <w:rPr>
          <w:rFonts w:ascii="宋体" w:eastAsia="宋体" w:hAnsi="宋体" w:cs="宋体" w:hint="eastAsia"/>
          <w:color w:val="000000"/>
          <w:kern w:val="0"/>
          <w:sz w:val="24"/>
          <w:szCs w:val="24"/>
        </w:rPr>
        <w:t>2.1速度可选范围：300-40,000 rpm，连续可调</w:t>
      </w:r>
    </w:p>
    <w:p w:rsidR="002223B4" w:rsidRPr="002223B4" w:rsidRDefault="002223B4" w:rsidP="002223B4">
      <w:pPr>
        <w:widowControl/>
        <w:spacing w:line="360" w:lineRule="auto"/>
        <w:ind w:left="50"/>
        <w:jc w:val="left"/>
        <w:rPr>
          <w:rFonts w:ascii="宋体" w:eastAsia="宋体" w:hAnsi="宋体" w:cs="宋体"/>
          <w:color w:val="000000"/>
          <w:kern w:val="0"/>
          <w:sz w:val="24"/>
          <w:szCs w:val="24"/>
        </w:rPr>
      </w:pPr>
      <w:r w:rsidRPr="002223B4">
        <w:rPr>
          <w:rFonts w:ascii="宋体" w:eastAsia="宋体" w:hAnsi="宋体" w:cs="宋体" w:hint="eastAsia"/>
          <w:color w:val="000000"/>
          <w:kern w:val="0"/>
          <w:sz w:val="24"/>
          <w:szCs w:val="24"/>
        </w:rPr>
        <w:t>2.2种植手机终端实际（作用在牙槽骨上）最大扭矩≥70 Ncm，,调整范围5-70Ncm</w:t>
      </w:r>
    </w:p>
    <w:p w:rsidR="002223B4" w:rsidRPr="002223B4" w:rsidRDefault="002223B4" w:rsidP="002223B4">
      <w:pPr>
        <w:widowControl/>
        <w:spacing w:line="360" w:lineRule="auto"/>
        <w:ind w:left="50"/>
        <w:jc w:val="left"/>
        <w:rPr>
          <w:rFonts w:ascii="宋体" w:eastAsia="宋体" w:hAnsi="宋体" w:cs="宋体"/>
          <w:color w:val="000000"/>
          <w:kern w:val="0"/>
          <w:sz w:val="24"/>
          <w:szCs w:val="24"/>
        </w:rPr>
      </w:pPr>
      <w:r w:rsidRPr="002223B4">
        <w:rPr>
          <w:rFonts w:ascii="宋体" w:eastAsia="宋体" w:hAnsi="宋体" w:cs="宋体" w:hint="eastAsia"/>
          <w:color w:val="000000"/>
          <w:kern w:val="0"/>
          <w:sz w:val="24"/>
          <w:szCs w:val="24"/>
        </w:rPr>
        <w:t>2.3最大输出功率≥70W</w:t>
      </w:r>
    </w:p>
    <w:p w:rsidR="002223B4" w:rsidRPr="002223B4" w:rsidRDefault="002223B4" w:rsidP="002223B4">
      <w:pPr>
        <w:widowControl/>
        <w:spacing w:line="360" w:lineRule="auto"/>
        <w:ind w:left="50"/>
        <w:jc w:val="left"/>
        <w:rPr>
          <w:rFonts w:ascii="宋体" w:eastAsia="宋体" w:hAnsi="宋体" w:cs="宋体"/>
          <w:color w:val="000000"/>
          <w:kern w:val="0"/>
          <w:sz w:val="24"/>
          <w:szCs w:val="24"/>
        </w:rPr>
      </w:pPr>
      <w:r w:rsidRPr="002223B4">
        <w:rPr>
          <w:rFonts w:ascii="宋体" w:eastAsia="宋体" w:hAnsi="宋体" w:cs="宋体" w:hint="eastAsia"/>
          <w:color w:val="000000"/>
          <w:kern w:val="0"/>
          <w:sz w:val="24"/>
          <w:szCs w:val="24"/>
        </w:rPr>
        <w:t>2.4马达最大扭矩≥5.5 Ncm</w:t>
      </w:r>
    </w:p>
    <w:p w:rsidR="002223B4" w:rsidRPr="002223B4" w:rsidRDefault="002223B4" w:rsidP="002223B4">
      <w:pPr>
        <w:widowControl/>
        <w:spacing w:line="360" w:lineRule="auto"/>
        <w:ind w:left="50"/>
        <w:jc w:val="left"/>
        <w:rPr>
          <w:rFonts w:ascii="宋体" w:eastAsia="宋体" w:hAnsi="宋体" w:cs="宋体"/>
          <w:color w:val="000000"/>
          <w:kern w:val="0"/>
          <w:sz w:val="24"/>
          <w:szCs w:val="24"/>
        </w:rPr>
      </w:pPr>
      <w:r w:rsidRPr="002223B4">
        <w:rPr>
          <w:rFonts w:ascii="宋体" w:eastAsia="宋体" w:hAnsi="宋体" w:cs="宋体" w:hint="eastAsia"/>
          <w:color w:val="000000"/>
          <w:kern w:val="0"/>
          <w:sz w:val="24"/>
          <w:szCs w:val="24"/>
        </w:rPr>
        <w:t>2.5马达线长1.8m，可135℃高温高压消毒</w:t>
      </w:r>
    </w:p>
    <w:p w:rsidR="002223B4" w:rsidRPr="002223B4" w:rsidRDefault="002223B4" w:rsidP="002223B4">
      <w:pPr>
        <w:widowControl/>
        <w:spacing w:line="360" w:lineRule="auto"/>
        <w:ind w:left="50"/>
        <w:jc w:val="left"/>
        <w:rPr>
          <w:rFonts w:ascii="宋体" w:eastAsia="宋体" w:hAnsi="宋体" w:cs="宋体"/>
          <w:b/>
          <w:bCs/>
          <w:color w:val="000000"/>
          <w:kern w:val="0"/>
          <w:sz w:val="24"/>
          <w:szCs w:val="24"/>
        </w:rPr>
      </w:pPr>
      <w:r w:rsidRPr="002223B4">
        <w:rPr>
          <w:rFonts w:ascii="宋体" w:eastAsia="宋体" w:hAnsi="宋体" w:cs="宋体" w:hint="eastAsia"/>
          <w:b/>
          <w:bCs/>
          <w:color w:val="000000"/>
          <w:kern w:val="0"/>
          <w:sz w:val="24"/>
          <w:szCs w:val="24"/>
        </w:rPr>
        <w:lastRenderedPageBreak/>
        <w:t>3、带光种植手机</w:t>
      </w:r>
    </w:p>
    <w:p w:rsidR="002223B4" w:rsidRPr="002223B4" w:rsidRDefault="002223B4" w:rsidP="002223B4">
      <w:pPr>
        <w:widowControl/>
        <w:spacing w:line="360" w:lineRule="auto"/>
        <w:ind w:left="50"/>
        <w:jc w:val="left"/>
        <w:rPr>
          <w:rFonts w:ascii="宋体" w:eastAsia="宋体" w:hAnsi="宋体" w:cs="宋体"/>
          <w:color w:val="000000"/>
          <w:kern w:val="0"/>
          <w:sz w:val="24"/>
          <w:szCs w:val="24"/>
        </w:rPr>
      </w:pPr>
      <w:r w:rsidRPr="002223B4">
        <w:rPr>
          <w:rFonts w:ascii="宋体" w:eastAsia="宋体" w:hAnsi="宋体" w:cs="宋体" w:hint="eastAsia"/>
          <w:color w:val="000000"/>
          <w:kern w:val="0"/>
          <w:sz w:val="24"/>
          <w:szCs w:val="24"/>
        </w:rPr>
        <w:t>3.1 20：1的种植专用手柄，按压式</w:t>
      </w:r>
    </w:p>
    <w:p w:rsidR="002223B4" w:rsidRPr="002223B4" w:rsidRDefault="002223B4" w:rsidP="002223B4">
      <w:pPr>
        <w:widowControl/>
        <w:spacing w:line="360" w:lineRule="auto"/>
        <w:ind w:left="50"/>
        <w:jc w:val="left"/>
        <w:rPr>
          <w:rFonts w:ascii="宋体" w:eastAsia="宋体" w:hAnsi="宋体" w:cs="宋体"/>
          <w:color w:val="000000"/>
          <w:kern w:val="0"/>
          <w:sz w:val="24"/>
          <w:szCs w:val="24"/>
        </w:rPr>
      </w:pPr>
      <w:r w:rsidRPr="002223B4">
        <w:rPr>
          <w:rFonts w:ascii="宋体" w:eastAsia="宋体" w:hAnsi="宋体" w:cs="宋体" w:hint="eastAsia"/>
          <w:color w:val="000000"/>
          <w:kern w:val="0"/>
          <w:sz w:val="24"/>
          <w:szCs w:val="24"/>
        </w:rPr>
        <w:t>3.2 为LED自发光光源，无需种植主机加配光纤</w:t>
      </w:r>
    </w:p>
    <w:p w:rsidR="002223B4" w:rsidRPr="002223B4" w:rsidRDefault="002223B4" w:rsidP="002223B4">
      <w:pPr>
        <w:widowControl/>
        <w:spacing w:line="360" w:lineRule="auto"/>
        <w:ind w:left="50"/>
        <w:jc w:val="left"/>
        <w:rPr>
          <w:rFonts w:ascii="宋体" w:eastAsia="宋体" w:hAnsi="宋体" w:cs="宋体"/>
          <w:color w:val="000000"/>
          <w:kern w:val="0"/>
          <w:sz w:val="24"/>
          <w:szCs w:val="24"/>
        </w:rPr>
      </w:pPr>
      <w:r w:rsidRPr="002223B4">
        <w:rPr>
          <w:rFonts w:ascii="宋体" w:eastAsia="宋体" w:hAnsi="宋体" w:cs="宋体" w:hint="eastAsia"/>
          <w:color w:val="000000"/>
          <w:kern w:val="0"/>
          <w:sz w:val="24"/>
          <w:szCs w:val="24"/>
        </w:rPr>
        <w:t>3.3 手机具有内给水和外给水两种方式，冲水卡夹为可拆卸，可135℃高温高压消毒</w:t>
      </w:r>
    </w:p>
    <w:p w:rsidR="002223B4" w:rsidRPr="002223B4" w:rsidRDefault="002223B4" w:rsidP="002223B4">
      <w:pPr>
        <w:widowControl/>
        <w:numPr>
          <w:ilvl w:val="0"/>
          <w:numId w:val="13"/>
        </w:numPr>
        <w:spacing w:line="360" w:lineRule="auto"/>
        <w:ind w:left="50"/>
        <w:jc w:val="left"/>
        <w:rPr>
          <w:rFonts w:ascii="宋体" w:eastAsia="宋体" w:hAnsi="宋体" w:cs="宋体"/>
          <w:b/>
          <w:bCs/>
          <w:color w:val="000000"/>
          <w:kern w:val="0"/>
          <w:sz w:val="24"/>
          <w:szCs w:val="24"/>
        </w:rPr>
      </w:pPr>
      <w:r w:rsidRPr="002223B4">
        <w:rPr>
          <w:rFonts w:ascii="宋体" w:eastAsia="宋体" w:hAnsi="宋体" w:cs="宋体" w:hint="eastAsia"/>
          <w:b/>
          <w:bCs/>
          <w:color w:val="000000"/>
          <w:kern w:val="0"/>
          <w:sz w:val="24"/>
          <w:szCs w:val="24"/>
        </w:rPr>
        <w:t>不带光种植手机</w:t>
      </w:r>
    </w:p>
    <w:p w:rsidR="000420C3" w:rsidRDefault="000420C3" w:rsidP="000420C3">
      <w:pPr>
        <w:pStyle w:val="afff7"/>
        <w:numPr>
          <w:ilvl w:val="1"/>
          <w:numId w:val="15"/>
        </w:numPr>
        <w:spacing w:line="360" w:lineRule="auto"/>
        <w:rPr>
          <w:rFonts w:ascii="宋体" w:hAnsi="宋体" w:cs="宋体"/>
          <w:lang w:eastAsia="zh-CN"/>
        </w:rPr>
      </w:pPr>
      <w:r w:rsidRPr="000420C3">
        <w:rPr>
          <w:rFonts w:ascii="宋体" w:hAnsi="宋体" w:cs="宋体" w:hint="eastAsia"/>
          <w:bCs/>
          <w:lang w:eastAsia="zh-CN"/>
        </w:rPr>
        <w:t xml:space="preserve"> </w:t>
      </w:r>
      <w:r>
        <w:rPr>
          <w:rFonts w:ascii="宋体" w:hAnsi="宋体" w:cs="宋体" w:hint="eastAsia"/>
          <w:bCs/>
          <w:lang w:eastAsia="zh-CN"/>
        </w:rPr>
        <w:t xml:space="preserve"> </w:t>
      </w:r>
      <w:r w:rsidR="002223B4" w:rsidRPr="000420C3">
        <w:rPr>
          <w:rFonts w:ascii="宋体" w:hAnsi="宋体" w:cs="宋体" w:hint="eastAsia"/>
          <w:bCs/>
          <w:lang w:eastAsia="zh-CN"/>
        </w:rPr>
        <w:t>20：1的种植专用手柄</w:t>
      </w:r>
      <w:r w:rsidR="002223B4" w:rsidRPr="000420C3">
        <w:rPr>
          <w:rFonts w:ascii="宋体" w:hAnsi="宋体" w:cs="宋体" w:hint="eastAsia"/>
          <w:lang w:eastAsia="zh-CN"/>
        </w:rPr>
        <w:t>，按压式卸针</w:t>
      </w:r>
    </w:p>
    <w:p w:rsidR="002223B4" w:rsidRPr="000420C3" w:rsidRDefault="000420C3" w:rsidP="000420C3">
      <w:pPr>
        <w:pStyle w:val="afff7"/>
        <w:numPr>
          <w:ilvl w:val="1"/>
          <w:numId w:val="15"/>
        </w:numPr>
        <w:spacing w:line="360" w:lineRule="auto"/>
        <w:rPr>
          <w:rFonts w:ascii="宋体" w:hAnsi="宋体" w:cs="宋体"/>
          <w:lang w:eastAsia="zh-CN"/>
        </w:rPr>
      </w:pPr>
      <w:r w:rsidRPr="000420C3">
        <w:rPr>
          <w:rFonts w:ascii="宋体" w:hAnsi="宋体" w:cs="宋体" w:hint="eastAsia"/>
          <w:lang w:eastAsia="zh-CN"/>
        </w:rPr>
        <w:t xml:space="preserve">  </w:t>
      </w:r>
      <w:r w:rsidR="002223B4" w:rsidRPr="000420C3">
        <w:rPr>
          <w:rFonts w:ascii="宋体" w:hAnsi="宋体" w:cs="宋体" w:hint="eastAsia"/>
          <w:bCs/>
          <w:lang w:eastAsia="zh-CN"/>
        </w:rPr>
        <w:t>机头为六角形夹持系统，</w:t>
      </w:r>
      <w:r w:rsidR="002223B4" w:rsidRPr="000420C3">
        <w:rPr>
          <w:rFonts w:ascii="宋体" w:hAnsi="宋体" w:cs="宋体" w:hint="eastAsia"/>
          <w:lang w:eastAsia="zh-CN"/>
        </w:rPr>
        <w:t>保证钻削工具和手机轴承为同一轴心转动</w:t>
      </w:r>
    </w:p>
    <w:p w:rsidR="002223B4" w:rsidRPr="002223B4" w:rsidRDefault="000420C3" w:rsidP="000420C3">
      <w:pPr>
        <w:spacing w:line="360" w:lineRule="auto"/>
        <w:rPr>
          <w:rFonts w:ascii="宋体" w:eastAsia="宋体" w:hAnsi="宋体" w:cs="宋体"/>
          <w:color w:val="000000"/>
          <w:kern w:val="0"/>
          <w:sz w:val="24"/>
          <w:szCs w:val="24"/>
        </w:rPr>
      </w:pPr>
      <w:r>
        <w:rPr>
          <w:rFonts w:ascii="宋体" w:eastAsia="宋体" w:hAnsi="宋体" w:cs="宋体" w:hint="eastAsia"/>
          <w:sz w:val="24"/>
          <w:szCs w:val="24"/>
        </w:rPr>
        <w:t>4.</w:t>
      </w:r>
      <w:r w:rsidR="002223B4" w:rsidRPr="002223B4">
        <w:rPr>
          <w:rFonts w:ascii="宋体" w:eastAsia="宋体" w:hAnsi="宋体" w:cs="宋体" w:hint="eastAsia"/>
          <w:sz w:val="24"/>
          <w:szCs w:val="24"/>
        </w:rPr>
        <w:t>3</w:t>
      </w:r>
      <w:r>
        <w:rPr>
          <w:rFonts w:ascii="宋体" w:eastAsia="宋体" w:hAnsi="宋体" w:cs="宋体" w:hint="eastAsia"/>
          <w:sz w:val="24"/>
          <w:szCs w:val="24"/>
        </w:rPr>
        <w:t xml:space="preserve">  </w:t>
      </w:r>
      <w:r w:rsidR="002223B4" w:rsidRPr="002223B4">
        <w:rPr>
          <w:rFonts w:ascii="宋体" w:eastAsia="宋体" w:hAnsi="宋体" w:cs="宋体" w:hint="eastAsia"/>
          <w:sz w:val="24"/>
          <w:szCs w:val="24"/>
        </w:rPr>
        <w:t>冲水卡夹为可拆卸，可135℃高温高压消毒；可内外给水适用于所有种植系统</w:t>
      </w:r>
    </w:p>
    <w:p w:rsidR="002223B4" w:rsidRPr="002223B4" w:rsidRDefault="002223B4" w:rsidP="002223B4">
      <w:pPr>
        <w:spacing w:line="360" w:lineRule="auto"/>
        <w:rPr>
          <w:rFonts w:ascii="宋体" w:eastAsia="宋体" w:hAnsi="宋体" w:cs="宋体"/>
          <w:b/>
          <w:bCs/>
          <w:sz w:val="24"/>
          <w:szCs w:val="24"/>
        </w:rPr>
      </w:pPr>
      <w:r w:rsidRPr="002223B4">
        <w:rPr>
          <w:rFonts w:ascii="宋体" w:eastAsia="宋体" w:hAnsi="宋体" w:cs="宋体" w:hint="eastAsia"/>
          <w:b/>
          <w:bCs/>
          <w:sz w:val="24"/>
          <w:szCs w:val="24"/>
        </w:rPr>
        <w:t>5、直手机</w:t>
      </w:r>
    </w:p>
    <w:p w:rsidR="002223B4" w:rsidRPr="002223B4" w:rsidRDefault="002223B4" w:rsidP="002223B4">
      <w:pPr>
        <w:spacing w:line="360" w:lineRule="auto"/>
        <w:rPr>
          <w:rFonts w:ascii="宋体" w:eastAsia="宋体" w:hAnsi="宋体" w:cs="宋体"/>
          <w:bCs/>
          <w:sz w:val="24"/>
          <w:szCs w:val="24"/>
        </w:rPr>
      </w:pPr>
      <w:r w:rsidRPr="002223B4">
        <w:rPr>
          <w:rFonts w:ascii="宋体" w:eastAsia="宋体" w:hAnsi="宋体" w:cs="宋体" w:hint="eastAsia"/>
          <w:bCs/>
          <w:sz w:val="24"/>
          <w:szCs w:val="24"/>
        </w:rPr>
        <w:t>5.1转速比1:1;</w:t>
      </w:r>
    </w:p>
    <w:p w:rsidR="002223B4" w:rsidRPr="002223B4" w:rsidRDefault="002223B4" w:rsidP="002223B4">
      <w:pPr>
        <w:spacing w:line="360" w:lineRule="auto"/>
        <w:rPr>
          <w:rFonts w:ascii="宋体" w:eastAsia="宋体" w:hAnsi="宋体" w:cs="宋体"/>
          <w:sz w:val="24"/>
          <w:szCs w:val="24"/>
        </w:rPr>
      </w:pPr>
      <w:r w:rsidRPr="002223B4">
        <w:rPr>
          <w:rFonts w:ascii="宋体" w:eastAsia="宋体" w:hAnsi="宋体" w:cs="宋体" w:hint="eastAsia"/>
          <w:bCs/>
          <w:sz w:val="24"/>
          <w:szCs w:val="24"/>
        </w:rPr>
        <w:t>5.2最高转速：50,000 r/min</w:t>
      </w:r>
    </w:p>
    <w:p w:rsidR="002223B4" w:rsidRPr="002223B4" w:rsidRDefault="002223B4" w:rsidP="002223B4">
      <w:pPr>
        <w:spacing w:line="360" w:lineRule="auto"/>
        <w:jc w:val="left"/>
        <w:rPr>
          <w:rFonts w:ascii="宋体" w:eastAsia="宋体" w:hAnsi="宋体" w:cs="宋体"/>
          <w:sz w:val="24"/>
          <w:szCs w:val="24"/>
        </w:rPr>
      </w:pPr>
      <w:r w:rsidRPr="002223B4">
        <w:rPr>
          <w:rFonts w:ascii="宋体" w:eastAsia="宋体" w:hAnsi="宋体" w:cs="宋体" w:hint="eastAsia"/>
          <w:sz w:val="24"/>
          <w:szCs w:val="24"/>
        </w:rPr>
        <w:t>5.3适用于φ2.35mm，长度≥45mm的车针</w:t>
      </w:r>
    </w:p>
    <w:p w:rsidR="002223B4" w:rsidRPr="002223B4" w:rsidRDefault="002223B4" w:rsidP="002223B4">
      <w:pPr>
        <w:spacing w:line="360" w:lineRule="auto"/>
        <w:jc w:val="left"/>
        <w:rPr>
          <w:rFonts w:ascii="宋体" w:eastAsia="宋体" w:hAnsi="宋体" w:cs="宋体"/>
          <w:sz w:val="24"/>
          <w:szCs w:val="24"/>
        </w:rPr>
      </w:pPr>
      <w:r w:rsidRPr="002223B4">
        <w:rPr>
          <w:rFonts w:ascii="宋体" w:eastAsia="宋体" w:hAnsi="宋体" w:cs="宋体" w:hint="eastAsia"/>
          <w:sz w:val="24"/>
          <w:szCs w:val="24"/>
        </w:rPr>
        <w:t>5.4冲水卡夹可拆卸，便于外冲水；可135℃高温高压消毒</w:t>
      </w:r>
    </w:p>
    <w:p w:rsidR="002223B4" w:rsidRPr="002223B4" w:rsidRDefault="002223B4" w:rsidP="002223B4">
      <w:pPr>
        <w:widowControl/>
        <w:spacing w:line="360" w:lineRule="auto"/>
        <w:jc w:val="left"/>
        <w:rPr>
          <w:rFonts w:ascii="宋体" w:eastAsia="宋体" w:hAnsi="宋体" w:cs="宋体"/>
          <w:color w:val="000000"/>
          <w:kern w:val="0"/>
          <w:sz w:val="24"/>
          <w:szCs w:val="24"/>
        </w:rPr>
      </w:pPr>
      <w:r w:rsidRPr="002223B4">
        <w:rPr>
          <w:rFonts w:ascii="宋体" w:eastAsia="宋体" w:hAnsi="宋体" w:cs="宋体" w:hint="eastAsia"/>
          <w:b/>
          <w:bCs/>
          <w:color w:val="000000"/>
          <w:kern w:val="0"/>
          <w:sz w:val="24"/>
          <w:szCs w:val="24"/>
        </w:rPr>
        <w:t>6、脚控开关</w:t>
      </w:r>
    </w:p>
    <w:p w:rsidR="002223B4" w:rsidRPr="002223B4" w:rsidRDefault="002223B4" w:rsidP="002223B4">
      <w:pPr>
        <w:widowControl/>
        <w:spacing w:line="360" w:lineRule="auto"/>
        <w:ind w:left="50"/>
        <w:jc w:val="left"/>
        <w:rPr>
          <w:rFonts w:ascii="宋体" w:eastAsia="宋体" w:hAnsi="宋体" w:cs="宋体"/>
          <w:color w:val="000000"/>
          <w:kern w:val="0"/>
          <w:sz w:val="24"/>
          <w:szCs w:val="24"/>
        </w:rPr>
      </w:pPr>
      <w:r w:rsidRPr="002223B4">
        <w:rPr>
          <w:rFonts w:ascii="宋体" w:eastAsia="宋体" w:hAnsi="宋体" w:cs="宋体" w:hint="eastAsia"/>
          <w:color w:val="000000"/>
          <w:kern w:val="0"/>
          <w:sz w:val="24"/>
          <w:szCs w:val="24"/>
        </w:rPr>
        <w:t>6.1可控制设备启动开关</w:t>
      </w:r>
    </w:p>
    <w:p w:rsidR="002223B4" w:rsidRPr="002223B4" w:rsidRDefault="002223B4" w:rsidP="002223B4">
      <w:pPr>
        <w:widowControl/>
        <w:spacing w:line="360" w:lineRule="auto"/>
        <w:ind w:left="50"/>
        <w:jc w:val="left"/>
        <w:rPr>
          <w:rFonts w:ascii="宋体" w:eastAsia="宋体" w:hAnsi="宋体" w:cs="宋体"/>
          <w:color w:val="000000"/>
          <w:kern w:val="0"/>
          <w:sz w:val="24"/>
          <w:szCs w:val="24"/>
        </w:rPr>
      </w:pPr>
      <w:r w:rsidRPr="002223B4">
        <w:rPr>
          <w:rFonts w:ascii="宋体" w:eastAsia="宋体" w:hAnsi="宋体" w:cs="宋体" w:hint="eastAsia"/>
          <w:color w:val="000000"/>
          <w:kern w:val="0"/>
          <w:sz w:val="24"/>
          <w:szCs w:val="24"/>
        </w:rPr>
        <w:t>6.2可控制种植程序的切换</w:t>
      </w:r>
    </w:p>
    <w:p w:rsidR="002223B4" w:rsidRPr="002223B4" w:rsidRDefault="002223B4" w:rsidP="002223B4">
      <w:pPr>
        <w:widowControl/>
        <w:spacing w:line="360" w:lineRule="auto"/>
        <w:ind w:left="50"/>
        <w:jc w:val="left"/>
        <w:rPr>
          <w:rFonts w:ascii="宋体" w:eastAsia="宋体" w:hAnsi="宋体" w:cs="宋体"/>
          <w:color w:val="000000"/>
          <w:kern w:val="0"/>
          <w:sz w:val="24"/>
          <w:szCs w:val="24"/>
        </w:rPr>
      </w:pPr>
      <w:r w:rsidRPr="002223B4">
        <w:rPr>
          <w:rFonts w:ascii="宋体" w:eastAsia="宋体" w:hAnsi="宋体" w:cs="宋体" w:hint="eastAsia"/>
          <w:color w:val="000000"/>
          <w:kern w:val="0"/>
          <w:sz w:val="24"/>
          <w:szCs w:val="24"/>
        </w:rPr>
        <w:t>6.3可控制冷却泵的启动和关闭</w:t>
      </w:r>
    </w:p>
    <w:p w:rsidR="002223B4" w:rsidRPr="002223B4" w:rsidRDefault="002223B4" w:rsidP="002223B4">
      <w:pPr>
        <w:widowControl/>
        <w:spacing w:line="360" w:lineRule="auto"/>
        <w:ind w:left="50"/>
        <w:jc w:val="left"/>
        <w:rPr>
          <w:rFonts w:ascii="宋体" w:eastAsia="宋体" w:hAnsi="宋体" w:cs="宋体"/>
          <w:color w:val="000000"/>
          <w:kern w:val="0"/>
          <w:sz w:val="24"/>
          <w:szCs w:val="24"/>
        </w:rPr>
      </w:pPr>
      <w:r w:rsidRPr="002223B4">
        <w:rPr>
          <w:rFonts w:ascii="宋体" w:eastAsia="宋体" w:hAnsi="宋体" w:cs="宋体" w:hint="eastAsia"/>
          <w:color w:val="000000"/>
          <w:kern w:val="0"/>
          <w:sz w:val="24"/>
          <w:szCs w:val="24"/>
        </w:rPr>
        <w:t>6.4可控制手机正反转</w:t>
      </w:r>
    </w:p>
    <w:p w:rsidR="002223B4" w:rsidRPr="002223B4" w:rsidRDefault="002223B4" w:rsidP="002223B4">
      <w:pPr>
        <w:widowControl/>
        <w:spacing w:line="360" w:lineRule="auto"/>
        <w:ind w:left="50"/>
        <w:jc w:val="left"/>
        <w:rPr>
          <w:rFonts w:ascii="宋体" w:eastAsia="宋体" w:hAnsi="宋体" w:cs="宋体"/>
          <w:color w:val="000000"/>
          <w:kern w:val="0"/>
          <w:sz w:val="24"/>
          <w:szCs w:val="24"/>
        </w:rPr>
      </w:pPr>
      <w:r w:rsidRPr="002223B4">
        <w:rPr>
          <w:rFonts w:ascii="宋体" w:eastAsia="宋体" w:hAnsi="宋体" w:cs="宋体" w:hint="eastAsia"/>
          <w:color w:val="000000"/>
          <w:kern w:val="0"/>
          <w:sz w:val="24"/>
          <w:szCs w:val="24"/>
        </w:rPr>
        <w:t>6.5可控制马达无极变速</w:t>
      </w:r>
    </w:p>
    <w:p w:rsidR="002223B4" w:rsidRPr="002223B4" w:rsidRDefault="002223B4" w:rsidP="002223B4">
      <w:pPr>
        <w:widowControl/>
        <w:spacing w:line="360" w:lineRule="auto"/>
        <w:ind w:left="50"/>
        <w:jc w:val="left"/>
        <w:rPr>
          <w:rFonts w:ascii="宋体" w:eastAsia="宋体" w:hAnsi="宋体" w:cs="宋体"/>
          <w:color w:val="000000"/>
          <w:kern w:val="0"/>
          <w:sz w:val="24"/>
          <w:szCs w:val="24"/>
        </w:rPr>
      </w:pPr>
      <w:r w:rsidRPr="002223B4">
        <w:rPr>
          <w:rFonts w:ascii="宋体" w:eastAsia="宋体" w:hAnsi="宋体" w:cs="宋体" w:hint="eastAsia"/>
          <w:color w:val="000000"/>
          <w:kern w:val="0"/>
          <w:sz w:val="24"/>
          <w:szCs w:val="24"/>
        </w:rPr>
        <w:t>6.6全密闭防漏水漏电</w:t>
      </w:r>
    </w:p>
    <w:p w:rsidR="002223B4" w:rsidRPr="002223B4" w:rsidRDefault="002223B4" w:rsidP="002223B4">
      <w:pPr>
        <w:widowControl/>
        <w:spacing w:line="360" w:lineRule="auto"/>
        <w:jc w:val="left"/>
        <w:rPr>
          <w:rFonts w:ascii="宋体" w:eastAsia="宋体" w:hAnsi="宋体" w:cs="宋体"/>
          <w:b/>
          <w:bCs/>
          <w:color w:val="000000"/>
          <w:kern w:val="0"/>
          <w:sz w:val="24"/>
          <w:szCs w:val="24"/>
        </w:rPr>
      </w:pPr>
      <w:r w:rsidRPr="002223B4">
        <w:rPr>
          <w:rFonts w:ascii="宋体" w:eastAsia="宋体" w:hAnsi="宋体" w:cs="宋体" w:hint="eastAsia"/>
          <w:b/>
          <w:bCs/>
          <w:color w:val="000000"/>
          <w:kern w:val="0"/>
          <w:sz w:val="24"/>
          <w:szCs w:val="24"/>
        </w:rPr>
        <w:t>7、配置</w:t>
      </w:r>
    </w:p>
    <w:p w:rsidR="002223B4" w:rsidRPr="00CC142A" w:rsidRDefault="002223B4" w:rsidP="00CC142A">
      <w:pPr>
        <w:pStyle w:val="afff7"/>
        <w:numPr>
          <w:ilvl w:val="1"/>
          <w:numId w:val="16"/>
        </w:numPr>
        <w:spacing w:line="360" w:lineRule="auto"/>
        <w:rPr>
          <w:rFonts w:ascii="宋体" w:hAnsi="宋体" w:cs="宋体"/>
          <w:color w:val="000000"/>
          <w:lang w:eastAsia="zh-CN"/>
        </w:rPr>
      </w:pPr>
      <w:r w:rsidRPr="00CC142A">
        <w:rPr>
          <w:rFonts w:ascii="宋体" w:hAnsi="宋体" w:cs="宋体" w:hint="eastAsia"/>
          <w:color w:val="000000"/>
          <w:lang w:eastAsia="zh-CN"/>
        </w:rPr>
        <w:t>种植主机配不带光手机1套，带光手机2支，直手机1支。</w:t>
      </w:r>
    </w:p>
    <w:p w:rsidR="005A2BDC" w:rsidRPr="00C6203A" w:rsidRDefault="00756B91" w:rsidP="00756B91">
      <w:pPr>
        <w:spacing w:beforeLines="20" w:before="48" w:line="440" w:lineRule="exact"/>
        <w:rPr>
          <w:rFonts w:ascii="宋体" w:eastAsia="宋体" w:hAnsi="宋体" w:cs="宋体"/>
          <w:b/>
          <w:bCs/>
          <w:i/>
          <w:sz w:val="24"/>
          <w:szCs w:val="24"/>
          <w:u w:val="single"/>
        </w:rPr>
      </w:pPr>
      <w:r>
        <w:rPr>
          <w:rFonts w:ascii="宋体" w:eastAsia="宋体" w:hAnsi="宋体" w:cs="宋体"/>
          <w:b/>
          <w:bCs/>
          <w:sz w:val="24"/>
          <w:szCs w:val="24"/>
        </w:rPr>
        <w:t>8</w:t>
      </w:r>
      <w:r>
        <w:rPr>
          <w:rFonts w:ascii="宋体" w:eastAsia="宋体" w:hAnsi="宋体" w:cs="宋体" w:hint="eastAsia"/>
          <w:b/>
          <w:bCs/>
          <w:sz w:val="24"/>
          <w:szCs w:val="24"/>
        </w:rPr>
        <w:t>、</w:t>
      </w:r>
      <w:r w:rsidR="005A2BDC" w:rsidRPr="00C6203A">
        <w:rPr>
          <w:rFonts w:ascii="宋体" w:eastAsia="宋体" w:hAnsi="宋体" w:cs="宋体" w:hint="eastAsia"/>
          <w:b/>
          <w:bCs/>
          <w:i/>
          <w:sz w:val="24"/>
          <w:szCs w:val="24"/>
          <w:u w:val="single"/>
        </w:rPr>
        <w:t>投标人须提供所投产品有效医疗器械</w:t>
      </w:r>
      <w:r w:rsidR="009261E4" w:rsidRPr="00C6203A">
        <w:rPr>
          <w:rFonts w:ascii="宋体" w:eastAsia="宋体" w:hAnsi="宋体" w:cs="宋体" w:hint="eastAsia"/>
          <w:b/>
          <w:bCs/>
          <w:i/>
          <w:sz w:val="24"/>
          <w:szCs w:val="24"/>
          <w:u w:val="single"/>
        </w:rPr>
        <w:t>注册</w:t>
      </w:r>
      <w:r w:rsidR="005A2BDC" w:rsidRPr="00C6203A">
        <w:rPr>
          <w:rFonts w:ascii="宋体" w:eastAsia="宋体" w:hAnsi="宋体" w:cs="宋体" w:hint="eastAsia"/>
          <w:b/>
          <w:bCs/>
          <w:i/>
          <w:sz w:val="24"/>
          <w:szCs w:val="24"/>
          <w:u w:val="single"/>
        </w:rPr>
        <w:t>证。（提供有效证明材料复印件，并加盖公章）</w:t>
      </w:r>
    </w:p>
    <w:p w:rsidR="004413F4" w:rsidRPr="00C6203A" w:rsidRDefault="004413F4" w:rsidP="004413F4">
      <w:pPr>
        <w:rPr>
          <w:rFonts w:ascii="宋体" w:eastAsia="宋体" w:hAnsi="宋体" w:cs="Times New Roman"/>
          <w:sz w:val="28"/>
          <w:szCs w:val="28"/>
        </w:rPr>
      </w:pPr>
    </w:p>
    <w:p w:rsidR="004413F4" w:rsidRPr="00C6203A" w:rsidRDefault="004413F4" w:rsidP="004413F4">
      <w:pPr>
        <w:keepNext/>
        <w:keepLines/>
        <w:spacing w:beforeLines="50" w:before="120" w:afterLines="50" w:after="120" w:line="440" w:lineRule="exact"/>
        <w:outlineLvl w:val="2"/>
        <w:rPr>
          <w:rFonts w:ascii="Calibri" w:eastAsia="宋体" w:hAnsi="Calibri" w:cs="Times New Roman"/>
          <w:b/>
          <w:bCs/>
          <w:sz w:val="30"/>
          <w:szCs w:val="30"/>
        </w:rPr>
      </w:pPr>
      <w:r w:rsidRPr="00C6203A">
        <w:rPr>
          <w:rFonts w:ascii="Calibri" w:eastAsia="宋体" w:hAnsi="Calibri" w:cs="Times New Roman" w:hint="eastAsia"/>
          <w:b/>
          <w:bCs/>
          <w:sz w:val="30"/>
          <w:szCs w:val="30"/>
        </w:rPr>
        <w:t>商务要求</w:t>
      </w:r>
    </w:p>
    <w:p w:rsidR="004413F4" w:rsidRPr="00C6203A" w:rsidRDefault="004413F4" w:rsidP="004413F4">
      <w:pPr>
        <w:adjustRightInd w:val="0"/>
        <w:snapToGrid w:val="0"/>
        <w:spacing w:beforeLines="20" w:before="48" w:line="400" w:lineRule="exact"/>
        <w:rPr>
          <w:rFonts w:ascii="宋体" w:eastAsia="宋体" w:hAnsi="宋体" w:cs="宋体"/>
          <w:b/>
          <w:sz w:val="24"/>
          <w:szCs w:val="24"/>
        </w:rPr>
      </w:pPr>
      <w:r w:rsidRPr="00C6203A">
        <w:rPr>
          <w:rFonts w:ascii="宋体" w:eastAsia="宋体" w:hAnsi="宋体" w:cs="宋体" w:hint="eastAsia"/>
          <w:b/>
          <w:sz w:val="24"/>
          <w:szCs w:val="24"/>
        </w:rPr>
        <w:t>（一）质保及售后技术服务要求</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sz w:val="24"/>
          <w:szCs w:val="24"/>
        </w:rPr>
      </w:pPr>
      <w:r w:rsidRPr="00C6203A">
        <w:rPr>
          <w:rFonts w:ascii="宋体" w:eastAsia="宋体" w:hAnsi="宋体" w:cs="宋体"/>
          <w:sz w:val="24"/>
          <w:szCs w:val="24"/>
        </w:rPr>
        <w:t>1.1质保期：</w:t>
      </w:r>
      <w:r w:rsidRPr="00C6203A">
        <w:rPr>
          <w:rFonts w:ascii="宋体" w:eastAsia="宋体" w:hAnsi="宋体" w:cs="Times New Roman" w:hint="eastAsia"/>
          <w:bCs/>
          <w:sz w:val="24"/>
          <w:szCs w:val="24"/>
        </w:rPr>
        <w:t>承诺整机质保期</w:t>
      </w:r>
      <w:r w:rsidR="00CC142A" w:rsidRPr="00C6203A">
        <w:rPr>
          <w:rFonts w:ascii="宋体" w:eastAsia="宋体" w:hAnsi="宋体" w:cs="Times New Roman" w:hint="eastAsia"/>
          <w:bCs/>
          <w:sz w:val="24"/>
          <w:szCs w:val="24"/>
        </w:rPr>
        <w:t>2</w:t>
      </w:r>
      <w:r w:rsidRPr="00C6203A">
        <w:rPr>
          <w:rFonts w:ascii="宋体" w:eastAsia="宋体" w:hAnsi="宋体" w:cs="Times New Roman" w:hint="eastAsia"/>
          <w:bCs/>
          <w:sz w:val="24"/>
          <w:szCs w:val="24"/>
        </w:rPr>
        <w:t>年</w:t>
      </w:r>
      <w:r w:rsidRPr="00C6203A">
        <w:rPr>
          <w:rFonts w:ascii="宋体" w:eastAsia="宋体" w:hAnsi="宋体" w:cs="宋体"/>
          <w:sz w:val="24"/>
          <w:szCs w:val="24"/>
        </w:rPr>
        <w:t>（自验收合格之日起计，产品须为全新、未使用过的原装合格正品。安装质量符合各项现行技术</w:t>
      </w:r>
      <w:r w:rsidRPr="004413F4">
        <w:rPr>
          <w:rFonts w:ascii="宋体" w:eastAsia="宋体" w:hAnsi="宋体" w:cs="宋体"/>
          <w:sz w:val="24"/>
          <w:szCs w:val="24"/>
        </w:rPr>
        <w:t>规范和强制性标准）。</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sz w:val="24"/>
          <w:szCs w:val="24"/>
        </w:rPr>
        <w:t>1.2</w:t>
      </w:r>
      <w:r w:rsidRPr="004413F4">
        <w:rPr>
          <w:rFonts w:ascii="宋体" w:eastAsia="宋体" w:hAnsi="宋体" w:cs="宋体"/>
          <w:bCs/>
          <w:sz w:val="24"/>
          <w:szCs w:val="24"/>
        </w:rPr>
        <w:t>售后技术服务要求：供应商应具有本地化服务能力，配备相应的售后服务人员，</w:t>
      </w:r>
      <w:r w:rsidRPr="004413F4">
        <w:rPr>
          <w:rFonts w:ascii="宋体" w:eastAsia="宋体" w:hAnsi="宋体" w:cs="宋体"/>
          <w:bCs/>
          <w:sz w:val="24"/>
          <w:szCs w:val="24"/>
        </w:rPr>
        <w:lastRenderedPageBreak/>
        <w:t>维保期电话30分钟响应，8小时内到现场，24小时内解决问题。</w:t>
      </w:r>
      <w:r w:rsidRPr="004413F4">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7F3D4D">
        <w:rPr>
          <w:rFonts w:ascii="宋体" w:hAnsi="宋体" w:hint="eastAsia"/>
          <w:b/>
          <w:sz w:val="24"/>
        </w:rPr>
        <w:t>（需提供能满足本项服务要求的有效证明材料）</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1.3投标人需针对本次项目提供投标人自身及所投品牌原厂响应标准、备件体系、故障解决方案、专业技术人员保障等服务内容，要求</w:t>
      </w:r>
      <w:r w:rsidRPr="004413F4">
        <w:rPr>
          <w:rFonts w:ascii="宋体" w:eastAsia="宋体" w:hAnsi="宋体" w:cs="宋体" w:hint="eastAsia"/>
          <w:sz w:val="24"/>
          <w:szCs w:val="24"/>
        </w:rPr>
        <w:t>内容科学合理、完整、切实可行。</w:t>
      </w:r>
    </w:p>
    <w:p w:rsidR="004413F4" w:rsidRPr="004413F4"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b/>
          <w:sz w:val="24"/>
          <w:szCs w:val="24"/>
        </w:rPr>
        <w:t>（二）交货期、交货方式及交货地点</w:t>
      </w:r>
    </w:p>
    <w:p w:rsidR="004413F4" w:rsidRPr="00C6203A"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2.1交货</w:t>
      </w:r>
      <w:r w:rsidRPr="00C6203A">
        <w:rPr>
          <w:rFonts w:ascii="宋体" w:eastAsia="宋体" w:hAnsi="宋体" w:cs="宋体" w:hint="eastAsia"/>
          <w:bCs/>
          <w:sz w:val="24"/>
          <w:szCs w:val="24"/>
        </w:rPr>
        <w:t>期：合同签订后≤</w:t>
      </w:r>
      <w:r w:rsidR="00C6203A" w:rsidRPr="00C6203A">
        <w:rPr>
          <w:rFonts w:ascii="宋体" w:eastAsia="宋体" w:hAnsi="宋体" w:cs="宋体" w:hint="eastAsia"/>
          <w:bCs/>
          <w:sz w:val="24"/>
          <w:szCs w:val="24"/>
        </w:rPr>
        <w:t>15</w:t>
      </w:r>
      <w:r w:rsidR="00506BA9" w:rsidRPr="00C6203A">
        <w:rPr>
          <w:rFonts w:ascii="宋体" w:eastAsia="宋体" w:hAnsi="宋体" w:cs="宋体" w:hint="eastAsia"/>
          <w:bCs/>
          <w:sz w:val="24"/>
          <w:szCs w:val="24"/>
        </w:rPr>
        <w:t>天</w:t>
      </w:r>
      <w:r w:rsidRPr="00C6203A">
        <w:rPr>
          <w:rFonts w:ascii="宋体" w:eastAsia="宋体" w:hAnsi="宋体" w:cs="宋体" w:hint="eastAsia"/>
          <w:bCs/>
          <w:sz w:val="24"/>
          <w:szCs w:val="24"/>
        </w:rPr>
        <w:t>完成全部设备到货安装。</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C6203A">
        <w:rPr>
          <w:rFonts w:ascii="宋体" w:eastAsia="宋体" w:hAnsi="宋体" w:cs="宋体" w:hint="eastAsia"/>
          <w:bCs/>
          <w:sz w:val="24"/>
          <w:szCs w:val="24"/>
        </w:rPr>
        <w:t>2.2交货方式：中标人在买方指定地点交货，并</w:t>
      </w:r>
      <w:r w:rsidRPr="004413F4">
        <w:rPr>
          <w:rFonts w:ascii="宋体" w:eastAsia="宋体" w:hAnsi="宋体" w:cs="宋体" w:hint="eastAsia"/>
          <w:bCs/>
          <w:sz w:val="24"/>
          <w:szCs w:val="24"/>
        </w:rPr>
        <w:t>完成安装、调试。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4413F4">
        <w:rPr>
          <w:rFonts w:ascii="宋体" w:eastAsia="宋体" w:hAnsi="宋体" w:cs="宋体" w:hint="eastAsia"/>
          <w:bCs/>
          <w:sz w:val="24"/>
          <w:szCs w:val="24"/>
        </w:rPr>
        <w:t>2.3交货地点：</w:t>
      </w:r>
      <w:r w:rsidRPr="004413F4">
        <w:rPr>
          <w:rFonts w:ascii="Times New Roman" w:eastAsia="宋体" w:hAnsi="宋体" w:cs="宋体" w:hint="eastAsia"/>
          <w:kern w:val="0"/>
          <w:sz w:val="24"/>
          <w:szCs w:val="24"/>
        </w:rPr>
        <w:t>采购方指定地点。由中标方负责办理运输和装卸等，费用由中标方负责。采购方组织验收，检验不合格或不符合质量要求，中标方除无条件退货、返工外，还应承担采购方由此造成的一切损失。</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4413F4">
      <w:pPr>
        <w:adjustRightInd w:val="0"/>
        <w:snapToGrid w:val="0"/>
        <w:spacing w:beforeLines="50" w:before="120" w:line="440" w:lineRule="exact"/>
        <w:rPr>
          <w:rFonts w:ascii="宋体" w:eastAsia="宋体" w:hAnsi="宋体" w:cs="宋体"/>
          <w:b/>
          <w:sz w:val="24"/>
          <w:szCs w:val="24"/>
        </w:rPr>
      </w:pPr>
      <w:r w:rsidRPr="004413F4">
        <w:rPr>
          <w:rFonts w:ascii="宋体" w:eastAsia="宋体" w:hAnsi="宋体" w:cs="宋体" w:hint="eastAsia"/>
          <w:b/>
          <w:sz w:val="24"/>
          <w:szCs w:val="24"/>
        </w:rPr>
        <w:t>（三）货款支付</w:t>
      </w:r>
    </w:p>
    <w:p w:rsidR="004413F4" w:rsidRPr="004413F4" w:rsidRDefault="004413F4" w:rsidP="004413F4">
      <w:pPr>
        <w:adjustRightInd w:val="0"/>
        <w:snapToGrid w:val="0"/>
        <w:spacing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3.1签订合同，供应商完成全部产品安装、调试，经采购人验收合格并经确认运行正常后，支付合同总价的90%；</w:t>
      </w:r>
    </w:p>
    <w:p w:rsidR="004413F4" w:rsidRPr="004413F4" w:rsidRDefault="004413F4" w:rsidP="004413F4">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bCs/>
          <w:sz w:val="24"/>
          <w:szCs w:val="24"/>
        </w:rPr>
        <w:t>3.2</w:t>
      </w:r>
      <w:r w:rsidRPr="004413F4">
        <w:rPr>
          <w:rFonts w:ascii="宋体" w:eastAsia="宋体" w:hAnsi="宋体" w:cs="宋体" w:hint="eastAsia"/>
          <w:bCs/>
          <w:sz w:val="24"/>
          <w:szCs w:val="24"/>
        </w:rPr>
        <w:t>自采购人验收合格12个月后，产品正常使用，售后服务良好，无质量、安全和服务问题，经采购人确认，支付合同尾款10%。</w:t>
      </w:r>
    </w:p>
    <w:p w:rsidR="004413F4" w:rsidRPr="004413F4"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4413F4">
        <w:rPr>
          <w:rFonts w:ascii="宋体" w:eastAsia="宋体" w:hAnsi="宋体" w:cs="宋体" w:hint="eastAsia"/>
          <w:bCs/>
          <w:sz w:val="24"/>
          <w:szCs w:val="24"/>
        </w:rPr>
        <w:t>3.3有质量问题时，采购方暂扣质保金直至中标方修复好产品缺陷并赔偿采购方经济损失；有质量问题，一次性给采购方造成经济损失达到合同总价的2.5%以上或累计经济损失超过合同总价的5%时，采购方不予支付质保金，中标方同时须承担修复责任，如质保金不能弥补给采购方造成的经济损失，中标</w:t>
      </w:r>
      <w:r w:rsidRPr="004413F4">
        <w:rPr>
          <w:rFonts w:ascii="Times New Roman" w:eastAsia="宋体" w:hAnsi="宋体" w:cs="宋体" w:hint="eastAsia"/>
          <w:kern w:val="0"/>
          <w:sz w:val="24"/>
          <w:szCs w:val="24"/>
        </w:rPr>
        <w:t>方还应继续赔偿采购人经济损失。</w:t>
      </w:r>
    </w:p>
    <w:p w:rsidR="004413F4" w:rsidRPr="004413F4" w:rsidRDefault="004413F4" w:rsidP="004413F4">
      <w:pPr>
        <w:snapToGrid w:val="0"/>
        <w:spacing w:line="360" w:lineRule="auto"/>
        <w:ind w:firstLineChars="200" w:firstLine="480"/>
        <w:rPr>
          <w:rFonts w:ascii="宋体" w:eastAsia="宋体" w:hAnsi="宋体" w:cs="Courier New"/>
          <w:sz w:val="24"/>
          <w:szCs w:val="24"/>
        </w:rPr>
      </w:pPr>
      <w:r w:rsidRPr="004413F4">
        <w:rPr>
          <w:rFonts w:ascii="宋体" w:eastAsia="宋体" w:hAnsi="宋体" w:cs="宋体" w:hint="eastAsia"/>
          <w:kern w:val="0"/>
          <w:sz w:val="24"/>
          <w:szCs w:val="24"/>
        </w:rPr>
        <w:t>3.4采购数量可能会根据采购人的实际需要进行调整，</w:t>
      </w:r>
      <w:r w:rsidRPr="004413F4">
        <w:rPr>
          <w:rFonts w:ascii="宋体" w:eastAsia="宋体" w:hAnsi="宋体" w:cs="Courier New"/>
          <w:sz w:val="24"/>
          <w:szCs w:val="24"/>
        </w:rPr>
        <w:t>当采购数量与实际使用数量不一致时，合同的最终结算金额按实际使用量乘以</w:t>
      </w:r>
      <w:r w:rsidRPr="004413F4">
        <w:rPr>
          <w:rFonts w:ascii="宋体" w:eastAsia="宋体" w:hAnsi="宋体" w:cs="Courier New" w:hint="eastAsia"/>
          <w:sz w:val="24"/>
          <w:szCs w:val="24"/>
        </w:rPr>
        <w:t>中标</w:t>
      </w:r>
      <w:r w:rsidRPr="004413F4">
        <w:rPr>
          <w:rFonts w:ascii="宋体" w:eastAsia="宋体" w:hAnsi="宋体" w:cs="Courier New"/>
          <w:sz w:val="24"/>
          <w:szCs w:val="24"/>
        </w:rPr>
        <w:t>单价进行计算。</w:t>
      </w:r>
    </w:p>
    <w:p w:rsidR="004413F4" w:rsidRPr="004413F4" w:rsidRDefault="004413F4" w:rsidP="004413F4">
      <w:pPr>
        <w:spacing w:line="360" w:lineRule="auto"/>
        <w:ind w:firstLineChars="150" w:firstLine="361"/>
        <w:rPr>
          <w:rFonts w:ascii="宋体" w:eastAsia="宋体" w:hAnsi="宋体" w:cs="宋体"/>
          <w:b/>
          <w:sz w:val="24"/>
          <w:szCs w:val="24"/>
        </w:rPr>
      </w:pPr>
      <w:r w:rsidRPr="004413F4">
        <w:rPr>
          <w:rFonts w:ascii="宋体" w:eastAsia="宋体" w:hAnsi="宋体" w:cs="宋体" w:hint="eastAsia"/>
          <w:b/>
          <w:sz w:val="24"/>
          <w:szCs w:val="24"/>
        </w:rPr>
        <w:t>（四）项目</w:t>
      </w:r>
      <w:r w:rsidR="00D33CAC">
        <w:rPr>
          <w:rFonts w:ascii="宋体" w:eastAsia="宋体" w:hAnsi="宋体" w:cs="宋体" w:hint="eastAsia"/>
          <w:b/>
          <w:sz w:val="24"/>
          <w:szCs w:val="24"/>
        </w:rPr>
        <w:t>实施</w:t>
      </w:r>
      <w:r w:rsidRPr="004413F4">
        <w:rPr>
          <w:rFonts w:ascii="宋体" w:eastAsia="宋体" w:hAnsi="宋体" w:cs="宋体" w:hint="eastAsia"/>
          <w:b/>
          <w:sz w:val="24"/>
          <w:szCs w:val="24"/>
        </w:rPr>
        <w:t>方案</w:t>
      </w:r>
    </w:p>
    <w:p w:rsidR="002B5E9F" w:rsidRPr="00AE2DE0" w:rsidRDefault="004413F4" w:rsidP="002B5E9F">
      <w:pPr>
        <w:adjustRightInd w:val="0"/>
        <w:snapToGrid w:val="0"/>
        <w:spacing w:line="360" w:lineRule="auto"/>
        <w:ind w:firstLineChars="200" w:firstLine="480"/>
        <w:rPr>
          <w:rFonts w:asciiTheme="minorEastAsia" w:hAnsiTheme="minorEastAsia"/>
          <w:sz w:val="24"/>
        </w:rPr>
      </w:pPr>
      <w:r w:rsidRPr="002B5E9F">
        <w:rPr>
          <w:rFonts w:ascii="宋体" w:eastAsia="宋体" w:hAnsi="宋体" w:cs="宋体" w:hint="eastAsia"/>
          <w:sz w:val="24"/>
          <w:szCs w:val="24"/>
        </w:rPr>
        <w:t>供应商需根据采购文件及本项目特点，提供项目实施方案，方案应包括以下内容</w:t>
      </w:r>
      <w:r w:rsidR="001169C1" w:rsidRPr="002B5E9F">
        <w:rPr>
          <w:rFonts w:ascii="宋体" w:eastAsia="宋体" w:hAnsi="宋体" w:cs="宋体" w:hint="eastAsia"/>
          <w:sz w:val="24"/>
          <w:szCs w:val="24"/>
        </w:rPr>
        <w:t>，</w:t>
      </w:r>
      <w:r w:rsidR="002B5E9F" w:rsidRPr="00AE2DE0">
        <w:rPr>
          <w:rFonts w:asciiTheme="minorEastAsia" w:hAnsiTheme="minorEastAsia" w:hint="eastAsia"/>
          <w:sz w:val="24"/>
        </w:rPr>
        <w:t>实施方案应做到完整全面、科学可行，并有针对性，应服从采购人管理要求，确保在规定的交付时限内完成；</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1、公司简介（包括企业背景、经营范围、组织结构、办公地点、人员情况等）；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2、保证本项目完成实施的方案：包括产品生产、运输、产品安装、人员配置、时间进度安排，文明施工、安全施工的组织措施等。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3、保证本项目完成的相应人员、设备、措施、风险防范等；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lastRenderedPageBreak/>
        <w:t>4、其他特别承诺。</w:t>
      </w:r>
    </w:p>
    <w:p w:rsidR="004413F4" w:rsidRPr="004413F4" w:rsidRDefault="004413F4" w:rsidP="004413F4">
      <w:pPr>
        <w:spacing w:line="360" w:lineRule="auto"/>
        <w:ind w:firstLineChars="150" w:firstLine="361"/>
        <w:rPr>
          <w:rFonts w:ascii="宋体" w:eastAsia="宋体" w:hAnsi="宋体" w:cs="宋体"/>
          <w:b/>
          <w:kern w:val="0"/>
          <w:sz w:val="24"/>
          <w:szCs w:val="24"/>
        </w:rPr>
      </w:pPr>
      <w:r w:rsidRPr="004413F4">
        <w:rPr>
          <w:rFonts w:ascii="宋体" w:eastAsia="宋体" w:hAnsi="宋体" w:cs="宋体" w:hint="eastAsia"/>
          <w:b/>
          <w:kern w:val="0"/>
          <w:sz w:val="24"/>
          <w:szCs w:val="24"/>
        </w:rPr>
        <w:t>（五）项目验收</w:t>
      </w:r>
    </w:p>
    <w:p w:rsidR="002B5E9F" w:rsidRPr="00AE2DE0" w:rsidRDefault="004413F4" w:rsidP="002B5E9F">
      <w:pPr>
        <w:adjustRightInd w:val="0"/>
        <w:snapToGrid w:val="0"/>
        <w:spacing w:line="360" w:lineRule="auto"/>
        <w:ind w:firstLineChars="200" w:firstLine="482"/>
        <w:rPr>
          <w:rFonts w:asciiTheme="minorEastAsia" w:hAnsiTheme="minorEastAsia"/>
          <w:bCs/>
          <w:sz w:val="24"/>
        </w:rPr>
      </w:pPr>
      <w:r w:rsidRPr="004413F4">
        <w:rPr>
          <w:rFonts w:ascii="宋体" w:eastAsia="宋体" w:hAnsi="宋体" w:cs="宋体" w:hint="eastAsia"/>
          <w:b/>
          <w:kern w:val="0"/>
          <w:sz w:val="24"/>
          <w:szCs w:val="24"/>
        </w:rPr>
        <w:t>供应商需根据采购文件及本项目特点，提供本项目验收方案，并满足以下条件</w:t>
      </w:r>
      <w:r w:rsidR="002B5E9F">
        <w:rPr>
          <w:rFonts w:ascii="宋体" w:eastAsia="宋体" w:hAnsi="宋体" w:cs="宋体" w:hint="eastAsia"/>
          <w:b/>
          <w:kern w:val="0"/>
          <w:sz w:val="24"/>
          <w:szCs w:val="24"/>
        </w:rPr>
        <w:t>，</w:t>
      </w:r>
      <w:r w:rsidR="002B5E9F" w:rsidRPr="00AE2DE0">
        <w:rPr>
          <w:rFonts w:asciiTheme="minorEastAsia" w:hAnsiTheme="minorEastAsia" w:hint="eastAsia"/>
          <w:bCs/>
          <w:sz w:val="24"/>
        </w:rPr>
        <w:t>验收方案要体现本项目的全过程质量管控，并成立验收小组，对包括</w:t>
      </w:r>
      <w:r w:rsidR="002B5E9F">
        <w:rPr>
          <w:rFonts w:asciiTheme="minorEastAsia" w:hAnsiTheme="minorEastAsia" w:hint="eastAsia"/>
          <w:bCs/>
          <w:sz w:val="24"/>
        </w:rPr>
        <w:t>产品</w:t>
      </w:r>
      <w:r w:rsidR="002B5E9F"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4413F4" w:rsidRPr="004413F4" w:rsidRDefault="004413F4" w:rsidP="004413F4">
      <w:pPr>
        <w:adjustRightInd w:val="0"/>
        <w:spacing w:line="360" w:lineRule="auto"/>
        <w:ind w:firstLineChars="200" w:firstLine="480"/>
        <w:contextualSpacing/>
        <w:rPr>
          <w:rFonts w:ascii="宋体" w:eastAsia="宋体" w:hAnsi="宋体" w:cs="宋体"/>
          <w:kern w:val="0"/>
          <w:sz w:val="24"/>
          <w:szCs w:val="24"/>
        </w:rPr>
      </w:pPr>
      <w:r w:rsidRPr="004413F4">
        <w:rPr>
          <w:rFonts w:ascii="宋体" w:eastAsia="宋体" w:hAnsi="宋体" w:cs="Courier New" w:hint="eastAsia"/>
          <w:sz w:val="24"/>
          <w:szCs w:val="24"/>
        </w:rPr>
        <w:t>1、中标</w:t>
      </w:r>
      <w:r w:rsidRPr="004413F4">
        <w:rPr>
          <w:rFonts w:ascii="宋体" w:eastAsia="宋体" w:hAnsi="宋体" w:cs="Courier New"/>
          <w:sz w:val="24"/>
          <w:szCs w:val="24"/>
        </w:rPr>
        <w:t>方交货前应对产品作出全面检查和对验收文件进行整理，并列出清单，</w:t>
      </w:r>
      <w:r w:rsidRPr="004413F4">
        <w:rPr>
          <w:rFonts w:ascii="宋体" w:eastAsia="宋体" w:hAnsi="宋体" w:cs="Courier New" w:hint="eastAsia"/>
          <w:sz w:val="24"/>
          <w:szCs w:val="24"/>
        </w:rPr>
        <w:t>提供中英文彩页及说明书，</w:t>
      </w:r>
      <w:r w:rsidRPr="004413F4">
        <w:rPr>
          <w:rFonts w:ascii="宋体" w:eastAsia="宋体" w:hAnsi="宋体" w:cs="Courier New"/>
          <w:sz w:val="24"/>
          <w:szCs w:val="24"/>
        </w:rPr>
        <w:t>作为</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现场</w:t>
      </w:r>
      <w:r w:rsidRPr="004413F4">
        <w:rPr>
          <w:rFonts w:ascii="宋体" w:eastAsia="宋体" w:hAnsi="宋体" w:cs="Courier New"/>
          <w:sz w:val="24"/>
          <w:szCs w:val="24"/>
        </w:rPr>
        <w:t>收货</w:t>
      </w:r>
      <w:r w:rsidRPr="004413F4">
        <w:rPr>
          <w:rFonts w:ascii="宋体" w:eastAsia="宋体" w:hAnsi="宋体" w:cs="Courier New" w:hint="eastAsia"/>
          <w:sz w:val="24"/>
          <w:szCs w:val="24"/>
        </w:rPr>
        <w:t>初步</w:t>
      </w:r>
      <w:r w:rsidRPr="004413F4">
        <w:rPr>
          <w:rFonts w:ascii="宋体" w:eastAsia="宋体" w:hAnsi="宋体" w:cs="Courier New"/>
          <w:sz w:val="24"/>
          <w:szCs w:val="24"/>
        </w:rPr>
        <w:t>验收和使用的技术条件依据，</w:t>
      </w:r>
      <w:r w:rsidRPr="004413F4">
        <w:rPr>
          <w:rFonts w:ascii="宋体" w:eastAsia="宋体" w:hAnsi="宋体" w:cs="Courier New" w:hint="eastAsia"/>
          <w:sz w:val="24"/>
          <w:szCs w:val="24"/>
        </w:rPr>
        <w:t>初步验收</w:t>
      </w:r>
      <w:r w:rsidRPr="004413F4">
        <w:rPr>
          <w:rFonts w:ascii="宋体" w:eastAsia="宋体" w:hAnsi="宋体" w:cs="Courier New"/>
          <w:sz w:val="24"/>
          <w:szCs w:val="24"/>
        </w:rPr>
        <w:t>的结果应随货物交</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p>
    <w:p w:rsidR="004413F4" w:rsidRPr="004413F4" w:rsidRDefault="004413F4" w:rsidP="004413F4">
      <w:pPr>
        <w:snapToGrid w:val="0"/>
        <w:spacing w:before="120" w:after="120" w:line="360" w:lineRule="auto"/>
        <w:ind w:firstLineChars="200" w:firstLine="480"/>
        <w:rPr>
          <w:rFonts w:ascii="宋体" w:eastAsia="宋体" w:hAnsi="宋体" w:cs="Courier New"/>
          <w:sz w:val="24"/>
          <w:szCs w:val="24"/>
        </w:rPr>
      </w:pPr>
      <w:r w:rsidRPr="004413F4">
        <w:rPr>
          <w:rFonts w:ascii="宋体" w:eastAsia="宋体" w:hAnsi="宋体" w:cs="Courier New" w:hint="eastAsia"/>
          <w:sz w:val="24"/>
          <w:szCs w:val="24"/>
        </w:rPr>
        <w:t>2、采购</w:t>
      </w:r>
      <w:r w:rsidRPr="004413F4">
        <w:rPr>
          <w:rFonts w:ascii="宋体" w:eastAsia="宋体" w:hAnsi="宋体" w:cs="Courier New"/>
          <w:sz w:val="24"/>
          <w:szCs w:val="24"/>
        </w:rPr>
        <w:t>方对</w:t>
      </w:r>
      <w:r w:rsidRPr="004413F4">
        <w:rPr>
          <w:rFonts w:ascii="宋体" w:eastAsia="宋体" w:hAnsi="宋体" w:cs="Courier New" w:hint="eastAsia"/>
          <w:sz w:val="24"/>
          <w:szCs w:val="24"/>
        </w:rPr>
        <w:t>中标</w:t>
      </w:r>
      <w:r w:rsidRPr="004413F4">
        <w:rPr>
          <w:rFonts w:ascii="宋体" w:eastAsia="宋体" w:hAnsi="宋体" w:cs="Courier New"/>
          <w:sz w:val="24"/>
          <w:szCs w:val="24"/>
        </w:rPr>
        <w:t>方提交的货物依据</w:t>
      </w:r>
      <w:r w:rsidRPr="004413F4">
        <w:rPr>
          <w:rFonts w:ascii="宋体" w:eastAsia="宋体" w:hAnsi="宋体" w:cs="Courier New" w:hint="eastAsia"/>
          <w:sz w:val="24"/>
          <w:szCs w:val="24"/>
        </w:rPr>
        <w:t>招标</w:t>
      </w:r>
      <w:r w:rsidRPr="004413F4">
        <w:rPr>
          <w:rFonts w:ascii="宋体" w:eastAsia="宋体" w:hAnsi="宋体" w:cs="Courier New"/>
          <w:sz w:val="24"/>
          <w:szCs w:val="24"/>
        </w:rPr>
        <w:t>文件上的技术规格要求和国家有关质量标准进行现场初步验收，外观、说明书符合招标文件技术要求的，给予签收</w:t>
      </w:r>
      <w:r w:rsidRPr="004413F4">
        <w:rPr>
          <w:rFonts w:ascii="宋体" w:eastAsia="宋体" w:hAnsi="宋体" w:cs="Courier New" w:hint="eastAsia"/>
          <w:sz w:val="24"/>
          <w:szCs w:val="24"/>
        </w:rPr>
        <w:t>。</w:t>
      </w:r>
      <w:r w:rsidRPr="004413F4">
        <w:rPr>
          <w:rFonts w:ascii="宋体" w:eastAsia="宋体" w:hAnsi="宋体" w:cs="Courier New"/>
          <w:b/>
          <w:sz w:val="24"/>
          <w:szCs w:val="24"/>
        </w:rPr>
        <w:t>初步验收不合格的不予签收</w:t>
      </w:r>
      <w:r w:rsidRPr="004413F4">
        <w:rPr>
          <w:rFonts w:ascii="宋体" w:eastAsia="宋体" w:hAnsi="宋体" w:cs="Courier New" w:hint="eastAsia"/>
          <w:b/>
          <w:sz w:val="24"/>
          <w:szCs w:val="24"/>
        </w:rPr>
        <w:t>货物</w:t>
      </w:r>
      <w:r w:rsidRPr="004413F4">
        <w:rPr>
          <w:rFonts w:ascii="宋体" w:eastAsia="宋体" w:hAnsi="宋体" w:cs="Courier New"/>
          <w:sz w:val="24"/>
          <w:szCs w:val="24"/>
        </w:rPr>
        <w:t>。</w:t>
      </w:r>
    </w:p>
    <w:p w:rsidR="004413F4" w:rsidRPr="004413F4" w:rsidRDefault="004413F4" w:rsidP="004413F4">
      <w:pPr>
        <w:snapToGrid w:val="0"/>
        <w:spacing w:before="120" w:after="120" w:line="360" w:lineRule="auto"/>
        <w:ind w:leftChars="200" w:left="420" w:firstLineChars="50" w:firstLine="120"/>
        <w:rPr>
          <w:rFonts w:ascii="宋体" w:eastAsia="宋体" w:hAnsi="宋体" w:cs="Courier New"/>
          <w:sz w:val="24"/>
          <w:szCs w:val="24"/>
        </w:rPr>
      </w:pPr>
      <w:r w:rsidRPr="004413F4">
        <w:rPr>
          <w:rFonts w:ascii="宋体" w:eastAsia="宋体" w:hAnsi="宋体" w:cs="Courier New" w:hint="eastAsia"/>
          <w:sz w:val="24"/>
          <w:szCs w:val="24"/>
        </w:rPr>
        <w:t>3、设备</w:t>
      </w:r>
      <w:r w:rsidRPr="004413F4">
        <w:rPr>
          <w:rFonts w:ascii="Times New Roman" w:eastAsia="宋体" w:hAnsi="宋体" w:cs="Times New Roman" w:hint="eastAsia"/>
          <w:bCs/>
          <w:sz w:val="25"/>
          <w:szCs w:val="21"/>
        </w:rPr>
        <w:t>正常运行使用后</w:t>
      </w:r>
      <w:r w:rsidRPr="004413F4">
        <w:rPr>
          <w:rFonts w:ascii="宋体" w:eastAsia="宋体" w:hAnsi="宋体" w:cs="Courier New"/>
          <w:sz w:val="24"/>
          <w:szCs w:val="24"/>
        </w:rPr>
        <w:t>，</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依据招标文件及合同</w:t>
      </w:r>
      <w:r w:rsidRPr="004413F4">
        <w:rPr>
          <w:rFonts w:ascii="宋体" w:eastAsia="宋体" w:hAnsi="宋体" w:cs="Courier New"/>
          <w:sz w:val="24"/>
          <w:szCs w:val="24"/>
        </w:rPr>
        <w:t>做最终验收。</w:t>
      </w:r>
    </w:p>
    <w:p w:rsidR="004413F4" w:rsidRDefault="004413F4" w:rsidP="004413F4">
      <w:pPr>
        <w:snapToGrid w:val="0"/>
        <w:spacing w:before="120" w:after="120" w:line="360" w:lineRule="auto"/>
        <w:ind w:firstLineChars="250" w:firstLine="600"/>
        <w:rPr>
          <w:rFonts w:ascii="宋体" w:eastAsia="宋体" w:hAnsi="宋体" w:cs="Courier New"/>
          <w:sz w:val="24"/>
          <w:szCs w:val="24"/>
        </w:rPr>
      </w:pPr>
      <w:r w:rsidRPr="004413F4">
        <w:rPr>
          <w:rFonts w:ascii="宋体" w:eastAsia="宋体" w:hAnsi="宋体" w:cs="Courier New" w:hint="eastAsia"/>
          <w:sz w:val="24"/>
          <w:szCs w:val="24"/>
        </w:rPr>
        <w:t>4、依据国家标准必须通过相关检测方可投入使用的设备以及</w:t>
      </w:r>
      <w:r w:rsidRPr="004413F4">
        <w:rPr>
          <w:rFonts w:ascii="宋体" w:eastAsia="宋体" w:hAnsi="宋体" w:cs="Courier New"/>
          <w:sz w:val="24"/>
          <w:szCs w:val="24"/>
        </w:rPr>
        <w:t>技术复杂的</w:t>
      </w:r>
      <w:r w:rsidRPr="004413F4">
        <w:rPr>
          <w:rFonts w:ascii="宋体" w:eastAsia="宋体" w:hAnsi="宋体" w:cs="Courier New" w:hint="eastAsia"/>
          <w:sz w:val="24"/>
          <w:szCs w:val="24"/>
        </w:rPr>
        <w:t>设备，中标方应申</w:t>
      </w:r>
      <w:r w:rsidRPr="004413F4">
        <w:rPr>
          <w:rFonts w:ascii="宋体" w:eastAsia="宋体" w:hAnsi="宋体" w:cs="Courier New"/>
          <w:sz w:val="24"/>
          <w:szCs w:val="24"/>
        </w:rPr>
        <w:t>请国家认可的专业检测机构参与初步验收及最终验收，并由其出具质量检测报告</w:t>
      </w:r>
      <w:r w:rsidRPr="004413F4">
        <w:rPr>
          <w:rFonts w:ascii="宋体" w:eastAsia="宋体" w:hAnsi="宋体" w:cs="Courier New" w:hint="eastAsia"/>
          <w:sz w:val="24"/>
          <w:szCs w:val="24"/>
        </w:rPr>
        <w:t>，检测</w:t>
      </w:r>
      <w:r w:rsidRPr="004413F4">
        <w:rPr>
          <w:rFonts w:ascii="宋体" w:eastAsia="宋体" w:hAnsi="宋体" w:cs="Courier New"/>
          <w:sz w:val="24"/>
          <w:szCs w:val="24"/>
        </w:rPr>
        <w:t>费用由</w:t>
      </w:r>
      <w:r w:rsidRPr="004413F4">
        <w:rPr>
          <w:rFonts w:ascii="宋体" w:eastAsia="宋体" w:hAnsi="宋体" w:cs="Courier New" w:hint="eastAsia"/>
          <w:sz w:val="24"/>
          <w:szCs w:val="24"/>
        </w:rPr>
        <w:t>中标方承担</w:t>
      </w:r>
      <w:r w:rsidRPr="004413F4">
        <w:rPr>
          <w:rFonts w:ascii="宋体" w:eastAsia="宋体" w:hAnsi="宋体" w:cs="Courier New"/>
          <w:sz w:val="24"/>
          <w:szCs w:val="24"/>
        </w:rPr>
        <w:t>。</w:t>
      </w:r>
    </w:p>
    <w:p w:rsidR="002B5E9F" w:rsidRPr="00AE2DE0" w:rsidRDefault="002B5E9F" w:rsidP="002B5E9F">
      <w:pPr>
        <w:adjustRightInd w:val="0"/>
        <w:snapToGrid w:val="0"/>
        <w:spacing w:line="360" w:lineRule="auto"/>
        <w:ind w:firstLineChars="200" w:firstLine="482"/>
        <w:rPr>
          <w:rFonts w:asciiTheme="minorEastAsia" w:hAnsiTheme="minorEastAsia"/>
          <w:b/>
          <w:sz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）培训要求</w:t>
      </w:r>
    </w:p>
    <w:p w:rsidR="002B5E9F" w:rsidRPr="002B5E9F" w:rsidRDefault="002B5E9F" w:rsidP="002B5E9F">
      <w:pPr>
        <w:adjustRightInd w:val="0"/>
        <w:snapToGrid w:val="0"/>
        <w:spacing w:line="360" w:lineRule="auto"/>
        <w:ind w:firstLineChars="200" w:firstLine="480"/>
        <w:rPr>
          <w:rFonts w:asciiTheme="minorEastAsia" w:hAnsiTheme="minorEastAsia"/>
          <w:bCs/>
          <w:sz w:val="24"/>
        </w:rPr>
      </w:pPr>
      <w:r w:rsidRPr="00AE2DE0">
        <w:rPr>
          <w:rFonts w:asciiTheme="minorEastAsia" w:hAnsiTheme="minorEastAsia" w:hint="eastAsia"/>
          <w:sz w:val="24"/>
        </w:rPr>
        <w:t>供应商应</w:t>
      </w:r>
      <w:r w:rsidRPr="00AE2DE0">
        <w:rPr>
          <w:rFonts w:asciiTheme="minorEastAsia" w:hAnsiTheme="minorEastAsia"/>
          <w:sz w:val="24"/>
        </w:rPr>
        <w:t>根据</w:t>
      </w:r>
      <w:r>
        <w:rPr>
          <w:rFonts w:asciiTheme="minorEastAsia" w:hAnsiTheme="minorEastAsia" w:hint="eastAsia"/>
          <w:sz w:val="24"/>
        </w:rPr>
        <w:t>采购</w:t>
      </w:r>
      <w:r w:rsidRPr="00AE2DE0">
        <w:rPr>
          <w:rFonts w:asciiTheme="minorEastAsia" w:hAnsiTheme="minorEastAsia"/>
          <w:sz w:val="24"/>
        </w:rPr>
        <w:t>文件</w:t>
      </w:r>
      <w:r w:rsidRPr="00AE2DE0">
        <w:rPr>
          <w:rFonts w:asciiTheme="minorEastAsia" w:hAnsiTheme="minorEastAsia" w:hint="eastAsia"/>
          <w:sz w:val="24"/>
        </w:rPr>
        <w:t>要求及本项目特点</w:t>
      </w:r>
      <w:r w:rsidRPr="00AE2DE0">
        <w:rPr>
          <w:rFonts w:asciiTheme="minorEastAsia" w:hAnsiTheme="minorEastAsia" w:hint="eastAsia"/>
          <w:bCs/>
          <w:sz w:val="24"/>
        </w:rPr>
        <w:t>，制订相应的培训</w:t>
      </w:r>
      <w:r>
        <w:rPr>
          <w:rFonts w:asciiTheme="minorEastAsia" w:hAnsiTheme="minorEastAsia" w:hint="eastAsia"/>
          <w:bCs/>
          <w:sz w:val="24"/>
        </w:rPr>
        <w:t>方案</w:t>
      </w:r>
      <w:r w:rsidRPr="00AE2DE0">
        <w:rPr>
          <w:rFonts w:asciiTheme="minorEastAsia" w:hAnsiTheme="minorEastAsia" w:hint="eastAsia"/>
          <w:bCs/>
          <w:sz w:val="24"/>
        </w:rPr>
        <w:t>。供应商应安排具备相应资质和经验的技术人员，且</w:t>
      </w:r>
      <w:r w:rsidRPr="00F610E9">
        <w:rPr>
          <w:rFonts w:asciiTheme="minorEastAsia" w:hAnsiTheme="minorEastAsia" w:hint="eastAsia"/>
          <w:bCs/>
          <w:sz w:val="24"/>
        </w:rPr>
        <w:t>承诺维修工程师培训时间不少于2个工作日，不少于</w:t>
      </w:r>
      <w:r w:rsidR="00490305">
        <w:rPr>
          <w:rFonts w:asciiTheme="minorEastAsia" w:hAnsiTheme="minorEastAsia" w:hint="eastAsia"/>
          <w:bCs/>
          <w:sz w:val="24"/>
        </w:rPr>
        <w:t>10</w:t>
      </w:r>
      <w:r w:rsidRPr="00F610E9">
        <w:rPr>
          <w:rFonts w:asciiTheme="minorEastAsia" w:hAnsiTheme="minorEastAsia" w:hint="eastAsia"/>
          <w:bCs/>
          <w:sz w:val="24"/>
        </w:rPr>
        <w:t>人次，对采购单位的使用部门人</w:t>
      </w:r>
      <w:r w:rsidRPr="00AE2DE0">
        <w:rPr>
          <w:rFonts w:asciiTheme="minorEastAsia" w:hAnsiTheme="minorEastAsia" w:hint="eastAsia"/>
          <w:bCs/>
          <w:sz w:val="24"/>
        </w:rPr>
        <w:t>员进行全流程使用培训，确保相关人员能熟练掌握设备或系统的日常使用及维护</w:t>
      </w:r>
      <w:r>
        <w:rPr>
          <w:rFonts w:asciiTheme="minorEastAsia" w:hAnsiTheme="minorEastAsia" w:hint="eastAsia"/>
          <w:bCs/>
          <w:sz w:val="24"/>
        </w:rPr>
        <w:t>。</w:t>
      </w:r>
    </w:p>
    <w:p w:rsidR="002B5E9F" w:rsidRPr="002B5E9F" w:rsidRDefault="002B5E9F" w:rsidP="002B5E9F">
      <w:pPr>
        <w:spacing w:line="360" w:lineRule="auto"/>
        <w:ind w:left="361"/>
        <w:rPr>
          <w:rFonts w:ascii="宋体" w:eastAsia="宋体" w:hAnsi="宋体" w:cs="宋体"/>
          <w:b/>
          <w:kern w:val="0"/>
          <w:sz w:val="24"/>
          <w:szCs w:val="24"/>
        </w:rPr>
      </w:pPr>
      <w:r>
        <w:rPr>
          <w:rFonts w:ascii="宋体" w:eastAsia="宋体" w:hAnsi="宋体" w:cs="宋体" w:hint="eastAsia"/>
          <w:b/>
          <w:kern w:val="0"/>
          <w:sz w:val="24"/>
          <w:szCs w:val="24"/>
        </w:rPr>
        <w:t>（七）</w:t>
      </w:r>
      <w:r w:rsidR="004413F4" w:rsidRPr="004413F4">
        <w:rPr>
          <w:rFonts w:ascii="宋体" w:eastAsia="宋体" w:hAnsi="宋体" w:cs="宋体" w:hint="eastAsia"/>
          <w:b/>
          <w:kern w:val="0"/>
          <w:sz w:val="24"/>
          <w:szCs w:val="24"/>
        </w:rPr>
        <w:t>其他方面要求</w:t>
      </w:r>
    </w:p>
    <w:p w:rsidR="004413F4" w:rsidRPr="004413F4"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4413F4">
        <w:rPr>
          <w:rFonts w:ascii="宋体" w:eastAsia="宋体" w:hAnsi="宋体" w:cs="宋体" w:hint="eastAsia"/>
          <w:kern w:val="0"/>
          <w:sz w:val="24"/>
          <w:szCs w:val="24"/>
          <w:lang w:bidi="en-US"/>
        </w:rPr>
        <w:t>报价：请投标人认真测算，项目实施过程中所需的采购文件中未列出的相关辅助材料和配送、安装、服务等其他一切费用应由供应商在报价时一并考虑。项目实施过程中不再单独结算。</w:t>
      </w:r>
    </w:p>
    <w:p w:rsidR="004413F4" w:rsidRPr="004413F4" w:rsidRDefault="004413F4" w:rsidP="004413F4">
      <w:pPr>
        <w:snapToGrid w:val="0"/>
        <w:spacing w:line="360" w:lineRule="auto"/>
        <w:ind w:firstLineChars="100" w:firstLine="251"/>
        <w:rPr>
          <w:rFonts w:ascii="宋体" w:eastAsia="宋体" w:hAnsi="宋体" w:cs="Times New Roman"/>
          <w:b/>
          <w:sz w:val="25"/>
          <w:szCs w:val="21"/>
        </w:rPr>
      </w:pPr>
      <w:r w:rsidRPr="004413F4">
        <w:rPr>
          <w:rFonts w:ascii="宋体" w:eastAsia="宋体" w:hAnsi="宋体" w:cs="Times New Roman" w:hint="eastAsia"/>
          <w:b/>
          <w:sz w:val="25"/>
          <w:szCs w:val="21"/>
        </w:rPr>
        <w:t>（七）投标货币</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r w:rsidRPr="004413F4">
        <w:rPr>
          <w:rFonts w:ascii="宋体" w:eastAsia="宋体" w:hAnsi="宋体" w:cs="Times New Roman" w:hint="eastAsia"/>
          <w:sz w:val="25"/>
          <w:szCs w:val="21"/>
          <w:lang w:val="zh-CN"/>
        </w:rPr>
        <w:t>投标文件中的货物单价和总价采用</w:t>
      </w:r>
      <w:r w:rsidRPr="004413F4">
        <w:rPr>
          <w:rFonts w:ascii="宋体" w:eastAsia="宋体" w:hAnsi="宋体" w:cs="Times New Roman" w:hint="eastAsia"/>
          <w:b/>
          <w:sz w:val="25"/>
          <w:szCs w:val="21"/>
          <w:lang w:val="zh-CN"/>
        </w:rPr>
        <w:t>人民币</w:t>
      </w:r>
      <w:r w:rsidRPr="004413F4">
        <w:rPr>
          <w:rFonts w:ascii="宋体" w:eastAsia="宋体" w:hAnsi="宋体" w:cs="Times New Roman" w:hint="eastAsia"/>
          <w:sz w:val="25"/>
          <w:szCs w:val="21"/>
          <w:lang w:val="zh-CN"/>
        </w:rPr>
        <w:t>报价，以元为单位标注。</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4413F4" w:rsidRDefault="004413F4" w:rsidP="004413F4">
      <w:pPr>
        <w:keepNext/>
        <w:jc w:val="center"/>
        <w:outlineLvl w:val="0"/>
        <w:rPr>
          <w:rFonts w:ascii="黑体" w:eastAsia="黑体" w:hAnsi="Times New Roman" w:cs="Times New Roman"/>
          <w:bCs/>
          <w:sz w:val="44"/>
          <w:szCs w:val="28"/>
        </w:rPr>
      </w:pPr>
      <w:bookmarkStart w:id="164" w:name="_Toc401414769"/>
      <w:r w:rsidRPr="00C6203A">
        <w:rPr>
          <w:rFonts w:ascii="黑体" w:eastAsia="黑体" w:hAnsi="Times New Roman" w:cs="Times New Roman" w:hint="eastAsia"/>
          <w:bCs/>
          <w:sz w:val="44"/>
          <w:szCs w:val="28"/>
        </w:rPr>
        <w:t xml:space="preserve">第五章  </w:t>
      </w:r>
      <w:r w:rsidRPr="00C6203A">
        <w:rPr>
          <w:rFonts w:ascii="黑体" w:eastAsia="黑体" w:hAnsi="Times New Roman" w:cs="Times New Roman" w:hint="eastAsia"/>
          <w:b/>
          <w:bCs/>
          <w:sz w:val="44"/>
          <w:szCs w:val="28"/>
        </w:rPr>
        <w:t>评标方法与评标标准</w:t>
      </w:r>
    </w:p>
    <w:p w:rsidR="004413F4" w:rsidRPr="004413F4" w:rsidRDefault="004413F4" w:rsidP="004413F4">
      <w:pPr>
        <w:snapToGrid w:val="0"/>
        <w:spacing w:line="360" w:lineRule="auto"/>
        <w:rPr>
          <w:rFonts w:ascii="宋体" w:eastAsia="宋体" w:hAnsi="宋体" w:cs="Times New Roman"/>
          <w:b/>
          <w:bCs/>
          <w:sz w:val="32"/>
          <w:szCs w:val="24"/>
        </w:rPr>
      </w:pPr>
    </w:p>
    <w:p w:rsidR="004413F4" w:rsidRPr="004413F4" w:rsidRDefault="004413F4" w:rsidP="004413F4">
      <w:pPr>
        <w:snapToGrid w:val="0"/>
        <w:spacing w:line="360" w:lineRule="auto"/>
        <w:rPr>
          <w:rFonts w:ascii="宋体" w:eastAsia="宋体" w:hAnsi="宋体" w:cs="Times New Roman"/>
          <w:b/>
          <w:bCs/>
          <w:sz w:val="32"/>
          <w:szCs w:val="24"/>
        </w:rPr>
      </w:pPr>
      <w:r w:rsidRPr="004413F4">
        <w:rPr>
          <w:rFonts w:ascii="宋体" w:eastAsia="宋体" w:hAnsi="宋体" w:cs="Times New Roman" w:hint="eastAsia"/>
          <w:b/>
          <w:bCs/>
          <w:sz w:val="32"/>
          <w:szCs w:val="24"/>
        </w:rPr>
        <w:t>一、评标方法与定标原则</w:t>
      </w:r>
    </w:p>
    <w:p w:rsidR="004413F4" w:rsidRPr="003B56A0"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hint="eastAsia"/>
          <w:bCs/>
          <w:sz w:val="24"/>
          <w:szCs w:val="24"/>
        </w:rPr>
        <w:t>评委会将对确定为实质性响应采购文件要求的投标文件进行评价和比较，评标采用综合评分法。</w:t>
      </w:r>
      <w:r w:rsidRPr="003B56A0">
        <w:rPr>
          <w:rFonts w:ascii="宋体" w:eastAsia="宋体" w:hAnsi="宋体" w:cs="Times New Roman"/>
          <w:bCs/>
          <w:sz w:val="24"/>
          <w:szCs w:val="24"/>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本项目采用综合评分法确定中标候选人。评标委员会将按下列评分办法和标准进行评分，总分值为100分。</w:t>
      </w:r>
    </w:p>
    <w:p w:rsid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5F233E" w:rsidRPr="005F233E" w:rsidRDefault="005F233E" w:rsidP="005F233E">
      <w:pPr>
        <w:adjustRightInd w:val="0"/>
        <w:snapToGrid w:val="0"/>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 xml:space="preserve">   </w:t>
      </w:r>
      <w:r w:rsidRPr="004413F4">
        <w:rPr>
          <w:rFonts w:ascii="宋体" w:eastAsia="宋体" w:hAnsi="宋体" w:cs="Times New Roman"/>
          <w:bCs/>
          <w:sz w:val="24"/>
          <w:szCs w:val="24"/>
        </w:rPr>
        <w:t>价格分采用低价优先法计算，即满足采购文件要求且</w:t>
      </w:r>
      <w:r w:rsidRPr="004413F4">
        <w:rPr>
          <w:rFonts w:ascii="宋体" w:eastAsia="宋体" w:hAnsi="宋体" w:cs="Times New Roman" w:hint="eastAsia"/>
          <w:bCs/>
          <w:sz w:val="24"/>
          <w:szCs w:val="24"/>
        </w:rPr>
        <w:t>投标价格</w:t>
      </w:r>
      <w:r w:rsidRPr="004413F4">
        <w:rPr>
          <w:rFonts w:ascii="宋体" w:eastAsia="宋体" w:hAnsi="宋体" w:cs="Times New Roman"/>
          <w:bCs/>
          <w:sz w:val="24"/>
          <w:szCs w:val="24"/>
        </w:rPr>
        <w:t>最低的供应商</w:t>
      </w:r>
      <w:r w:rsidRPr="004413F4">
        <w:rPr>
          <w:rFonts w:ascii="宋体" w:eastAsia="宋体" w:hAnsi="宋体" w:cs="Times New Roman" w:hint="eastAsia"/>
          <w:bCs/>
          <w:sz w:val="24"/>
          <w:szCs w:val="24"/>
        </w:rPr>
        <w:t>投标</w:t>
      </w:r>
      <w:r w:rsidRPr="004413F4">
        <w:rPr>
          <w:rFonts w:ascii="宋体" w:eastAsia="宋体" w:hAnsi="宋体" w:cs="Times New Roman"/>
          <w:bCs/>
          <w:sz w:val="24"/>
          <w:szCs w:val="24"/>
        </w:rPr>
        <w:t>报价为评标基准价，其价格分为满分30分，其它投标人的价格分统一按照以下公式计算：投标报价得分=（评标基准价/该投标人的投标报价）×30分。分值保留小数点后</w:t>
      </w:r>
      <w:r w:rsidRPr="004413F4">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p w:rsidR="005F233E" w:rsidRPr="004413F4" w:rsidRDefault="005F233E" w:rsidP="005F233E">
      <w:pPr>
        <w:snapToGrid w:val="0"/>
        <w:spacing w:line="360" w:lineRule="auto"/>
        <w:rPr>
          <w:rFonts w:ascii="宋体" w:eastAsia="宋体" w:hAnsi="宋体" w:cs="Times New Roman"/>
          <w:b/>
          <w:bCs/>
          <w:sz w:val="24"/>
          <w:szCs w:val="24"/>
        </w:rPr>
      </w:pPr>
    </w:p>
    <w:bookmarkEnd w:id="164"/>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（二）技术参数及性能服务等（</w:t>
      </w:r>
      <w:r w:rsidR="008C5B1F">
        <w:rPr>
          <w:rFonts w:ascii="宋体" w:eastAsia="宋体" w:hAnsi="宋体" w:cs="宋体" w:hint="eastAsia"/>
          <w:b/>
          <w:bCs/>
          <w:sz w:val="24"/>
          <w:szCs w:val="24"/>
        </w:rPr>
        <w:t>38</w:t>
      </w:r>
      <w:r w:rsidRPr="004413F4">
        <w:rPr>
          <w:rFonts w:ascii="宋体" w:eastAsia="宋体" w:hAnsi="宋体" w:cs="宋体" w:hint="eastAsia"/>
          <w:b/>
          <w:bCs/>
          <w:sz w:val="24"/>
          <w:szCs w:val="24"/>
        </w:rPr>
        <w:t>分）</w:t>
      </w:r>
    </w:p>
    <w:p w:rsidR="004413F4" w:rsidRPr="004413F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4413F4">
        <w:rPr>
          <w:rFonts w:ascii="宋体" w:eastAsia="宋体" w:hAnsi="宋体" w:cs="Times New Roman" w:hint="eastAsia"/>
          <w:bCs/>
          <w:sz w:val="24"/>
        </w:rPr>
        <w:t>2.1投标产品对</w:t>
      </w:r>
      <w:r w:rsidR="00EB1D97">
        <w:rPr>
          <w:rFonts w:ascii="宋体" w:eastAsia="宋体" w:hAnsi="宋体" w:cs="Times New Roman" w:hint="eastAsia"/>
          <w:bCs/>
          <w:sz w:val="24"/>
        </w:rPr>
        <w:t>采购</w:t>
      </w:r>
      <w:r w:rsidRPr="004413F4">
        <w:rPr>
          <w:rFonts w:ascii="宋体" w:eastAsia="宋体" w:hAnsi="宋体" w:cs="Times New Roman" w:hint="eastAsia"/>
          <w:bCs/>
          <w:sz w:val="24"/>
        </w:rPr>
        <w:t>文件具体需求的响应程度：全部响应即满足</w:t>
      </w:r>
      <w:r w:rsidR="007607F8">
        <w:rPr>
          <w:rFonts w:ascii="宋体" w:eastAsia="宋体" w:hAnsi="宋体" w:cs="Times New Roman" w:hint="eastAsia"/>
          <w:bCs/>
          <w:sz w:val="24"/>
        </w:rPr>
        <w:t>采购</w:t>
      </w:r>
      <w:r w:rsidRPr="004413F4">
        <w:rPr>
          <w:rFonts w:ascii="宋体" w:eastAsia="宋体" w:hAnsi="宋体" w:cs="Times New Roman" w:hint="eastAsia"/>
          <w:bCs/>
          <w:sz w:val="24"/>
        </w:rPr>
        <w:t>文件主要的技术参数、服务要求等的得</w:t>
      </w:r>
      <w:r w:rsidR="008C5B1F">
        <w:rPr>
          <w:rFonts w:ascii="宋体" w:eastAsia="宋体" w:hAnsi="宋体" w:cs="Times New Roman" w:hint="eastAsia"/>
          <w:bCs/>
          <w:sz w:val="24"/>
        </w:rPr>
        <w:t>28</w:t>
      </w:r>
      <w:r w:rsidRPr="004413F4">
        <w:rPr>
          <w:rFonts w:ascii="宋体" w:eastAsia="宋体" w:hAnsi="宋体" w:cs="Times New Roman" w:hint="eastAsia"/>
          <w:bCs/>
          <w:sz w:val="24"/>
        </w:rPr>
        <w:t>分，</w:t>
      </w:r>
      <w:r w:rsidRPr="004413F4">
        <w:rPr>
          <w:rFonts w:ascii="宋体" w:eastAsia="宋体" w:hAnsi="宋体" w:cs="宋体" w:hint="eastAsia"/>
          <w:b/>
          <w:i/>
          <w:iCs/>
          <w:sz w:val="24"/>
          <w:u w:val="single"/>
        </w:rPr>
        <w:t>斜体加粗下划线为实质性要求参数，如不满足则为无效投标</w:t>
      </w:r>
      <w:r w:rsidRPr="004413F4">
        <w:rPr>
          <w:rFonts w:ascii="宋体" w:eastAsia="宋体" w:hAnsi="宋体" w:cs="宋体" w:hint="eastAsia"/>
          <w:bCs/>
          <w:sz w:val="24"/>
        </w:rPr>
        <w:t>；其他</w:t>
      </w:r>
      <w:r w:rsidRPr="004413F4">
        <w:rPr>
          <w:rFonts w:ascii="宋体" w:eastAsia="宋体" w:hAnsi="宋体" w:cs="宋体" w:hint="eastAsia"/>
          <w:sz w:val="24"/>
          <w:szCs w:val="24"/>
        </w:rPr>
        <w:t>有负偏离的每项扣3分</w:t>
      </w:r>
      <w:r w:rsidR="00175C47">
        <w:rPr>
          <w:rFonts w:ascii="宋体" w:eastAsia="宋体" w:hAnsi="宋体" w:cs="宋体" w:hint="eastAsia"/>
          <w:sz w:val="24"/>
          <w:szCs w:val="24"/>
        </w:rPr>
        <w:t>，</w:t>
      </w:r>
      <w:r w:rsidRPr="004413F4">
        <w:rPr>
          <w:rFonts w:ascii="宋体" w:eastAsia="宋体" w:hAnsi="宋体" w:cs="宋体" w:hint="eastAsia"/>
          <w:sz w:val="24"/>
          <w:szCs w:val="24"/>
        </w:rPr>
        <w:t>扣完为止。</w:t>
      </w:r>
      <w:r w:rsidRPr="004413F4">
        <w:rPr>
          <w:rFonts w:ascii="宋体" w:eastAsia="宋体" w:hAnsi="宋体" w:cs="Times New Roman" w:hint="eastAsia"/>
          <w:bCs/>
          <w:sz w:val="24"/>
        </w:rPr>
        <w:t>（</w:t>
      </w:r>
      <w:r w:rsidR="007607F8">
        <w:rPr>
          <w:rFonts w:ascii="宋体" w:eastAsia="宋体" w:hAnsi="宋体" w:cs="Times New Roman" w:hint="eastAsia"/>
          <w:bCs/>
          <w:sz w:val="24"/>
        </w:rPr>
        <w:t>各</w:t>
      </w:r>
      <w:r w:rsidRPr="004413F4">
        <w:rPr>
          <w:rFonts w:ascii="宋体" w:eastAsia="宋体" w:hAnsi="宋体" w:cs="Times New Roman" w:hint="eastAsia"/>
          <w:bCs/>
          <w:sz w:val="24"/>
        </w:rPr>
        <w:t>投标人需按照本采购文件第四章的具体技术要求和商务要求，在“技术参数响应及偏离表”以及“商务条款响应及偏离表”中如实详细填列所投产品的参数及服务承诺，</w:t>
      </w:r>
      <w:bookmarkStart w:id="165" w:name="_Hlk23349547"/>
      <w:r w:rsidRPr="004413F4">
        <w:rPr>
          <w:rFonts w:ascii="宋体" w:eastAsia="宋体" w:hAnsi="宋体" w:cs="Times New Roman" w:hint="eastAsia"/>
          <w:bCs/>
          <w:sz w:val="24"/>
        </w:rPr>
        <w:t>并按采购文件要求提供相应证明材料，否则评标</w:t>
      </w:r>
      <w:r w:rsidR="007607F8">
        <w:rPr>
          <w:rFonts w:ascii="宋体" w:eastAsia="宋体" w:hAnsi="宋体" w:cs="Times New Roman" w:hint="eastAsia"/>
          <w:bCs/>
          <w:sz w:val="24"/>
        </w:rPr>
        <w:t>小组</w:t>
      </w:r>
      <w:r w:rsidRPr="004413F4">
        <w:rPr>
          <w:rFonts w:ascii="宋体" w:eastAsia="宋体" w:hAnsi="宋体" w:cs="Times New Roman" w:hint="eastAsia"/>
          <w:bCs/>
          <w:sz w:val="24"/>
        </w:rPr>
        <w:t>有权做负偏离处理</w:t>
      </w:r>
      <w:bookmarkEnd w:id="165"/>
      <w:r w:rsidRPr="004413F4">
        <w:rPr>
          <w:rFonts w:ascii="宋体" w:eastAsia="宋体" w:hAnsi="宋体" w:cs="Times New Roman" w:hint="eastAsia"/>
          <w:bCs/>
          <w:sz w:val="24"/>
        </w:rPr>
        <w:t>）（</w:t>
      </w:r>
      <w:r w:rsidR="008C5B1F">
        <w:rPr>
          <w:rFonts w:ascii="宋体" w:eastAsia="宋体" w:hAnsi="宋体" w:cs="Times New Roman" w:hint="eastAsia"/>
          <w:bCs/>
          <w:sz w:val="24"/>
        </w:rPr>
        <w:t>28</w:t>
      </w:r>
      <w:r w:rsidRPr="004413F4">
        <w:rPr>
          <w:rFonts w:ascii="宋体" w:eastAsia="宋体" w:hAnsi="宋体" w:cs="Times New Roman" w:hint="eastAsia"/>
          <w:bCs/>
          <w:sz w:val="24"/>
        </w:rPr>
        <w:t>分）</w:t>
      </w:r>
    </w:p>
    <w:p w:rsidR="004413F4" w:rsidRDefault="007607F8" w:rsidP="007607F8">
      <w:pPr>
        <w:adjustRightInd w:val="0"/>
        <w:snapToGrid w:val="0"/>
        <w:spacing w:beforeLines="20" w:before="48" w:line="440" w:lineRule="exact"/>
        <w:ind w:firstLineChars="200" w:firstLine="480"/>
        <w:rPr>
          <w:rFonts w:ascii="宋体" w:eastAsia="宋体" w:hAnsi="宋体" w:cs="Times New Roman"/>
          <w:bCs/>
          <w:sz w:val="24"/>
          <w:szCs w:val="24"/>
        </w:rPr>
      </w:pPr>
      <w:r w:rsidRPr="007607F8">
        <w:rPr>
          <w:rFonts w:ascii="宋体" w:eastAsia="宋体" w:hAnsi="宋体" w:cs="Times New Roman" w:hint="eastAsia"/>
          <w:bCs/>
          <w:sz w:val="24"/>
          <w:szCs w:val="24"/>
        </w:rPr>
        <w:t>2.2投标产品生产者及品牌通过的认证、创新能力、技术优势等方面，必须提供有效证书和相关有效证明材料。投标设备生产者及投标品牌获得认证证书多、创新能力强、技术优势明显的得</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分，投标设备生产者及投标品牌技术优势一般的得3分，投</w:t>
      </w:r>
      <w:r w:rsidRPr="007607F8">
        <w:rPr>
          <w:rFonts w:ascii="宋体" w:eastAsia="宋体" w:hAnsi="宋体" w:cs="Times New Roman" w:hint="eastAsia"/>
          <w:bCs/>
          <w:sz w:val="24"/>
          <w:szCs w:val="24"/>
        </w:rPr>
        <w:lastRenderedPageBreak/>
        <w:t>标设备生产者及投标品牌设备技术优势差的得1分，未提供资料的不得分。(</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p>
    <w:p w:rsidR="004C00E8" w:rsidRPr="004413F4" w:rsidRDefault="00977427" w:rsidP="004C00E8">
      <w:pPr>
        <w:adjustRightInd w:val="0"/>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2.3</w:t>
      </w:r>
      <w:r w:rsidR="004C00E8" w:rsidRPr="004C00E8">
        <w:rPr>
          <w:rFonts w:ascii="宋体" w:eastAsia="宋体" w:hAnsi="宋体" w:cs="Times New Roman" w:hint="eastAsia"/>
          <w:bCs/>
          <w:sz w:val="24"/>
          <w:szCs w:val="24"/>
        </w:rPr>
        <w:t>产品制造工艺、材质、外观及安全性、可靠性、稳定性及适用性：评委根据投标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（三）项目实施方案和验收方案（8分）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具体由评委根据各投标单位的项目实施方案（供货及安装各节点时间进度、人员配置安排）和验收方案等方面</w:t>
      </w:r>
      <w:r w:rsidR="00383C57">
        <w:rPr>
          <w:rFonts w:ascii="宋体" w:eastAsia="宋体" w:hAnsi="宋体" w:cs="宋体" w:hint="eastAsia"/>
          <w:bCs/>
          <w:sz w:val="24"/>
          <w:szCs w:val="24"/>
        </w:rPr>
        <w:t>进行综合</w:t>
      </w:r>
      <w:r w:rsidR="00383C57">
        <w:rPr>
          <w:rFonts w:ascii="宋体" w:eastAsia="宋体" w:hAnsi="宋体" w:cs="宋体"/>
          <w:bCs/>
          <w:sz w:val="24"/>
          <w:szCs w:val="24"/>
        </w:rPr>
        <w:t>评分</w:t>
      </w:r>
      <w:r w:rsidRPr="004413F4">
        <w:rPr>
          <w:rFonts w:ascii="宋体" w:eastAsia="宋体" w:hAnsi="宋体" w:cs="宋体" w:hint="eastAsia"/>
          <w:bCs/>
          <w:sz w:val="24"/>
          <w:szCs w:val="24"/>
        </w:rPr>
        <w:t>。</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3.1投标人应根据招标文件及本项目特点，提供项目</w:t>
      </w:r>
      <w:r w:rsidRPr="004413F4">
        <w:rPr>
          <w:rFonts w:ascii="宋体" w:eastAsia="宋体" w:hAnsi="宋体" w:cs="宋体" w:hint="eastAsia"/>
          <w:sz w:val="24"/>
          <w:szCs w:val="24"/>
        </w:rPr>
        <w:t>实施方案，方案科学合理、完整、切实可行的得</w:t>
      </w:r>
      <w:r w:rsidR="007607F8">
        <w:rPr>
          <w:rFonts w:ascii="宋体" w:eastAsia="宋体" w:hAnsi="宋体" w:cs="宋体" w:hint="eastAsia"/>
          <w:sz w:val="24"/>
          <w:szCs w:val="24"/>
        </w:rPr>
        <w:t>5</w:t>
      </w:r>
      <w:r w:rsidRPr="004413F4">
        <w:rPr>
          <w:rFonts w:ascii="宋体" w:eastAsia="宋体" w:hAnsi="宋体" w:cs="宋体" w:hint="eastAsia"/>
          <w:sz w:val="24"/>
          <w:szCs w:val="24"/>
        </w:rPr>
        <w:t>分，方案完整但科学合理及可行性欠缺的得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3.2投标人应根据招标文件及本项目特点，提供项目验收方案，</w:t>
      </w:r>
      <w:r w:rsidRPr="004413F4">
        <w:rPr>
          <w:rFonts w:ascii="宋体" w:eastAsia="宋体" w:hAnsi="宋体" w:cs="宋体" w:hint="eastAsia"/>
          <w:sz w:val="24"/>
          <w:szCs w:val="24"/>
        </w:rPr>
        <w:t>方案科学合理、完整、切实可行的得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分，方案完整但科学合理及可行性欠缺的得2分，方案不完整且科学合理及可行性欠缺的得1分，其他或未提供的不得分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3</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Pr="004413F4">
        <w:rPr>
          <w:rFonts w:ascii="宋体" w:eastAsia="宋体" w:hAnsi="宋体" w:cs="Times New Roman" w:hint="eastAsia"/>
          <w:b/>
          <w:bCs/>
          <w:sz w:val="24"/>
          <w:szCs w:val="24"/>
        </w:rPr>
        <w:t>、培训方案</w:t>
      </w:r>
      <w:r w:rsidRPr="004413F4">
        <w:rPr>
          <w:rFonts w:ascii="宋体" w:eastAsia="宋体" w:hAnsi="宋体" w:cs="宋体" w:hint="eastAsia"/>
          <w:b/>
          <w:bCs/>
          <w:sz w:val="24"/>
          <w:szCs w:val="24"/>
        </w:rPr>
        <w:t>等（</w:t>
      </w:r>
      <w:r w:rsidR="00490305">
        <w:rPr>
          <w:rFonts w:ascii="宋体" w:eastAsia="宋体" w:hAnsi="宋体" w:cs="宋体" w:hint="eastAsia"/>
          <w:b/>
          <w:bCs/>
          <w:sz w:val="24"/>
          <w:szCs w:val="24"/>
        </w:rPr>
        <w:t>12</w:t>
      </w:r>
      <w:r w:rsidRPr="004413F4">
        <w:rPr>
          <w:rFonts w:ascii="宋体" w:eastAsia="宋体" w:hAnsi="宋体" w:cs="宋体" w:hint="eastAsia"/>
          <w:b/>
          <w:bCs/>
          <w:sz w:val="24"/>
          <w:szCs w:val="24"/>
        </w:rPr>
        <w:t>分）</w:t>
      </w:r>
    </w:p>
    <w:p w:rsidR="004413F4" w:rsidRDefault="004413F4"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4.1、投标人响应</w:t>
      </w:r>
      <w:r w:rsidR="00EF6D31">
        <w:rPr>
          <w:rFonts w:ascii="宋体" w:eastAsia="宋体" w:hAnsi="宋体" w:cs="宋体" w:hint="eastAsia"/>
          <w:bCs/>
          <w:sz w:val="24"/>
          <w:szCs w:val="24"/>
        </w:rPr>
        <w:t>采购</w:t>
      </w:r>
      <w:r w:rsidRPr="004413F4">
        <w:rPr>
          <w:rFonts w:ascii="宋体" w:eastAsia="宋体" w:hAnsi="宋体" w:cs="宋体" w:hint="eastAsia"/>
          <w:bCs/>
          <w:sz w:val="24"/>
          <w:szCs w:val="24"/>
        </w:rPr>
        <w:t>文件质保维保服务要求，并针对本次项目提供投标人自身及所投品牌原厂响应标准、备件体系、故障解决方案、专业技术人员保障等服务内容，</w:t>
      </w:r>
      <w:r w:rsidRPr="004413F4">
        <w:rPr>
          <w:rFonts w:ascii="宋体" w:eastAsia="宋体" w:hAnsi="宋体" w:cs="宋体" w:hint="eastAsia"/>
          <w:sz w:val="24"/>
          <w:szCs w:val="24"/>
        </w:rPr>
        <w:t>内容科学合理、完整、切实可行、优于或完全满足本项目要求的得</w:t>
      </w:r>
      <w:r w:rsidR="00EF6D31">
        <w:rPr>
          <w:rFonts w:ascii="宋体" w:eastAsia="宋体" w:hAnsi="宋体" w:cs="宋体" w:hint="eastAsia"/>
          <w:sz w:val="24"/>
          <w:szCs w:val="24"/>
        </w:rPr>
        <w:t>5</w:t>
      </w:r>
      <w:r w:rsidRPr="004413F4">
        <w:rPr>
          <w:rFonts w:ascii="宋体" w:eastAsia="宋体" w:hAnsi="宋体" w:cs="宋体" w:hint="eastAsia"/>
          <w:sz w:val="24"/>
          <w:szCs w:val="24"/>
        </w:rPr>
        <w:t>分，内容完整但科学合理及可行性欠缺的得</w:t>
      </w:r>
      <w:r w:rsidR="00EF6D31">
        <w:rPr>
          <w:rFonts w:ascii="宋体" w:eastAsia="宋体" w:hAnsi="宋体" w:cs="宋体" w:hint="eastAsia"/>
          <w:sz w:val="24"/>
          <w:szCs w:val="24"/>
        </w:rPr>
        <w:t>3</w:t>
      </w:r>
      <w:r w:rsidRPr="004413F4">
        <w:rPr>
          <w:rFonts w:ascii="宋体" w:eastAsia="宋体" w:hAnsi="宋体" w:cs="宋体" w:hint="eastAsia"/>
          <w:sz w:val="24"/>
          <w:szCs w:val="24"/>
        </w:rPr>
        <w:t>分，内容不完整且科学合理及可行性欠缺的得1分，其他或未提供的不得分</w:t>
      </w:r>
      <w:r w:rsidRPr="004413F4">
        <w:rPr>
          <w:rFonts w:ascii="宋体" w:eastAsia="宋体" w:hAnsi="宋体" w:cs="宋体" w:hint="eastAsia"/>
          <w:bCs/>
          <w:sz w:val="24"/>
          <w:szCs w:val="24"/>
        </w:rPr>
        <w:t>。（</w:t>
      </w:r>
      <w:r w:rsidR="00EF6D31">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C00E8" w:rsidRPr="004413F4" w:rsidRDefault="004C00E8"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Times New Roman" w:hint="eastAsia"/>
          <w:bCs/>
          <w:sz w:val="24"/>
          <w:szCs w:val="24"/>
        </w:rPr>
        <w:t>4.2、质保期后维修服务承诺。投标人承诺在质保期过后，</w:t>
      </w:r>
      <w:r w:rsidRPr="004413F4">
        <w:rPr>
          <w:rFonts w:ascii="宋体" w:eastAsia="宋体" w:hAnsi="宋体" w:cs="Courier New" w:hint="eastAsia"/>
          <w:sz w:val="24"/>
          <w:szCs w:val="24"/>
        </w:rPr>
        <w:t>终生维修，</w:t>
      </w:r>
      <w:r w:rsidRPr="004413F4">
        <w:rPr>
          <w:rFonts w:ascii="宋体" w:eastAsia="宋体" w:hAnsi="宋体" w:cs="Times New Roman" w:hint="eastAsia"/>
          <w:bCs/>
          <w:sz w:val="24"/>
          <w:szCs w:val="24"/>
        </w:rPr>
        <w:t>对于产品维修只收取基本材料备件费，不收取工时费的，得2分；列出主要材料备件费价格且价格合理的，得2分，其他不承诺或材料备件费价格不合理的不得分。（4分）</w:t>
      </w:r>
    </w:p>
    <w:p w:rsidR="004413F4" w:rsidRPr="00EF6D31" w:rsidRDefault="004413F4" w:rsidP="00EF6D31">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hint="eastAsia"/>
          <w:bCs/>
          <w:sz w:val="24"/>
          <w:szCs w:val="24"/>
        </w:rPr>
        <w:t>4.</w:t>
      </w:r>
      <w:r w:rsidR="00490305">
        <w:rPr>
          <w:rFonts w:ascii="宋体" w:eastAsia="宋体" w:hAnsi="宋体" w:cs="Times New Roman" w:hint="eastAsia"/>
          <w:bCs/>
          <w:sz w:val="24"/>
          <w:szCs w:val="24"/>
        </w:rPr>
        <w:t>3</w:t>
      </w:r>
      <w:r w:rsidRPr="004413F4">
        <w:rPr>
          <w:rFonts w:ascii="宋体" w:eastAsia="宋体" w:hAnsi="宋体" w:cs="Times New Roman" w:hint="eastAsia"/>
          <w:bCs/>
          <w:sz w:val="24"/>
          <w:szCs w:val="24"/>
        </w:rPr>
        <w:t>、培训方案。投标人或所投产品生产者制定培训方案，方案科学完整可行、且承诺维修工程师培训时间不少于</w:t>
      </w:r>
      <w:r w:rsidR="002B5E9F">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人次，能保证使用单位能熟练操作及使用的得3分，内容不完整且科学合理及可行性欠缺，但承诺维修工程师培训时间不少于</w:t>
      </w:r>
      <w:r w:rsidR="00D95BAD">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人次，能基本保证使用单位能操作及使用的得1分，其他或未提供的不得分。（3分）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lastRenderedPageBreak/>
        <w:t>（五）投标人履约能力（</w:t>
      </w:r>
      <w:r w:rsidR="00F610E9">
        <w:rPr>
          <w:rFonts w:ascii="宋体" w:eastAsia="宋体" w:hAnsi="宋体" w:cs="宋体" w:hint="eastAsia"/>
          <w:b/>
          <w:bCs/>
          <w:sz w:val="24"/>
          <w:szCs w:val="24"/>
        </w:rPr>
        <w:t>1</w:t>
      </w:r>
      <w:r w:rsidR="00977427">
        <w:rPr>
          <w:rFonts w:ascii="宋体" w:eastAsia="宋体" w:hAnsi="宋体" w:cs="宋体" w:hint="eastAsia"/>
          <w:b/>
          <w:bCs/>
          <w:sz w:val="24"/>
          <w:szCs w:val="24"/>
        </w:rPr>
        <w:t>0</w:t>
      </w:r>
      <w:r w:rsidRPr="004413F4">
        <w:rPr>
          <w:rFonts w:ascii="宋体" w:eastAsia="宋体" w:hAnsi="宋体" w:cs="宋体" w:hint="eastAsia"/>
          <w:b/>
          <w:bCs/>
          <w:sz w:val="24"/>
          <w:szCs w:val="24"/>
        </w:rPr>
        <w:t>分）</w:t>
      </w:r>
    </w:p>
    <w:p w:rsidR="004413F4" w:rsidRDefault="00F610E9" w:rsidP="0032480D">
      <w:pPr>
        <w:adjustRightInd w:val="0"/>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w:t>
      </w:r>
      <w:r w:rsidR="00977427">
        <w:rPr>
          <w:rFonts w:ascii="宋体" w:eastAsia="宋体" w:hAnsi="宋体" w:cs="宋体" w:hint="eastAsia"/>
          <w:bCs/>
          <w:sz w:val="24"/>
        </w:rPr>
        <w:t>1</w:t>
      </w:r>
      <w:r w:rsidR="004413F4" w:rsidRPr="004413F4">
        <w:rPr>
          <w:rFonts w:ascii="宋体" w:eastAsia="宋体" w:hAnsi="宋体" w:cs="宋体" w:hint="eastAsia"/>
          <w:bCs/>
          <w:sz w:val="24"/>
        </w:rPr>
        <w:t>投标人在满足</w:t>
      </w:r>
      <w:r>
        <w:rPr>
          <w:rFonts w:ascii="宋体" w:eastAsia="宋体" w:hAnsi="宋体" w:cs="宋体" w:hint="eastAsia"/>
          <w:bCs/>
          <w:sz w:val="24"/>
        </w:rPr>
        <w:t>采购文件</w:t>
      </w:r>
      <w:r w:rsidR="004413F4" w:rsidRPr="004413F4">
        <w:rPr>
          <w:rFonts w:ascii="宋体" w:eastAsia="宋体" w:hAnsi="宋体" w:cs="宋体" w:hint="eastAsia"/>
          <w:bCs/>
          <w:sz w:val="24"/>
        </w:rPr>
        <w:t>上述质保要求的基础上，提供所投产品的制造商或国内总代出具针对本项目的售后服务承诺书</w:t>
      </w:r>
      <w:bookmarkStart w:id="166" w:name="_Hlk25062142"/>
      <w:r w:rsidR="004413F4" w:rsidRPr="004413F4">
        <w:rPr>
          <w:rFonts w:ascii="宋体" w:eastAsia="宋体" w:hAnsi="宋体" w:cs="宋体" w:hint="eastAsia"/>
          <w:bCs/>
          <w:sz w:val="24"/>
        </w:rPr>
        <w:t>并加盖公章</w:t>
      </w:r>
      <w:bookmarkEnd w:id="166"/>
      <w:r w:rsidR="004413F4" w:rsidRPr="004413F4">
        <w:rPr>
          <w:rFonts w:ascii="宋体" w:eastAsia="宋体" w:hAnsi="宋体" w:cs="宋体" w:hint="eastAsia"/>
          <w:bCs/>
          <w:sz w:val="24"/>
        </w:rPr>
        <w:t>的，得2分；不满足或未按要求提供的不得分</w:t>
      </w:r>
      <w:r w:rsidR="0032480D" w:rsidRPr="0032480D">
        <w:rPr>
          <w:rFonts w:ascii="宋体" w:eastAsia="宋体" w:hAnsi="宋体" w:cs="宋体" w:hint="eastAsia"/>
          <w:bCs/>
          <w:sz w:val="24"/>
        </w:rPr>
        <w:t>。制造商质保期每延长一年加1分，最多可得2分。（4分）</w:t>
      </w:r>
    </w:p>
    <w:p w:rsidR="009C7811" w:rsidRPr="009C7811" w:rsidRDefault="00977427" w:rsidP="009C7811">
      <w:pPr>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5.2</w:t>
      </w:r>
      <w:r w:rsidR="009C7811" w:rsidRPr="009C7811">
        <w:rPr>
          <w:rFonts w:ascii="宋体" w:eastAsia="宋体" w:hAnsi="宋体" w:cs="宋体" w:hint="eastAsia"/>
          <w:bCs/>
          <w:sz w:val="24"/>
        </w:rPr>
        <w:t>投标人承诺24小时内若不能解决故障，可提供同型号备用机的，得2分，未按要求承诺的不得分。（2分）</w:t>
      </w:r>
    </w:p>
    <w:p w:rsidR="004413F4" w:rsidRPr="004413F4" w:rsidRDefault="00977427" w:rsidP="009C7811">
      <w:pPr>
        <w:snapToGrid w:val="0"/>
        <w:spacing w:beforeLines="20" w:before="48" w:line="440" w:lineRule="exact"/>
        <w:ind w:firstLineChars="200" w:firstLine="480"/>
        <w:rPr>
          <w:rFonts w:ascii="宋体" w:eastAsia="宋体" w:hAnsi="宋体" w:cs="宋体"/>
          <w:b/>
          <w:bCs/>
          <w:sz w:val="24"/>
          <w:szCs w:val="24"/>
        </w:rPr>
      </w:pPr>
      <w:r>
        <w:rPr>
          <w:rFonts w:ascii="宋体" w:eastAsia="宋体" w:hAnsi="宋体" w:cs="宋体" w:hint="eastAsia"/>
          <w:bCs/>
          <w:sz w:val="24"/>
        </w:rPr>
        <w:t>5.3</w:t>
      </w:r>
      <w:r w:rsidR="000D3F67" w:rsidRPr="004413F4">
        <w:rPr>
          <w:rFonts w:ascii="宋体" w:eastAsia="宋体" w:hAnsi="宋体" w:cs="Times New Roman" w:hint="eastAsia"/>
          <w:bCs/>
          <w:sz w:val="24"/>
          <w:szCs w:val="24"/>
        </w:rPr>
        <w:t>成功案例。</w:t>
      </w:r>
      <w:r w:rsidR="009C7811" w:rsidRPr="009C7811">
        <w:rPr>
          <w:rFonts w:ascii="宋体" w:eastAsia="宋体" w:hAnsi="宋体" w:cs="宋体" w:hint="eastAsia"/>
          <w:bCs/>
          <w:sz w:val="24"/>
        </w:rPr>
        <w:t>投标人2016年1月1日至今有过类似</w:t>
      </w:r>
      <w:r w:rsidR="004C00E8">
        <w:rPr>
          <w:rFonts w:ascii="宋体" w:eastAsia="宋体" w:hAnsi="宋体" w:cs="宋体" w:hint="eastAsia"/>
          <w:bCs/>
          <w:sz w:val="24"/>
        </w:rPr>
        <w:t>项目供货安装成功案例（成功案例中的产品型号须与所投产品型号一致</w:t>
      </w:r>
      <w:r w:rsidR="009C7811" w:rsidRPr="003B56A0">
        <w:rPr>
          <w:rFonts w:ascii="宋体" w:eastAsia="宋体" w:hAnsi="宋体" w:cs="宋体" w:hint="eastAsia"/>
          <w:bCs/>
          <w:sz w:val="24"/>
        </w:rPr>
        <w:t>），提供一个得1分，最高得4分。</w:t>
      </w:r>
      <w:r w:rsidR="004413F4" w:rsidRPr="003B56A0">
        <w:rPr>
          <w:rFonts w:ascii="宋体" w:eastAsia="宋体" w:hAnsi="宋体" w:cs="Times New Roman" w:hint="eastAsia"/>
          <w:bCs/>
          <w:sz w:val="24"/>
          <w:szCs w:val="24"/>
        </w:rPr>
        <w:t>提供有效合同或有用户盖章的</w:t>
      </w:r>
      <w:r w:rsidR="004413F4" w:rsidRPr="004413F4">
        <w:rPr>
          <w:rFonts w:ascii="宋体" w:eastAsia="宋体" w:hAnsi="宋体" w:cs="Times New Roman" w:hint="eastAsia"/>
          <w:bCs/>
          <w:sz w:val="24"/>
          <w:szCs w:val="24"/>
        </w:rPr>
        <w:t>验收报告复印件，用户联系人及联系方式（加盖公章，复印件应清晰可见主要内容，原件带至现场备查</w:t>
      </w:r>
      <w:r w:rsidR="00175C47">
        <w:rPr>
          <w:rFonts w:ascii="宋体" w:eastAsia="宋体" w:hAnsi="宋体" w:cs="Times New Roman" w:hint="eastAsia"/>
          <w:bCs/>
          <w:sz w:val="24"/>
          <w:szCs w:val="24"/>
        </w:rPr>
        <w:t>，</w:t>
      </w:r>
      <w:r w:rsidR="00175C47" w:rsidRPr="0059026A">
        <w:rPr>
          <w:rFonts w:ascii="宋体" w:hAnsi="宋体" w:hint="eastAsia"/>
          <w:bCs/>
          <w:sz w:val="24"/>
        </w:rPr>
        <w:t>有效案例时间以合同签订时间为准</w:t>
      </w:r>
      <w:r w:rsidR="004413F4" w:rsidRPr="004413F4">
        <w:rPr>
          <w:rFonts w:ascii="宋体" w:eastAsia="宋体" w:hAnsi="宋体" w:cs="Times New Roman" w:hint="eastAsia"/>
          <w:bCs/>
          <w:sz w:val="24"/>
          <w:szCs w:val="24"/>
        </w:rPr>
        <w:t>）。（</w:t>
      </w:r>
      <w:r w:rsidR="006A25AE">
        <w:rPr>
          <w:rFonts w:ascii="宋体" w:eastAsia="宋体" w:hAnsi="宋体" w:cs="Times New Roman" w:hint="eastAsia"/>
          <w:bCs/>
          <w:sz w:val="24"/>
          <w:szCs w:val="24"/>
        </w:rPr>
        <w:t>4</w:t>
      </w:r>
      <w:r w:rsidR="004413F4" w:rsidRPr="004413F4">
        <w:rPr>
          <w:rFonts w:ascii="宋体" w:eastAsia="宋体" w:hAnsi="宋体" w:cs="Times New Roman" w:hint="eastAsia"/>
          <w:bCs/>
          <w:sz w:val="24"/>
          <w:szCs w:val="24"/>
        </w:rPr>
        <w:t>分）</w:t>
      </w:r>
    </w:p>
    <w:p w:rsidR="004413F4" w:rsidRPr="004413F4" w:rsidRDefault="004413F4" w:rsidP="004413F4">
      <w:pPr>
        <w:adjustRightInd w:val="0"/>
        <w:snapToGrid w:val="0"/>
        <w:spacing w:beforeLines="20" w:before="48" w:line="360" w:lineRule="auto"/>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（六）投标文件完整性（2分）</w:t>
      </w:r>
    </w:p>
    <w:p w:rsidR="004413F4" w:rsidRPr="004413F4" w:rsidRDefault="004413F4" w:rsidP="004413F4">
      <w:pPr>
        <w:spacing w:line="360" w:lineRule="auto"/>
        <w:ind w:firstLineChars="250" w:firstLine="600"/>
        <w:rPr>
          <w:rFonts w:ascii="黑体" w:eastAsia="黑体" w:hAnsi="Times New Roman" w:cs="Times New Roman"/>
          <w:bCs/>
          <w:sz w:val="44"/>
          <w:szCs w:val="28"/>
        </w:rPr>
      </w:pPr>
      <w:r w:rsidRPr="004413F4">
        <w:rPr>
          <w:rFonts w:ascii="宋体" w:eastAsia="宋体" w:hAnsi="宋体" w:cs="宋体" w:hint="eastAsia"/>
          <w:bCs/>
          <w:sz w:val="24"/>
          <w:szCs w:val="24"/>
        </w:rPr>
        <w:t>6.1评委根据供应商提供的投标文件</w:t>
      </w:r>
      <w:r w:rsidR="006C04A5">
        <w:rPr>
          <w:rFonts w:ascii="宋体" w:eastAsia="宋体" w:hAnsi="宋体" w:cs="宋体" w:hint="eastAsia"/>
          <w:bCs/>
          <w:sz w:val="24"/>
          <w:szCs w:val="24"/>
        </w:rPr>
        <w:t>规范性</w:t>
      </w:r>
      <w:r w:rsidR="006C04A5">
        <w:rPr>
          <w:rFonts w:ascii="宋体" w:eastAsia="宋体" w:hAnsi="宋体" w:cs="宋体"/>
          <w:bCs/>
          <w:sz w:val="24"/>
          <w:szCs w:val="24"/>
        </w:rPr>
        <w:t>、</w:t>
      </w:r>
      <w:r w:rsidRPr="004413F4">
        <w:rPr>
          <w:rFonts w:ascii="宋体" w:eastAsia="宋体" w:hAnsi="宋体" w:cs="宋体" w:hint="eastAsia"/>
          <w:bCs/>
          <w:sz w:val="24"/>
          <w:szCs w:val="24"/>
        </w:rPr>
        <w:t>完整性，酌情打分。投标文件排版清晰、规范、完整的得2分；规范但不完整的得1分；不规范且不完整的不得分。（2分）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A528BA" w:rsidRDefault="00A528BA" w:rsidP="004413F4">
      <w:pPr>
        <w:adjustRightInd w:val="0"/>
        <w:snapToGrid w:val="0"/>
        <w:spacing w:line="440" w:lineRule="exact"/>
        <w:ind w:firstLineChars="200" w:firstLine="480"/>
        <w:rPr>
          <w:rFonts w:ascii="宋体" w:eastAsia="宋体" w:hAnsi="宋体" w:cs="Times New Roman"/>
          <w:bCs/>
          <w:sz w:val="24"/>
          <w:szCs w:val="24"/>
        </w:rPr>
      </w:pPr>
    </w:p>
    <w:p w:rsidR="00A528BA" w:rsidRDefault="00A528BA" w:rsidP="004413F4">
      <w:pPr>
        <w:adjustRightInd w:val="0"/>
        <w:snapToGrid w:val="0"/>
        <w:spacing w:line="440" w:lineRule="exact"/>
        <w:ind w:firstLineChars="200" w:firstLine="480"/>
        <w:rPr>
          <w:rFonts w:ascii="宋体" w:eastAsia="宋体" w:hAnsi="宋体" w:cs="Times New Roman"/>
          <w:bCs/>
          <w:sz w:val="24"/>
          <w:szCs w:val="24"/>
        </w:rPr>
      </w:pPr>
    </w:p>
    <w:p w:rsidR="00A528BA" w:rsidRPr="004413F4" w:rsidRDefault="00A528BA"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7" w:name="_Hlt26671244"/>
      <w:bookmarkStart w:id="168" w:name="_Hlt26955039"/>
      <w:bookmarkStart w:id="169" w:name="_Toc26554094"/>
      <w:bookmarkStart w:id="170" w:name="_Toc49090576"/>
      <w:bookmarkStart w:id="171" w:name="_Toc120614282"/>
      <w:bookmarkEnd w:id="167"/>
      <w:bookmarkEnd w:id="168"/>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投标人名称 ：</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b/>
          <w:bCs/>
          <w:sz w:val="32"/>
          <w:szCs w:val="32"/>
        </w:rPr>
      </w:pPr>
      <w:r w:rsidRPr="004413F4">
        <w:rPr>
          <w:rFonts w:ascii="宋体" w:eastAsia="宋体" w:hAnsi="宋体" w:cs="Times New Roman" w:hint="eastAsia"/>
          <w:b/>
          <w:bCs/>
          <w:sz w:val="32"/>
          <w:szCs w:val="32"/>
        </w:rPr>
        <w:lastRenderedPageBreak/>
        <w:t>投标主要文件目录</w:t>
      </w:r>
    </w:p>
    <w:p w:rsidR="004413F4" w:rsidRPr="004413F4" w:rsidRDefault="004413F4" w:rsidP="004413F4">
      <w:pPr>
        <w:spacing w:line="440" w:lineRule="exact"/>
        <w:jc w:val="center"/>
        <w:rPr>
          <w:ins w:id="172"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三、投标函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Pr="004413F4">
        <w:rPr>
          <w:rFonts w:ascii="宋体" w:eastAsia="宋体" w:hAnsi="宋体" w:cs="Times New Roman" w:hint="eastAsia"/>
          <w:sz w:val="24"/>
          <w:szCs w:val="21"/>
        </w:rPr>
        <w:t>投标产品配置与分项报价表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投标文件中的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3" w:name="_Toc120614284"/>
      <w:bookmarkEnd w:id="169"/>
      <w:bookmarkEnd w:id="170"/>
      <w:bookmarkEnd w:id="171"/>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Pr="004413F4">
        <w:rPr>
          <w:rFonts w:ascii="宋体" w:eastAsia="宋体" w:hAnsi="宋体" w:cs="宋体" w:hint="eastAsia"/>
          <w:i/>
          <w:kern w:val="0"/>
          <w:sz w:val="24"/>
          <w:szCs w:val="24"/>
          <w:u w:val="single"/>
        </w:rPr>
        <w:t>2018或2019年度的财务状况报告或依法缴纳税收或社会保障资金的相关材料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如使用进口产品投标，而投标供应商非所投产品的制造商，则必须具有所投产品制造商或其驻中国办事机构或制造商授权的中国境内最高级别代理机构针对本项目的专项授权书。（提供授权书盖章原件）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Pr="004413F4">
        <w:rPr>
          <w:rFonts w:ascii="宋体" w:eastAsia="宋体" w:hAnsi="宋体" w:cs="Times New Roman" w:hint="eastAsia"/>
          <w:i/>
          <w:sz w:val="24"/>
          <w:szCs w:val="24"/>
          <w:u w:val="single"/>
        </w:rPr>
        <w:t>投标函（原件）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4"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本授权书声明：____________（投标人名称）授权________________（被授权人的姓名）为我方就</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号项目采购活动的合法代理人，以本单位名义全权处理一切与该项目采购有关的事务。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5" w:name="_Hlt26671380"/>
      <w:bookmarkStart w:id="176" w:name="_Hlt26955070"/>
      <w:bookmarkStart w:id="177" w:name="_格式3__银行出具的资信证明"/>
      <w:bookmarkEnd w:id="175"/>
      <w:bookmarkEnd w:id="176"/>
      <w:bookmarkEnd w:id="177"/>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Pr="004413F4">
        <w:rPr>
          <w:rFonts w:ascii="宋体" w:eastAsia="宋体" w:hAnsi="宋体" w:cs="Times New Roman" w:hint="eastAsia"/>
          <w:b/>
          <w:sz w:val="32"/>
          <w:szCs w:val="32"/>
        </w:rPr>
        <w:t>投标函格式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号采购文件，正式授权下述签字人_________________(姓名)代表我方______________（投标人的名称），全权处理本次项目投标的有关事宜。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据此函，__________签字人兹宣布同意如下：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2、我们完全理解贵方不一定将合同授予最低报价的投标人。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4、我们同意从规定的开标日期起遵循本投标文件，并在规定的投标有效期期满之前均具有约束力。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5、如果在开标后规定的投标有效期内撤回投标或中标后拒绝签订合同，我们的投标保证金可不予退还。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6、同意向贵方提供贵方可能另外要求的与投标有关的任何证据或资料，并保证我方已提供和将要提供的文件是真实的、准确的。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7、一旦我方中标,我方将根据采购文件的规定，严格履行合同的责任和义务,并保证在采购文件规定的时间完成项目，交付买方验收、使用。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8、与本投标有关的正式通讯地址为：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邮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投标人开户行：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账          户：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投标人名称（公章）：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四、投标产品配置及分项报价表</w:t>
      </w:r>
    </w:p>
    <w:p w:rsidR="004413F4" w:rsidRPr="004413F4" w:rsidRDefault="004413F4" w:rsidP="004413F4">
      <w:pPr>
        <w:jc w:val="center"/>
        <w:rPr>
          <w:ins w:id="178"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4413F4" w:rsidTr="002B5E9F">
        <w:trPr>
          <w:cantSplit/>
          <w:trHeight w:val="577"/>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1</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2</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3</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4</w:t>
            </w:r>
          </w:p>
        </w:tc>
      </w:tr>
      <w:tr w:rsidR="004413F4" w:rsidRPr="004413F4" w:rsidTr="002B5E9F">
        <w:trPr>
          <w:cantSplit/>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货物名称及规格、型号</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单价</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总价</w:t>
            </w: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615"/>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1093"/>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合计</w:t>
            </w:r>
          </w:p>
        </w:tc>
        <w:tc>
          <w:tcPr>
            <w:tcW w:w="6592" w:type="dxa"/>
            <w:gridSpan w:val="3"/>
          </w:tcPr>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 xml:space="preserve"> </w:t>
            </w: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投标响应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9" w:name="_Hlt26955054"/>
      <w:bookmarkEnd w:id="179"/>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投标人的承诺或说明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宋体" w:eastAsia="宋体" w:hAnsi="宋体" w:cs="Times New Roman"/>
                <w:sz w:val="24"/>
                <w:szCs w:val="20"/>
              </w:rPr>
            </w:pPr>
            <w:r w:rsidRPr="004413F4">
              <w:rPr>
                <w:rFonts w:ascii="宋体" w:eastAsia="宋体" w:hAnsi="宋体" w:cs="Times New Roman" w:hint="eastAsia"/>
                <w:sz w:val="24"/>
                <w:szCs w:val="20"/>
              </w:rPr>
              <w:t>投标货币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80" w:name="_Hlt24879081"/>
      <w:bookmarkStart w:id="181" w:name="_Hlt26671343"/>
      <w:bookmarkStart w:id="182" w:name="_Hlt26955056"/>
      <w:bookmarkStart w:id="183" w:name="_Hlt26580838"/>
      <w:bookmarkStart w:id="184" w:name="_Hlt26609391"/>
      <w:bookmarkStart w:id="185" w:name="_Hlt26671372"/>
      <w:bookmarkStart w:id="186" w:name="_Hlt26782999"/>
      <w:bookmarkStart w:id="187" w:name="_Hlt26955064"/>
      <w:bookmarkStart w:id="188" w:name="_Toc462564146"/>
      <w:bookmarkEnd w:id="180"/>
      <w:bookmarkEnd w:id="181"/>
      <w:bookmarkEnd w:id="182"/>
      <w:bookmarkEnd w:id="183"/>
      <w:bookmarkEnd w:id="184"/>
      <w:bookmarkEnd w:id="185"/>
      <w:bookmarkEnd w:id="186"/>
      <w:bookmarkEnd w:id="187"/>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9" w:name="_格式2__法定代表人授权书"/>
      <w:bookmarkStart w:id="190" w:name="_Toc460901585"/>
      <w:bookmarkStart w:id="191" w:name="_Toc513029276"/>
      <w:bookmarkStart w:id="192" w:name="_Toc22356580"/>
      <w:bookmarkStart w:id="193" w:name="_Toc23828478"/>
      <w:bookmarkStart w:id="194" w:name="_Toc26554095"/>
      <w:bookmarkStart w:id="195" w:name="_Toc49090577"/>
      <w:bookmarkStart w:id="196" w:name="_Toc120614283"/>
      <w:bookmarkEnd w:id="188"/>
      <w:bookmarkEnd w:id="189"/>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90"/>
      <w:bookmarkEnd w:id="191"/>
      <w:bookmarkEnd w:id="192"/>
      <w:bookmarkEnd w:id="193"/>
      <w:bookmarkEnd w:id="194"/>
      <w:bookmarkEnd w:id="195"/>
      <w:bookmarkEnd w:id="196"/>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投标人全称（加盖公章）：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投标货物名称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r w:rsidRPr="004413F4">
              <w:rPr>
                <w:rFonts w:ascii="宋体" w:eastAsia="宋体" w:hAnsi="宋体" w:cs="Times New Roman" w:hint="eastAsia"/>
                <w:sz w:val="24"/>
                <w:szCs w:val="24"/>
              </w:rPr>
              <w:t>投标总报价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3"/>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1"/>
          <w:footerReference w:type="even" r:id="rId12"/>
          <w:footerReference w:type="default" r:id="rId13"/>
          <w:footerReference w:type="first" r:id="rId14"/>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月</w:t>
      </w:r>
      <w:r w:rsidR="00513FA0">
        <w:rPr>
          <w:rFonts w:ascii="宋体" w:eastAsia="宋体" w:hAnsi="宋体" w:cs="Times New Roman" w:hint="eastAsia"/>
          <w:sz w:val="28"/>
          <w:szCs w:val="28"/>
        </w:rPr>
        <w:t xml:space="preserve">  </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ECE" w:rsidRDefault="00607ECE">
      <w:r>
        <w:separator/>
      </w:r>
    </w:p>
  </w:endnote>
  <w:endnote w:type="continuationSeparator" w:id="0">
    <w:p w:rsidR="00607ECE" w:rsidRDefault="0060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decorativ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C47" w:rsidRDefault="00175C47">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175C47" w:rsidRDefault="00175C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C47" w:rsidRDefault="00175C47">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0A55D0">
      <w:rPr>
        <w:rStyle w:val="ad"/>
        <w:rFonts w:ascii="宋体" w:hAnsi="宋体"/>
        <w:noProof/>
      </w:rPr>
      <w:t>５</w:t>
    </w:r>
    <w:r>
      <w:rPr>
        <w:rFonts w:ascii="宋体" w:hAnsi="宋体"/>
      </w:rPr>
      <w:fldChar w:fldCharType="end"/>
    </w:r>
  </w:p>
  <w:p w:rsidR="00175C47" w:rsidRDefault="00175C47">
    <w:pPr>
      <w:pStyle w:val="af4"/>
      <w:jc w:val="center"/>
      <w:rPr>
        <w:b/>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C47" w:rsidRDefault="00175C47">
    <w:pPr>
      <w:pStyle w:val="af4"/>
      <w:jc w:val="center"/>
    </w:pPr>
    <w:r>
      <w:fldChar w:fldCharType="begin"/>
    </w:r>
    <w:r>
      <w:instrText xml:space="preserve"> PAGE   \* MERGEFORMAT </w:instrText>
    </w:r>
    <w:r>
      <w:fldChar w:fldCharType="separate"/>
    </w:r>
    <w:r w:rsidR="000A55D0" w:rsidRPr="000A55D0">
      <w:rPr>
        <w:rFonts w:hint="eastAsia"/>
        <w:noProof/>
        <w:lang w:val="zh-CN"/>
      </w:rPr>
      <w:t>１</w:t>
    </w:r>
    <w:r>
      <w:fldChar w:fldCharType="end"/>
    </w:r>
  </w:p>
  <w:p w:rsidR="00175C47" w:rsidRDefault="00175C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C47" w:rsidRDefault="00175C47">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175C47" w:rsidRDefault="00175C47">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C47" w:rsidRDefault="00175C47">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0A55D0">
      <w:rPr>
        <w:rStyle w:val="ad"/>
        <w:rFonts w:ascii="宋体" w:hAnsi="宋体"/>
        <w:noProof/>
      </w:rPr>
      <w:t>41</w:t>
    </w:r>
    <w:r>
      <w:rPr>
        <w:rFonts w:ascii="宋体" w:hAnsi="宋体"/>
      </w:rPr>
      <w:fldChar w:fldCharType="end"/>
    </w:r>
  </w:p>
  <w:p w:rsidR="00175C47" w:rsidRDefault="00175C47">
    <w:pPr>
      <w:pStyle w:val="af4"/>
      <w:jc w:val="center"/>
      <w:rPr>
        <w:b/>
        <w:i/>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C47" w:rsidRDefault="00175C47">
    <w:pPr>
      <w:pStyle w:val="af4"/>
      <w:jc w:val="center"/>
    </w:pPr>
    <w:r>
      <w:fldChar w:fldCharType="begin"/>
    </w:r>
    <w:r>
      <w:instrText xml:space="preserve"> PAGE   \* MERGEFORMAT </w:instrText>
    </w:r>
    <w:r>
      <w:fldChar w:fldCharType="separate"/>
    </w:r>
    <w:r w:rsidR="000A55D0" w:rsidRPr="000A55D0">
      <w:rPr>
        <w:rFonts w:hint="eastAsia"/>
        <w:noProof/>
        <w:lang w:val="zh-CN"/>
      </w:rPr>
      <w:t>３６</w:t>
    </w:r>
    <w:r>
      <w:fldChar w:fldCharType="end"/>
    </w:r>
  </w:p>
  <w:p w:rsidR="00175C47" w:rsidRDefault="00175C4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ECE" w:rsidRDefault="00607ECE">
      <w:r>
        <w:separator/>
      </w:r>
    </w:p>
  </w:footnote>
  <w:footnote w:type="continuationSeparator" w:id="0">
    <w:p w:rsidR="00607ECE" w:rsidRDefault="00607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C47" w:rsidRDefault="00175C47">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C47" w:rsidRDefault="00175C47">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358ECE"/>
    <w:multiLevelType w:val="singleLevel"/>
    <w:tmpl w:val="C7358ECE"/>
    <w:lvl w:ilvl="0">
      <w:start w:val="4"/>
      <w:numFmt w:val="decimal"/>
      <w:suff w:val="space"/>
      <w:lvlText w:val="%1."/>
      <w:lvlJc w:val="left"/>
    </w:lvl>
  </w:abstractNum>
  <w:abstractNum w:abstractNumId="1" w15:restartNumberingAfterBreak="0">
    <w:nsid w:val="EB34E5C1"/>
    <w:multiLevelType w:val="singleLevel"/>
    <w:tmpl w:val="EB34E5C1"/>
    <w:lvl w:ilvl="0">
      <w:start w:val="1"/>
      <w:numFmt w:val="decimal"/>
      <w:lvlText w:val="%1."/>
      <w:lvlJc w:val="left"/>
      <w:pPr>
        <w:tabs>
          <w:tab w:val="left" w:pos="312"/>
        </w:tabs>
        <w:ind w:left="140" w:firstLine="0"/>
      </w:pPr>
    </w:lvl>
  </w:abstractNum>
  <w:abstractNum w:abstractNumId="2" w15:restartNumberingAfterBreak="0">
    <w:nsid w:val="EEEE7F41"/>
    <w:multiLevelType w:val="singleLevel"/>
    <w:tmpl w:val="EEEE7F41"/>
    <w:lvl w:ilvl="0">
      <w:start w:val="4"/>
      <w:numFmt w:val="decimal"/>
      <w:suff w:val="nothing"/>
      <w:lvlText w:val="%1、"/>
      <w:lvlJc w:val="left"/>
    </w:lvl>
  </w:abstractNum>
  <w:abstractNum w:abstractNumId="3" w15:restartNumberingAfterBreak="0">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1F91DCE"/>
    <w:multiLevelType w:val="multilevel"/>
    <w:tmpl w:val="4300B23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8FE4E83"/>
    <w:multiLevelType w:val="singleLevel"/>
    <w:tmpl w:val="48FE4E83"/>
    <w:lvl w:ilvl="0">
      <w:start w:val="6"/>
      <w:numFmt w:val="chineseCounting"/>
      <w:suff w:val="nothing"/>
      <w:lvlText w:val="（%1）"/>
      <w:lvlJc w:val="left"/>
      <w:rPr>
        <w:rFonts w:hint="eastAsia"/>
      </w:rPr>
    </w:lvl>
  </w:abstractNum>
  <w:abstractNum w:abstractNumId="9" w15:restartNumberingAfterBreak="0">
    <w:nsid w:val="496907F3"/>
    <w:multiLevelType w:val="multilevel"/>
    <w:tmpl w:val="4BC648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1D3D8CA"/>
    <w:multiLevelType w:val="singleLevel"/>
    <w:tmpl w:val="51D3D8CA"/>
    <w:lvl w:ilvl="0">
      <w:start w:val="5"/>
      <w:numFmt w:val="chineseCounting"/>
      <w:suff w:val="nothing"/>
      <w:lvlText w:val="（%1）"/>
      <w:lvlJc w:val="left"/>
      <w:rPr>
        <w:rFonts w:hint="eastAsia"/>
      </w:rPr>
    </w:lvl>
  </w:abstractNum>
  <w:abstractNum w:abstractNumId="12" w15:restartNumberingAfterBreak="0">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15:restartNumberingAfterBreak="0">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4" w15:restartNumberingAfterBreak="0">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5" w15:restartNumberingAfterBreak="0">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2"/>
  </w:num>
  <w:num w:numId="2">
    <w:abstractNumId w:val="15"/>
  </w:num>
  <w:num w:numId="3">
    <w:abstractNumId w:val="13"/>
  </w:num>
  <w:num w:numId="4">
    <w:abstractNumId w:val="11"/>
  </w:num>
  <w:num w:numId="5">
    <w:abstractNumId w:val="14"/>
  </w:num>
  <w:num w:numId="6">
    <w:abstractNumId w:val="5"/>
  </w:num>
  <w:num w:numId="7">
    <w:abstractNumId w:val="1"/>
  </w:num>
  <w:num w:numId="8">
    <w:abstractNumId w:val="10"/>
  </w:num>
  <w:num w:numId="9">
    <w:abstractNumId w:val="8"/>
  </w:num>
  <w:num w:numId="10">
    <w:abstractNumId w:val="4"/>
  </w:num>
  <w:num w:numId="11">
    <w:abstractNumId w:val="6"/>
  </w:num>
  <w:num w:numId="12">
    <w:abstractNumId w:val="3"/>
  </w:num>
  <w:num w:numId="13">
    <w:abstractNumId w:val="2"/>
  </w:num>
  <w:num w:numId="14">
    <w:abstractNumId w:val="0"/>
  </w:num>
  <w:num w:numId="15">
    <w:abstractNumId w:val="9"/>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7BFB"/>
    <w:rsid w:val="000420C3"/>
    <w:rsid w:val="00054C1A"/>
    <w:rsid w:val="00064C69"/>
    <w:rsid w:val="000751D6"/>
    <w:rsid w:val="00087B48"/>
    <w:rsid w:val="000A55D0"/>
    <w:rsid w:val="000C4A72"/>
    <w:rsid w:val="000D3F67"/>
    <w:rsid w:val="001169C1"/>
    <w:rsid w:val="001206AB"/>
    <w:rsid w:val="00127D79"/>
    <w:rsid w:val="00157291"/>
    <w:rsid w:val="00175C47"/>
    <w:rsid w:val="001B5893"/>
    <w:rsid w:val="00221476"/>
    <w:rsid w:val="002223B4"/>
    <w:rsid w:val="00234960"/>
    <w:rsid w:val="0025445D"/>
    <w:rsid w:val="002B53CA"/>
    <w:rsid w:val="002B5E9F"/>
    <w:rsid w:val="002B7926"/>
    <w:rsid w:val="002D7870"/>
    <w:rsid w:val="002E498A"/>
    <w:rsid w:val="003028AF"/>
    <w:rsid w:val="00304B54"/>
    <w:rsid w:val="0032480D"/>
    <w:rsid w:val="0033523E"/>
    <w:rsid w:val="00375832"/>
    <w:rsid w:val="00383C57"/>
    <w:rsid w:val="00392C40"/>
    <w:rsid w:val="003B56A0"/>
    <w:rsid w:val="003C1B80"/>
    <w:rsid w:val="003F34D2"/>
    <w:rsid w:val="004413F4"/>
    <w:rsid w:val="00461A3F"/>
    <w:rsid w:val="004644FC"/>
    <w:rsid w:val="00490305"/>
    <w:rsid w:val="004B07BD"/>
    <w:rsid w:val="004C00E8"/>
    <w:rsid w:val="004D4895"/>
    <w:rsid w:val="004D5901"/>
    <w:rsid w:val="00506BA9"/>
    <w:rsid w:val="00513FA0"/>
    <w:rsid w:val="00554D23"/>
    <w:rsid w:val="00557FBC"/>
    <w:rsid w:val="0057449E"/>
    <w:rsid w:val="00586E43"/>
    <w:rsid w:val="005876C8"/>
    <w:rsid w:val="005A2BDC"/>
    <w:rsid w:val="005B0ADF"/>
    <w:rsid w:val="005E5F8C"/>
    <w:rsid w:val="005F233E"/>
    <w:rsid w:val="005F26D8"/>
    <w:rsid w:val="005F50A5"/>
    <w:rsid w:val="00607ECE"/>
    <w:rsid w:val="00622689"/>
    <w:rsid w:val="00631266"/>
    <w:rsid w:val="006665FC"/>
    <w:rsid w:val="00681EBB"/>
    <w:rsid w:val="00685733"/>
    <w:rsid w:val="00690E17"/>
    <w:rsid w:val="006A25AE"/>
    <w:rsid w:val="006C04A5"/>
    <w:rsid w:val="006E217C"/>
    <w:rsid w:val="006E585D"/>
    <w:rsid w:val="006F6FED"/>
    <w:rsid w:val="00732339"/>
    <w:rsid w:val="007445D0"/>
    <w:rsid w:val="00756B91"/>
    <w:rsid w:val="007607F8"/>
    <w:rsid w:val="00765E07"/>
    <w:rsid w:val="007C3904"/>
    <w:rsid w:val="0082786E"/>
    <w:rsid w:val="00860851"/>
    <w:rsid w:val="008A58D6"/>
    <w:rsid w:val="008B7DBF"/>
    <w:rsid w:val="008C04FB"/>
    <w:rsid w:val="008C5B1F"/>
    <w:rsid w:val="008E5195"/>
    <w:rsid w:val="008F2761"/>
    <w:rsid w:val="009139FD"/>
    <w:rsid w:val="009261E4"/>
    <w:rsid w:val="00965193"/>
    <w:rsid w:val="0097129E"/>
    <w:rsid w:val="00977427"/>
    <w:rsid w:val="009B1E51"/>
    <w:rsid w:val="009C7811"/>
    <w:rsid w:val="00A0580A"/>
    <w:rsid w:val="00A528BA"/>
    <w:rsid w:val="00A70585"/>
    <w:rsid w:val="00A75A8F"/>
    <w:rsid w:val="00A870D0"/>
    <w:rsid w:val="00A90D66"/>
    <w:rsid w:val="00A9106E"/>
    <w:rsid w:val="00AB6016"/>
    <w:rsid w:val="00B07980"/>
    <w:rsid w:val="00B52149"/>
    <w:rsid w:val="00B61345"/>
    <w:rsid w:val="00B91D0D"/>
    <w:rsid w:val="00B92D18"/>
    <w:rsid w:val="00BB41AE"/>
    <w:rsid w:val="00BB74AE"/>
    <w:rsid w:val="00BE1663"/>
    <w:rsid w:val="00BE592E"/>
    <w:rsid w:val="00C16D0C"/>
    <w:rsid w:val="00C31EFB"/>
    <w:rsid w:val="00C37BE7"/>
    <w:rsid w:val="00C6203A"/>
    <w:rsid w:val="00CB1AB1"/>
    <w:rsid w:val="00CC142A"/>
    <w:rsid w:val="00CF0B12"/>
    <w:rsid w:val="00CF4FB7"/>
    <w:rsid w:val="00D33CAC"/>
    <w:rsid w:val="00D45B21"/>
    <w:rsid w:val="00D62E7F"/>
    <w:rsid w:val="00D77698"/>
    <w:rsid w:val="00D80C3C"/>
    <w:rsid w:val="00D84B25"/>
    <w:rsid w:val="00D95BAD"/>
    <w:rsid w:val="00DC0307"/>
    <w:rsid w:val="00DE2F9E"/>
    <w:rsid w:val="00DE641B"/>
    <w:rsid w:val="00E02DDC"/>
    <w:rsid w:val="00E048C6"/>
    <w:rsid w:val="00E56F90"/>
    <w:rsid w:val="00E90928"/>
    <w:rsid w:val="00EA1B58"/>
    <w:rsid w:val="00EB1D97"/>
    <w:rsid w:val="00ED5851"/>
    <w:rsid w:val="00EF6D31"/>
    <w:rsid w:val="00F34404"/>
    <w:rsid w:val="00F610E9"/>
    <w:rsid w:val="00F83EEE"/>
    <w:rsid w:val="00FA03EB"/>
    <w:rsid w:val="00FB1ECC"/>
    <w:rsid w:val="00FC3A20"/>
    <w:rsid w:val="00FC4559"/>
    <w:rsid w:val="00FD60A7"/>
    <w:rsid w:val="00FE0B26"/>
    <w:rsid w:val="00FE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56355"/>
  <w15:docId w15:val="{D52F0353-A342-4FFF-9E07-BBA47F55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qFormat="1"/>
    <w:lsdException w:name="index 3" w:semiHidden="1" w:uiPriority="0" w:unhideWhenUsed="1" w:qFormat="1"/>
    <w:lsdException w:name="index 4" w:semiHidden="1" w:uiPriority="0" w:unhideWhenUsed="1"/>
    <w:lsdException w:name="index 5" w:semiHidden="1" w:uiPriority="0" w:unhideWhenUsed="1"/>
    <w:lsdException w:name="index 6" w:semiHidden="1" w:uiPriority="0" w:unhideWhenUsed="1" w:qFormat="1"/>
    <w:lsdException w:name="index 7" w:semiHidden="1" w:uiPriority="0" w:unhideWhenUsed="1" w:qFormat="1"/>
    <w:lsdException w:name="index 8" w:semiHidden="1" w:uiPriority="0" w:unhideWhenUsed="1"/>
    <w:lsdException w:name="index 9" w:semiHidden="1" w:uiPriority="0" w:unhideWhenUsed="1" w:qFormat="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qFormat="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0"/>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0"/>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0"/>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0"/>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0"/>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0"/>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0"/>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0"/>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4413F4"/>
    <w:rPr>
      <w:rFonts w:ascii="楷体_GB2312" w:eastAsia="楷体_GB2312" w:hAnsi="Times New Roman" w:cs="Times New Roman"/>
      <w:sz w:val="28"/>
      <w:szCs w:val="28"/>
    </w:rPr>
  </w:style>
  <w:style w:type="character" w:customStyle="1" w:styleId="20">
    <w:name w:val="标题 2 字符"/>
    <w:basedOn w:val="a2"/>
    <w:link w:val="2"/>
    <w:rsid w:val="004413F4"/>
    <w:rPr>
      <w:rFonts w:ascii="Arial" w:eastAsia="幼圆" w:hAnsi="Arial" w:cs="Times New Roman"/>
      <w:b/>
      <w:bCs/>
      <w:sz w:val="44"/>
      <w:szCs w:val="44"/>
    </w:rPr>
  </w:style>
  <w:style w:type="character" w:customStyle="1" w:styleId="30">
    <w:name w:val="标题 3 字符"/>
    <w:basedOn w:val="a2"/>
    <w:link w:val="3"/>
    <w:qFormat/>
    <w:rsid w:val="004413F4"/>
    <w:rPr>
      <w:rFonts w:ascii="Times New Roman" w:eastAsia="宋体" w:hAnsi="Times New Roman" w:cs="Times New Roman"/>
      <w:b/>
      <w:bCs/>
      <w:sz w:val="32"/>
      <w:szCs w:val="32"/>
    </w:rPr>
  </w:style>
  <w:style w:type="character" w:customStyle="1" w:styleId="40">
    <w:name w:val="标题 4 字符"/>
    <w:basedOn w:val="a2"/>
    <w:link w:val="4"/>
    <w:uiPriority w:val="9"/>
    <w:qFormat/>
    <w:rsid w:val="004413F4"/>
    <w:rPr>
      <w:rFonts w:ascii="Arial" w:eastAsia="黑体" w:hAnsi="Arial" w:cs="Times New Roman"/>
      <w:b/>
      <w:bCs/>
      <w:sz w:val="28"/>
      <w:szCs w:val="28"/>
    </w:rPr>
  </w:style>
  <w:style w:type="character" w:customStyle="1" w:styleId="50">
    <w:name w:val="标题 5 字符"/>
    <w:basedOn w:val="a2"/>
    <w:link w:val="5"/>
    <w:rsid w:val="004413F4"/>
    <w:rPr>
      <w:rFonts w:ascii="宋体" w:eastAsia="宋体" w:hAnsi="Times New Roman" w:cs="Times New Roman"/>
      <w:color w:val="000000"/>
      <w:kern w:val="0"/>
      <w:sz w:val="28"/>
      <w:szCs w:val="28"/>
    </w:rPr>
  </w:style>
  <w:style w:type="character" w:customStyle="1" w:styleId="60">
    <w:name w:val="标题 6 字符"/>
    <w:basedOn w:val="a2"/>
    <w:link w:val="6"/>
    <w:rsid w:val="004413F4"/>
    <w:rPr>
      <w:rFonts w:ascii="Arial" w:eastAsia="黑体" w:hAnsi="Arial" w:cs="Times New Roman"/>
      <w:b/>
      <w:bCs/>
      <w:sz w:val="24"/>
      <w:szCs w:val="24"/>
    </w:rPr>
  </w:style>
  <w:style w:type="character" w:customStyle="1" w:styleId="70">
    <w:name w:val="标题 7 字符"/>
    <w:basedOn w:val="a2"/>
    <w:link w:val="7"/>
    <w:rsid w:val="004413F4"/>
    <w:rPr>
      <w:rFonts w:ascii="Times New Roman" w:eastAsia="宋体" w:hAnsi="Times New Roman" w:cs="Times New Roman"/>
      <w:b/>
      <w:bCs/>
      <w:sz w:val="24"/>
      <w:szCs w:val="24"/>
    </w:rPr>
  </w:style>
  <w:style w:type="character" w:customStyle="1" w:styleId="80">
    <w:name w:val="标题 8 字符"/>
    <w:basedOn w:val="a2"/>
    <w:link w:val="8"/>
    <w:rsid w:val="004413F4"/>
    <w:rPr>
      <w:rFonts w:ascii="Arial" w:eastAsia="黑体" w:hAnsi="Arial" w:cs="Times New Roman"/>
      <w:sz w:val="24"/>
      <w:szCs w:val="24"/>
    </w:rPr>
  </w:style>
  <w:style w:type="character" w:customStyle="1" w:styleId="90">
    <w:name w:val="标题 9 字符"/>
    <w:basedOn w:val="a2"/>
    <w:link w:val="9"/>
    <w:rsid w:val="004413F4"/>
    <w:rPr>
      <w:rFonts w:ascii="Arial" w:eastAsia="黑体" w:hAnsi="Arial" w:cs="Times New Roman"/>
      <w:szCs w:val="21"/>
    </w:rPr>
  </w:style>
  <w:style w:type="numbering" w:customStyle="1" w:styleId="11">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1">
    <w:name w:val="正文文本 3 字符"/>
    <w:link w:val="32"/>
    <w:rsid w:val="004413F4"/>
    <w:rPr>
      <w:rFonts w:ascii="仿宋_GB2312" w:eastAsia="仿宋_GB2312" w:hAnsi="Arial"/>
      <w:sz w:val="32"/>
      <w:szCs w:val="32"/>
    </w:rPr>
  </w:style>
  <w:style w:type="character" w:customStyle="1" w:styleId="a6">
    <w:name w:val="无间隔 字符"/>
    <w:link w:val="a7"/>
    <w:uiPriority w:val="1"/>
    <w:rsid w:val="004413F4"/>
    <w:rPr>
      <w:rFonts w:ascii="Calibri" w:hAnsi="Calibri"/>
    </w:rPr>
  </w:style>
  <w:style w:type="character" w:customStyle="1" w:styleId="a8">
    <w:name w:val="页眉 字符"/>
    <w:link w:val="a9"/>
    <w:uiPriority w:val="99"/>
    <w:rsid w:val="004413F4"/>
    <w:rPr>
      <w:sz w:val="18"/>
      <w:szCs w:val="18"/>
    </w:rPr>
  </w:style>
  <w:style w:type="character" w:customStyle="1" w:styleId="Char">
    <w:name w:val="二级目录 Char"/>
    <w:link w:val="aa"/>
    <w:qFormat/>
    <w:rsid w:val="004413F4"/>
    <w:rPr>
      <w:b/>
      <w:sz w:val="30"/>
      <w:szCs w:val="28"/>
    </w:rPr>
  </w:style>
  <w:style w:type="character" w:customStyle="1" w:styleId="ab">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c">
    <w:name w:val="Strong"/>
    <w:qFormat/>
    <w:rsid w:val="004413F4"/>
    <w:rPr>
      <w:b/>
      <w:bCs/>
    </w:rPr>
  </w:style>
  <w:style w:type="character" w:styleId="ad">
    <w:name w:val="page number"/>
    <w:basedOn w:val="a2"/>
    <w:qFormat/>
    <w:rsid w:val="004413F4"/>
  </w:style>
  <w:style w:type="character" w:styleId="ae">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f">
    <w:name w:val="Hyperlink"/>
    <w:uiPriority w:val="99"/>
    <w:qFormat/>
    <w:rsid w:val="004413F4"/>
    <w:rPr>
      <w:color w:val="0000FF"/>
      <w:u w:val="single"/>
    </w:rPr>
  </w:style>
  <w:style w:type="character" w:styleId="af0">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0">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af1">
    <w:name w:val="批注文字 字符"/>
    <w:link w:val="af2"/>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af3">
    <w:name w:val="页脚 字符"/>
    <w:link w:val="af4"/>
    <w:uiPriority w:val="99"/>
    <w:qFormat/>
    <w:rsid w:val="004413F4"/>
    <w:rPr>
      <w:sz w:val="18"/>
      <w:szCs w:val="18"/>
    </w:rPr>
  </w:style>
  <w:style w:type="character" w:customStyle="1" w:styleId="12">
    <w:name w:val="正文缩进 字符1"/>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3"/>
    <w:qFormat/>
    <w:rsid w:val="004413F4"/>
    <w:rPr>
      <w:rFonts w:ascii="宋体" w:hAnsi="Courier New"/>
    </w:rPr>
  </w:style>
  <w:style w:type="character" w:customStyle="1" w:styleId="af5">
    <w:name w:val="正文文本缩进 字符"/>
    <w:link w:val="af6"/>
    <w:rsid w:val="004413F4"/>
    <w:rPr>
      <w:rFonts w:ascii="楷体_GB2312" w:eastAsia="楷体_GB2312"/>
      <w:sz w:val="32"/>
      <w:szCs w:val="32"/>
    </w:rPr>
  </w:style>
  <w:style w:type="character" w:customStyle="1" w:styleId="af7">
    <w:name w:val="正文文本 字符"/>
    <w:link w:val="af8"/>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af9">
    <w:name w:val="标题 字符"/>
    <w:link w:val="afa"/>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
    <w:name w:val="纯文本 Char1"/>
    <w:rsid w:val="004413F4"/>
    <w:rPr>
      <w:rFonts w:ascii="宋体" w:eastAsia="宋体" w:hAnsi="Courier New" w:cs="Times New Roman"/>
      <w:szCs w:val="21"/>
    </w:rPr>
  </w:style>
  <w:style w:type="character" w:customStyle="1" w:styleId="Char2">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afb">
    <w:name w:val="称呼 字符"/>
    <w:link w:val="afc"/>
    <w:uiPriority w:val="99"/>
    <w:rsid w:val="004413F4"/>
    <w:rPr>
      <w:sz w:val="28"/>
    </w:rPr>
  </w:style>
  <w:style w:type="character" w:customStyle="1" w:styleId="Char3">
    <w:name w:val="普通文字 Char3"/>
    <w:rsid w:val="004413F4"/>
    <w:rPr>
      <w:rFonts w:ascii="宋体" w:eastAsia="宋体" w:hAnsi="Courier New"/>
      <w:kern w:val="2"/>
      <w:sz w:val="21"/>
      <w:lang w:val="en-US" w:eastAsia="zh-CN" w:bidi="ar-SA"/>
    </w:rPr>
  </w:style>
  <w:style w:type="character" w:customStyle="1" w:styleId="Char4">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0">
    <w:name w:val="HTML 预设格式 字符"/>
    <w:link w:val="HTML1"/>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0">
    <w:name w:val="标题 3 字符1"/>
    <w:qFormat/>
    <w:rsid w:val="004413F4"/>
    <w:rPr>
      <w:b/>
      <w:bCs/>
      <w:kern w:val="2"/>
      <w:sz w:val="32"/>
      <w:szCs w:val="32"/>
    </w:rPr>
  </w:style>
  <w:style w:type="character" w:customStyle="1" w:styleId="14">
    <w:name w:val="纯文本 字符1"/>
    <w:link w:val="afd"/>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e">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f">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4"/>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3">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f0"/>
    <w:qFormat/>
    <w:rsid w:val="004413F4"/>
    <w:rPr>
      <w:rFonts w:ascii="Tahoma" w:hAnsi="Tahoma"/>
      <w:sz w:val="24"/>
      <w:szCs w:val="24"/>
    </w:rPr>
  </w:style>
  <w:style w:type="paragraph" w:styleId="71">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12"/>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1">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f1">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c">
    <w:name w:val="Salutation"/>
    <w:basedOn w:val="a0"/>
    <w:next w:val="a0"/>
    <w:link w:val="afb"/>
    <w:uiPriority w:val="99"/>
    <w:unhideWhenUsed/>
    <w:rsid w:val="004413F4"/>
    <w:rPr>
      <w:sz w:val="28"/>
    </w:rPr>
  </w:style>
  <w:style w:type="character" w:customStyle="1" w:styleId="Char10">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f2">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2">
    <w:name w:val="Body Text 3"/>
    <w:basedOn w:val="a0"/>
    <w:link w:val="31"/>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f3">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1">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5">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2">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f4">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f5">
    <w:name w:val="Date"/>
    <w:basedOn w:val="a0"/>
    <w:next w:val="a0"/>
    <w:link w:val="aff6"/>
    <w:rsid w:val="004413F4"/>
    <w:rPr>
      <w:rFonts w:ascii="Times New Roman" w:eastAsia="宋体" w:hAnsi="Times New Roman" w:cs="Times New Roman"/>
      <w:sz w:val="24"/>
      <w:szCs w:val="24"/>
    </w:rPr>
  </w:style>
  <w:style w:type="character" w:customStyle="1" w:styleId="aff6">
    <w:name w:val="日期 字符"/>
    <w:basedOn w:val="a2"/>
    <w:link w:val="aff5"/>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1">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8">
    <w:name w:val="Body Text"/>
    <w:basedOn w:val="a0"/>
    <w:link w:val="af7"/>
    <w:qFormat/>
    <w:rsid w:val="004413F4"/>
    <w:rPr>
      <w:rFonts w:ascii="楷体_GB2312" w:eastAsia="楷体_GB2312" w:hAnsi="Arial"/>
      <w:sz w:val="28"/>
      <w:szCs w:val="28"/>
    </w:rPr>
  </w:style>
  <w:style w:type="character" w:customStyle="1" w:styleId="Char11">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f0">
    <w:name w:val="Document Map"/>
    <w:basedOn w:val="a0"/>
    <w:link w:val="aff9"/>
    <w:qFormat/>
    <w:rsid w:val="004413F4"/>
    <w:pPr>
      <w:shd w:val="clear" w:color="auto" w:fill="000080"/>
    </w:pPr>
    <w:rPr>
      <w:rFonts w:ascii="Times New Roman" w:eastAsia="宋体" w:hAnsi="Times New Roman" w:cs="Times New Roman"/>
      <w:szCs w:val="21"/>
    </w:rPr>
  </w:style>
  <w:style w:type="character" w:customStyle="1" w:styleId="aff9">
    <w:name w:val="文档结构图 字符"/>
    <w:basedOn w:val="a2"/>
    <w:link w:val="aff0"/>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1">
    <w:name w:val="Body Text Indent 2"/>
    <w:basedOn w:val="a0"/>
    <w:link w:val="22"/>
    <w:rsid w:val="004413F4"/>
    <w:pPr>
      <w:ind w:left="630" w:firstLine="645"/>
    </w:pPr>
    <w:rPr>
      <w:rFonts w:ascii="Arial" w:eastAsia="仿宋_GB2312" w:hAnsi="Arial" w:cs="Arial"/>
      <w:sz w:val="32"/>
      <w:szCs w:val="32"/>
    </w:rPr>
  </w:style>
  <w:style w:type="character" w:customStyle="1" w:styleId="22">
    <w:name w:val="正文文本缩进 2 字符"/>
    <w:basedOn w:val="a2"/>
    <w:link w:val="21"/>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2">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6">
    <w:name w:val="Body Text Indent"/>
    <w:basedOn w:val="a0"/>
    <w:link w:val="af5"/>
    <w:rsid w:val="004413F4"/>
    <w:pPr>
      <w:ind w:firstLine="645"/>
    </w:pPr>
    <w:rPr>
      <w:rFonts w:ascii="楷体_GB2312" w:eastAsia="楷体_GB2312"/>
      <w:sz w:val="32"/>
      <w:szCs w:val="32"/>
    </w:rPr>
  </w:style>
  <w:style w:type="character" w:customStyle="1" w:styleId="Char12">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a">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4">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2">
    <w:name w:val="annotation text"/>
    <w:basedOn w:val="a0"/>
    <w:link w:val="af1"/>
    <w:uiPriority w:val="99"/>
    <w:rsid w:val="004413F4"/>
    <w:pPr>
      <w:jc w:val="left"/>
    </w:pPr>
    <w:rPr>
      <w:szCs w:val="21"/>
    </w:rPr>
  </w:style>
  <w:style w:type="character" w:customStyle="1" w:styleId="Char13">
    <w:name w:val="批注文字 Char1"/>
    <w:basedOn w:val="a2"/>
    <w:uiPriority w:val="99"/>
    <w:semiHidden/>
    <w:rsid w:val="004413F4"/>
  </w:style>
  <w:style w:type="paragraph" w:customStyle="1" w:styleId="aa">
    <w:name w:val="二级目录"/>
    <w:next w:val="a0"/>
    <w:link w:val="Char"/>
    <w:rsid w:val="004413F4"/>
    <w:pPr>
      <w:tabs>
        <w:tab w:val="left" w:pos="907"/>
        <w:tab w:val="left" w:pos="1145"/>
      </w:tabs>
      <w:ind w:left="907" w:hanging="907"/>
      <w:outlineLvl w:val="1"/>
    </w:pPr>
    <w:rPr>
      <w:b/>
      <w:sz w:val="30"/>
      <w:szCs w:val="28"/>
    </w:rPr>
  </w:style>
  <w:style w:type="paragraph" w:customStyle="1" w:styleId="affb">
    <w:name w:val="样式 小四"/>
    <w:basedOn w:val="a0"/>
    <w:rsid w:val="004413F4"/>
    <w:rPr>
      <w:rFonts w:ascii="Times New Roman" w:eastAsia="宋体" w:hAnsi="Times New Roman" w:cs="Times New Roman"/>
      <w:sz w:val="24"/>
      <w:szCs w:val="24"/>
    </w:rPr>
  </w:style>
  <w:style w:type="paragraph" w:styleId="afd">
    <w:name w:val="Plain Text"/>
    <w:basedOn w:val="a0"/>
    <w:link w:val="14"/>
    <w:qFormat/>
    <w:rsid w:val="004413F4"/>
    <w:rPr>
      <w:rFonts w:ascii="宋体" w:hAnsi="Courier New" w:cs="Courier New"/>
      <w:szCs w:val="21"/>
    </w:rPr>
  </w:style>
  <w:style w:type="character" w:customStyle="1" w:styleId="Char30">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3">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1">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c">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5">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4">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d">
    <w:name w:val="List"/>
    <w:basedOn w:val="a0"/>
    <w:rsid w:val="004413F4"/>
    <w:pPr>
      <w:ind w:left="200" w:hangingChars="200" w:hanging="200"/>
    </w:pPr>
    <w:rPr>
      <w:rFonts w:ascii="Times New Roman" w:eastAsia="宋体" w:hAnsi="Times New Roman" w:cs="Times New Roman"/>
      <w:szCs w:val="21"/>
    </w:rPr>
  </w:style>
  <w:style w:type="paragraph" w:styleId="affe">
    <w:name w:val="Balloon Text"/>
    <w:basedOn w:val="a0"/>
    <w:link w:val="afff"/>
    <w:rsid w:val="004413F4"/>
    <w:rPr>
      <w:rFonts w:ascii="Times New Roman" w:eastAsia="宋体" w:hAnsi="Times New Roman" w:cs="Times New Roman"/>
      <w:sz w:val="18"/>
      <w:szCs w:val="18"/>
    </w:rPr>
  </w:style>
  <w:style w:type="character" w:customStyle="1" w:styleId="afff">
    <w:name w:val="批注框文本 字符"/>
    <w:basedOn w:val="a2"/>
    <w:link w:val="affe"/>
    <w:rsid w:val="004413F4"/>
    <w:rPr>
      <w:rFonts w:ascii="Times New Roman" w:eastAsia="宋体" w:hAnsi="Times New Roman" w:cs="Times New Roman"/>
      <w:sz w:val="18"/>
      <w:szCs w:val="18"/>
    </w:rPr>
  </w:style>
  <w:style w:type="paragraph" w:styleId="25">
    <w:name w:val="Body Text First Indent 2"/>
    <w:basedOn w:val="af6"/>
    <w:link w:val="26"/>
    <w:qFormat/>
    <w:rsid w:val="004413F4"/>
    <w:pPr>
      <w:spacing w:line="360" w:lineRule="auto"/>
      <w:ind w:firstLineChars="200" w:firstLine="420"/>
    </w:pPr>
    <w:rPr>
      <w:rFonts w:ascii="宋体" w:eastAsia="宋体" w:hAnsi="宋体"/>
      <w:sz w:val="21"/>
      <w:szCs w:val="20"/>
    </w:rPr>
  </w:style>
  <w:style w:type="character" w:customStyle="1" w:styleId="26">
    <w:name w:val="正文首行缩进 2 字符"/>
    <w:basedOn w:val="Char12"/>
    <w:link w:val="25"/>
    <w:rsid w:val="004413F4"/>
    <w:rPr>
      <w:rFonts w:ascii="宋体" w:eastAsia="宋体" w:hAnsi="宋体"/>
      <w:szCs w:val="20"/>
    </w:rPr>
  </w:style>
  <w:style w:type="paragraph" w:styleId="HTML1">
    <w:name w:val="HTML Preformatted"/>
    <w:basedOn w:val="a0"/>
    <w:link w:val="HTML0"/>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6">
    <w:name w:val="Body Text Indent 3"/>
    <w:basedOn w:val="a0"/>
    <w:link w:val="37"/>
    <w:rsid w:val="004413F4"/>
    <w:pPr>
      <w:ind w:left="645" w:firstLine="645"/>
    </w:pPr>
    <w:rPr>
      <w:rFonts w:ascii="Arial" w:eastAsia="仿宋_GB2312" w:hAnsi="Arial" w:cs="Arial"/>
      <w:color w:val="FFFF00"/>
      <w:sz w:val="32"/>
      <w:szCs w:val="32"/>
    </w:rPr>
  </w:style>
  <w:style w:type="character" w:customStyle="1" w:styleId="37">
    <w:name w:val="正文文本缩进 3 字符"/>
    <w:basedOn w:val="a2"/>
    <w:link w:val="36"/>
    <w:rsid w:val="004413F4"/>
    <w:rPr>
      <w:rFonts w:ascii="Arial" w:eastAsia="仿宋_GB2312" w:hAnsi="Arial" w:cs="Arial"/>
      <w:color w:val="FFFF00"/>
      <w:sz w:val="32"/>
      <w:szCs w:val="32"/>
    </w:rPr>
  </w:style>
  <w:style w:type="paragraph" w:styleId="16">
    <w:name w:val="index 1"/>
    <w:basedOn w:val="a0"/>
    <w:next w:val="a0"/>
    <w:autoRedefine/>
    <w:unhideWhenUsed/>
    <w:rsid w:val="004413F4"/>
  </w:style>
  <w:style w:type="paragraph" w:styleId="afff0">
    <w:name w:val="index heading"/>
    <w:basedOn w:val="a0"/>
    <w:next w:val="16"/>
    <w:rsid w:val="004413F4"/>
    <w:pPr>
      <w:spacing w:before="120" w:after="120"/>
      <w:jc w:val="left"/>
    </w:pPr>
    <w:rPr>
      <w:rFonts w:ascii="Times New Roman" w:eastAsia="宋体" w:hAnsi="Times New Roman" w:cs="Times New Roman"/>
      <w:b/>
      <w:i/>
      <w:sz w:val="20"/>
      <w:szCs w:val="20"/>
    </w:rPr>
  </w:style>
  <w:style w:type="paragraph" w:styleId="af4">
    <w:name w:val="footer"/>
    <w:basedOn w:val="a0"/>
    <w:link w:val="af3"/>
    <w:uiPriority w:val="99"/>
    <w:rsid w:val="004413F4"/>
    <w:pPr>
      <w:tabs>
        <w:tab w:val="center" w:pos="4153"/>
        <w:tab w:val="right" w:pos="8306"/>
      </w:tabs>
      <w:snapToGrid w:val="0"/>
      <w:jc w:val="left"/>
    </w:pPr>
    <w:rPr>
      <w:sz w:val="18"/>
      <w:szCs w:val="18"/>
    </w:rPr>
  </w:style>
  <w:style w:type="character" w:customStyle="1" w:styleId="Char14">
    <w:name w:val="页脚 Char1"/>
    <w:basedOn w:val="a2"/>
    <w:uiPriority w:val="99"/>
    <w:semiHidden/>
    <w:rsid w:val="004413F4"/>
    <w:rPr>
      <w:sz w:val="18"/>
      <w:szCs w:val="18"/>
    </w:rPr>
  </w:style>
  <w:style w:type="paragraph" w:styleId="afff1">
    <w:name w:val="Body Text First Indent"/>
    <w:basedOn w:val="a0"/>
    <w:link w:val="afff2"/>
    <w:rsid w:val="004413F4"/>
    <w:pPr>
      <w:spacing w:line="360" w:lineRule="auto"/>
      <w:ind w:firstLineChars="200" w:firstLine="200"/>
    </w:pPr>
    <w:rPr>
      <w:rFonts w:ascii="仿宋_GB2312" w:eastAsia="仿宋_GB2312" w:hAnsi="Times New Roman" w:cs="Times New Roman"/>
      <w:sz w:val="30"/>
      <w:szCs w:val="30"/>
    </w:rPr>
  </w:style>
  <w:style w:type="character" w:customStyle="1" w:styleId="afff2">
    <w:name w:val="正文首行缩进 字符"/>
    <w:basedOn w:val="Char11"/>
    <w:link w:val="afff1"/>
    <w:rsid w:val="004413F4"/>
    <w:rPr>
      <w:rFonts w:ascii="仿宋_GB2312" w:eastAsia="仿宋_GB2312" w:hAnsi="Times New Roman" w:cs="Times New Roman"/>
      <w:sz w:val="30"/>
      <w:szCs w:val="30"/>
    </w:rPr>
  </w:style>
  <w:style w:type="paragraph" w:styleId="a9">
    <w:name w:val="header"/>
    <w:basedOn w:val="a0"/>
    <w:link w:val="a8"/>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5">
    <w:name w:val="页眉 Char1"/>
    <w:basedOn w:val="a2"/>
    <w:uiPriority w:val="99"/>
    <w:semiHidden/>
    <w:rsid w:val="004413F4"/>
    <w:rPr>
      <w:sz w:val="18"/>
      <w:szCs w:val="18"/>
    </w:rPr>
  </w:style>
  <w:style w:type="paragraph" w:styleId="afa">
    <w:name w:val="Title"/>
    <w:basedOn w:val="a0"/>
    <w:next w:val="a0"/>
    <w:link w:val="af9"/>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2">
    <w:name w:val="toc 6"/>
    <w:basedOn w:val="a0"/>
    <w:next w:val="a0"/>
    <w:qFormat/>
    <w:rsid w:val="004413F4"/>
    <w:pPr>
      <w:ind w:left="1050"/>
      <w:jc w:val="left"/>
    </w:pPr>
    <w:rPr>
      <w:rFonts w:ascii="Times New Roman" w:eastAsia="宋体" w:hAnsi="Times New Roman" w:cs="Times New Roman"/>
      <w:szCs w:val="21"/>
    </w:rPr>
  </w:style>
  <w:style w:type="paragraph" w:styleId="17">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7">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8">
    <w:name w:val="Body Text 2"/>
    <w:basedOn w:val="a0"/>
    <w:link w:val="29"/>
    <w:qFormat/>
    <w:rsid w:val="004413F4"/>
    <w:pPr>
      <w:widowControl/>
      <w:jc w:val="center"/>
    </w:pPr>
    <w:rPr>
      <w:rFonts w:ascii="楷体_GB2312" w:eastAsia="楷体_GB2312" w:hAnsi="Times New Roman" w:cs="Times New Roman"/>
      <w:sz w:val="28"/>
      <w:szCs w:val="28"/>
    </w:rPr>
  </w:style>
  <w:style w:type="character" w:customStyle="1" w:styleId="29">
    <w:name w:val="正文文本 2 字符"/>
    <w:basedOn w:val="a2"/>
    <w:link w:val="28"/>
    <w:rsid w:val="004413F4"/>
    <w:rPr>
      <w:rFonts w:ascii="楷体_GB2312" w:eastAsia="楷体_GB2312" w:hAnsi="Times New Roman" w:cs="Times New Roman"/>
      <w:sz w:val="28"/>
      <w:szCs w:val="28"/>
    </w:rPr>
  </w:style>
  <w:style w:type="paragraph" w:styleId="91">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2">
    <w:name w:val="toc 4"/>
    <w:basedOn w:val="a0"/>
    <w:next w:val="a0"/>
    <w:rsid w:val="004413F4"/>
    <w:pPr>
      <w:ind w:left="630"/>
      <w:jc w:val="left"/>
    </w:pPr>
    <w:rPr>
      <w:rFonts w:ascii="Times New Roman" w:eastAsia="宋体" w:hAnsi="Times New Roman" w:cs="Times New Roman"/>
      <w:szCs w:val="21"/>
    </w:rPr>
  </w:style>
  <w:style w:type="paragraph" w:styleId="92">
    <w:name w:val="toc 9"/>
    <w:basedOn w:val="a0"/>
    <w:next w:val="a0"/>
    <w:qFormat/>
    <w:rsid w:val="004413F4"/>
    <w:pPr>
      <w:ind w:left="1680"/>
      <w:jc w:val="left"/>
    </w:pPr>
    <w:rPr>
      <w:rFonts w:ascii="Times New Roman" w:eastAsia="宋体" w:hAnsi="Times New Roman" w:cs="Times New Roman"/>
      <w:szCs w:val="21"/>
    </w:rPr>
  </w:style>
  <w:style w:type="paragraph" w:styleId="72">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f3">
    <w:name w:val="annotation subject"/>
    <w:basedOn w:val="af2"/>
    <w:next w:val="af2"/>
    <w:link w:val="afff4"/>
    <w:rsid w:val="004413F4"/>
    <w:rPr>
      <w:b/>
      <w:bCs/>
    </w:rPr>
  </w:style>
  <w:style w:type="character" w:customStyle="1" w:styleId="afff4">
    <w:name w:val="批注主题 字符"/>
    <w:basedOn w:val="Char13"/>
    <w:link w:val="afff3"/>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8">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5">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5">
    <w:name w:val="Char"/>
    <w:basedOn w:val="aff0"/>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3">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f6">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a">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f0"/>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f7"/>
    <w:link w:val="Char0"/>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8">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f7">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f9">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6">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3">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f0"/>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9">
    <w:name w:val="列出段落1"/>
    <w:basedOn w:val="a0"/>
    <w:qFormat/>
    <w:rsid w:val="004413F4"/>
    <w:pPr>
      <w:ind w:firstLineChars="200" w:firstLine="420"/>
    </w:pPr>
    <w:rPr>
      <w:rFonts w:ascii="Calibri" w:eastAsia="宋体" w:hAnsi="Calibri" w:cs="Times New Roman"/>
    </w:rPr>
  </w:style>
  <w:style w:type="paragraph" w:customStyle="1" w:styleId="44">
    <w:name w:val="4"/>
    <w:basedOn w:val="a0"/>
    <w:next w:val="36"/>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8">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a">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a">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b">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b">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c">
    <w:name w:val="1"/>
    <w:basedOn w:val="a0"/>
    <w:next w:val="af8"/>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c">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d">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d">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9">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7">
    <w:name w:val="No Spacing"/>
    <w:link w:val="a6"/>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8"/>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e">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e">
    <w:name w:val="网格型1"/>
    <w:basedOn w:val="a3"/>
    <w:next w:val="afffe"/>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41</Pages>
  <Words>3067</Words>
  <Characters>17486</Characters>
  <Application>Microsoft Office Word</Application>
  <DocSecurity>0</DocSecurity>
  <Lines>145</Lines>
  <Paragraphs>41</Paragraphs>
  <ScaleCrop>false</ScaleCrop>
  <Company>P R C</Company>
  <LinksUpToDate>false</LinksUpToDate>
  <CharactersWithSpaces>20512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177</cp:revision>
  <cp:lastPrinted>2020-05-29T08:50:00Z</cp:lastPrinted>
  <dcterms:created xsi:type="dcterms:W3CDTF">2020-05-20T01:57:00Z</dcterms:created>
  <dcterms:modified xsi:type="dcterms:W3CDTF">2020-08-24T02:42:00Z</dcterms:modified>
</cp:coreProperties>
</file>