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2A55D3"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1F6116" w:rsidRPr="002A55D3">
        <w:rPr>
          <w:rFonts w:ascii="宋体" w:eastAsia="宋体" w:hAnsi="宋体" w:cs="Times New Roman" w:hint="eastAsia"/>
          <w:b/>
          <w:bCs/>
          <w:kern w:val="0"/>
          <w:sz w:val="32"/>
          <w:szCs w:val="32"/>
        </w:rPr>
        <w:t>超微量核酸检测仪</w:t>
      </w:r>
      <w:r w:rsidR="008E5195" w:rsidRPr="002A55D3">
        <w:rPr>
          <w:rFonts w:ascii="宋体" w:eastAsia="宋体" w:hAnsi="宋体" w:cs="Times New Roman" w:hint="eastAsia"/>
          <w:b/>
          <w:bCs/>
          <w:kern w:val="0"/>
          <w:sz w:val="32"/>
          <w:szCs w:val="32"/>
        </w:rPr>
        <w:t>项目</w:t>
      </w:r>
    </w:p>
    <w:p w:rsidR="004413F4" w:rsidRPr="004413F4"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2A55D3">
        <w:rPr>
          <w:rFonts w:ascii="Arial" w:eastAsia="宋体" w:hAnsi="Arial" w:cs="Times New Roman" w:hint="eastAsia"/>
          <w:b/>
          <w:bCs/>
          <w:kern w:val="0"/>
          <w:sz w:val="32"/>
          <w:szCs w:val="24"/>
        </w:rPr>
        <w:t>项目</w:t>
      </w:r>
      <w:r w:rsidR="004413F4" w:rsidRPr="002A55D3">
        <w:rPr>
          <w:rFonts w:ascii="Arial" w:eastAsia="宋体" w:hAnsi="Arial" w:cs="Times New Roman" w:hint="eastAsia"/>
          <w:b/>
          <w:bCs/>
          <w:kern w:val="0"/>
          <w:sz w:val="32"/>
          <w:szCs w:val="24"/>
        </w:rPr>
        <w:t>编号：</w:t>
      </w:r>
      <w:r w:rsidR="001F6116" w:rsidRPr="002A55D3">
        <w:rPr>
          <w:rFonts w:ascii="Arial" w:eastAsia="宋体" w:hAnsi="Arial" w:cs="Times New Roman" w:hint="eastAsia"/>
          <w:b/>
          <w:bCs/>
          <w:kern w:val="0"/>
          <w:sz w:val="32"/>
          <w:szCs w:val="24"/>
        </w:rPr>
        <w:t>CG202105</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2A55D3">
        <w:rPr>
          <w:rFonts w:ascii="Arial" w:eastAsia="宋体" w:hAnsi="Arial" w:cs="Times New Roman" w:hint="eastAsia"/>
          <w:b/>
          <w:kern w:val="0"/>
          <w:sz w:val="24"/>
          <w:szCs w:val="24"/>
        </w:rPr>
        <w:t>二〇二</w:t>
      </w:r>
      <w:r w:rsidR="00777CDA" w:rsidRPr="002A55D3">
        <w:rPr>
          <w:rFonts w:ascii="Arial" w:eastAsia="宋体" w:hAnsi="Arial" w:cs="Times New Roman" w:hint="eastAsia"/>
          <w:b/>
          <w:kern w:val="0"/>
          <w:sz w:val="24"/>
          <w:szCs w:val="24"/>
        </w:rPr>
        <w:t>一</w:t>
      </w:r>
      <w:r w:rsidRPr="002A55D3">
        <w:rPr>
          <w:rFonts w:ascii="Arial" w:eastAsia="宋体" w:hAnsi="Arial" w:cs="Times New Roman" w:hint="eastAsia"/>
          <w:b/>
          <w:kern w:val="0"/>
          <w:sz w:val="24"/>
          <w:szCs w:val="24"/>
        </w:rPr>
        <w:t>年</w:t>
      </w:r>
      <w:r w:rsidR="0095123C" w:rsidRPr="002A55D3">
        <w:rPr>
          <w:rFonts w:ascii="Arial" w:eastAsia="宋体" w:hAnsi="Arial" w:cs="Times New Roman" w:hint="eastAsia"/>
          <w:b/>
          <w:kern w:val="0"/>
          <w:sz w:val="24"/>
          <w:szCs w:val="24"/>
        </w:rPr>
        <w:t>五</w:t>
      </w:r>
      <w:r w:rsidRPr="002A55D3">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w:t>
      </w:r>
      <w:r w:rsidR="00162A22">
        <w:rPr>
          <w:rFonts w:ascii="黑体" w:eastAsia="黑体" w:hAnsi="Showcard Gothic" w:cs="Times New Roman" w:hint="eastAsia"/>
          <w:sz w:val="36"/>
          <w:szCs w:val="21"/>
        </w:rPr>
        <w:t>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w:t>
      </w:r>
      <w:r w:rsidR="00162A22">
        <w:rPr>
          <w:rFonts w:ascii="黑体" w:eastAsia="黑体" w:hAnsi="Showcard Gothic" w:cs="Times New Roman" w:hint="eastAsia"/>
          <w:sz w:val="36"/>
          <w:szCs w:val="21"/>
        </w:rPr>
        <w:t>1</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2</w:t>
      </w:r>
      <w:r w:rsidR="00162A22">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w:t>
      </w:r>
      <w:r w:rsidR="00162A22">
        <w:rPr>
          <w:rFonts w:ascii="黑体" w:eastAsia="黑体" w:hAnsi="Showcard Gothic" w:cs="Times New Roman" w:hint="eastAsia"/>
          <w:sz w:val="36"/>
          <w:szCs w:val="21"/>
        </w:rPr>
        <w:t>8</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2A55D3" w:rsidRDefault="004413F4" w:rsidP="00FC62D1">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w:t>
      </w:r>
      <w:r w:rsidRPr="002A55D3">
        <w:rPr>
          <w:rFonts w:ascii="宋体" w:eastAsia="宋体" w:hAnsi="宋体" w:cs="Times New Roman" w:hint="eastAsia"/>
          <w:bCs/>
          <w:sz w:val="24"/>
          <w:szCs w:val="21"/>
        </w:rPr>
        <w:t>腔医院就本院</w:t>
      </w:r>
      <w:r w:rsidR="00685275" w:rsidRPr="002A55D3">
        <w:rPr>
          <w:rFonts w:ascii="宋体" w:eastAsia="宋体" w:hAnsi="宋体" w:cs="Times New Roman" w:hint="eastAsia"/>
          <w:bCs/>
          <w:sz w:val="24"/>
          <w:szCs w:val="21"/>
        </w:rPr>
        <w:t>口腔研究所</w:t>
      </w:r>
      <w:r w:rsidRPr="002A55D3">
        <w:rPr>
          <w:rFonts w:ascii="宋体" w:eastAsia="宋体" w:hAnsi="宋体" w:cs="Times New Roman" w:hint="eastAsia"/>
          <w:bCs/>
          <w:sz w:val="24"/>
          <w:szCs w:val="21"/>
        </w:rPr>
        <w:t>所需的设备进行公开采购，现欢迎符合条件的合格供应商参与。</w:t>
      </w:r>
    </w:p>
    <w:p w:rsidR="0006327F" w:rsidRPr="002A55D3" w:rsidRDefault="0006327F" w:rsidP="002B14D1">
      <w:pPr>
        <w:snapToGrid w:val="0"/>
        <w:spacing w:beforeLines="50" w:before="120" w:line="360" w:lineRule="auto"/>
        <w:ind w:firstLineChars="226" w:firstLine="545"/>
        <w:rPr>
          <w:rFonts w:ascii="宋体" w:eastAsia="宋体" w:hAnsi="宋体" w:cs="Times New Roman"/>
          <w:szCs w:val="21"/>
        </w:rPr>
      </w:pPr>
      <w:r w:rsidRPr="002A55D3">
        <w:rPr>
          <w:rFonts w:ascii="宋体" w:eastAsia="宋体" w:hAnsi="宋体" w:cs="Times New Roman" w:hint="eastAsia"/>
          <w:b/>
          <w:bCs/>
          <w:sz w:val="24"/>
          <w:szCs w:val="21"/>
        </w:rPr>
        <w:t>一、采购项目编号</w:t>
      </w:r>
      <w:r w:rsidRPr="002A55D3">
        <w:rPr>
          <w:rFonts w:ascii="宋体" w:eastAsia="宋体" w:hAnsi="宋体" w:cs="Times New Roman" w:hint="eastAsia"/>
          <w:sz w:val="24"/>
          <w:szCs w:val="21"/>
        </w:rPr>
        <w:t>：</w:t>
      </w:r>
      <w:r w:rsidR="00685275" w:rsidRPr="002A55D3">
        <w:rPr>
          <w:rFonts w:ascii="Times New Roman" w:eastAsia="宋体" w:hAnsi="Times New Roman" w:cs="Times New Roman" w:hint="eastAsia"/>
          <w:b/>
          <w:bCs/>
          <w:sz w:val="24"/>
          <w:szCs w:val="24"/>
        </w:rPr>
        <w:t>CG202105</w:t>
      </w:r>
    </w:p>
    <w:p w:rsidR="0006327F" w:rsidRPr="002A55D3"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2A55D3">
        <w:rPr>
          <w:rFonts w:ascii="宋体" w:eastAsia="宋体" w:hAnsi="宋体" w:cs="宋体" w:hint="eastAsia"/>
          <w:b/>
          <w:bCs/>
          <w:kern w:val="0"/>
          <w:sz w:val="24"/>
          <w:szCs w:val="24"/>
        </w:rPr>
        <w:t>二、采购项目名称及预算金额</w:t>
      </w:r>
    </w:p>
    <w:p w:rsidR="0006327F" w:rsidRPr="002A55D3"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A55D3">
        <w:rPr>
          <w:rFonts w:ascii="宋体" w:eastAsia="宋体" w:hAnsi="宋体" w:cs="宋体" w:hint="eastAsia"/>
          <w:bCs/>
          <w:kern w:val="0"/>
          <w:sz w:val="24"/>
          <w:szCs w:val="24"/>
        </w:rPr>
        <w:t>1、项目名称：</w:t>
      </w:r>
      <w:r w:rsidR="00685275" w:rsidRPr="002A55D3">
        <w:rPr>
          <w:rFonts w:ascii="宋体" w:eastAsia="宋体" w:hAnsi="宋体" w:cs="宋体" w:hint="eastAsia"/>
          <w:bCs/>
          <w:kern w:val="0"/>
          <w:sz w:val="24"/>
          <w:szCs w:val="24"/>
        </w:rPr>
        <w:t>超微量核酸检测仪</w:t>
      </w:r>
    </w:p>
    <w:p w:rsidR="002A55D3" w:rsidRPr="002A55D3" w:rsidRDefault="002A55D3"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A55D3">
        <w:rPr>
          <w:rFonts w:ascii="宋体" w:eastAsia="宋体" w:hAnsi="宋体" w:cs="宋体" w:hint="eastAsia"/>
          <w:bCs/>
          <w:kern w:val="0"/>
          <w:sz w:val="24"/>
          <w:szCs w:val="24"/>
        </w:rPr>
        <w:t>2、数量：1台</w:t>
      </w:r>
    </w:p>
    <w:p w:rsidR="00685275" w:rsidRDefault="002A55D3" w:rsidP="00D51BE7">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A55D3">
        <w:rPr>
          <w:rFonts w:ascii="宋体" w:eastAsia="宋体" w:hAnsi="宋体" w:cs="宋体" w:hint="eastAsia"/>
          <w:bCs/>
          <w:kern w:val="0"/>
          <w:sz w:val="24"/>
          <w:szCs w:val="24"/>
        </w:rPr>
        <w:t>3</w:t>
      </w:r>
      <w:r w:rsidR="0006327F" w:rsidRPr="002A55D3">
        <w:rPr>
          <w:rFonts w:ascii="宋体" w:eastAsia="宋体" w:hAnsi="宋体" w:cs="宋体" w:hint="eastAsia"/>
          <w:bCs/>
          <w:kern w:val="0"/>
          <w:sz w:val="24"/>
          <w:szCs w:val="24"/>
        </w:rPr>
        <w:t>、本项目采购预算为</w:t>
      </w:r>
      <w:r w:rsidR="0006327F" w:rsidRPr="002A55D3">
        <w:rPr>
          <w:rFonts w:ascii="宋体" w:eastAsia="宋体" w:hAnsi="宋体" w:cs="宋体" w:hint="eastAsia"/>
          <w:bCs/>
          <w:kern w:val="0"/>
          <w:sz w:val="24"/>
          <w:szCs w:val="24"/>
          <w:u w:val="single"/>
        </w:rPr>
        <w:t xml:space="preserve"> </w:t>
      </w:r>
      <w:r w:rsidR="00685275" w:rsidRPr="002A55D3">
        <w:rPr>
          <w:rFonts w:ascii="宋体" w:eastAsia="宋体" w:hAnsi="宋体" w:cs="宋体" w:hint="eastAsia"/>
          <w:bCs/>
          <w:kern w:val="0"/>
          <w:sz w:val="24"/>
          <w:szCs w:val="24"/>
          <w:u w:val="single"/>
        </w:rPr>
        <w:t>15</w:t>
      </w:r>
      <w:r w:rsidR="0006327F" w:rsidRPr="002A55D3">
        <w:rPr>
          <w:rFonts w:ascii="宋体" w:eastAsia="宋体" w:hAnsi="宋体" w:cs="宋体" w:hint="eastAsia"/>
          <w:bCs/>
          <w:kern w:val="0"/>
          <w:sz w:val="24"/>
          <w:szCs w:val="24"/>
        </w:rPr>
        <w:t>万元</w:t>
      </w:r>
    </w:p>
    <w:p w:rsidR="0006327F" w:rsidRPr="005968A0" w:rsidRDefault="00AB6016" w:rsidP="005968A0">
      <w:pPr>
        <w:tabs>
          <w:tab w:val="left" w:pos="900"/>
        </w:tabs>
        <w:snapToGrid w:val="0"/>
        <w:spacing w:line="360" w:lineRule="auto"/>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报价超过采购预算价的，视为无效</w:t>
      </w:r>
      <w:r w:rsidR="00E353AB">
        <w:rPr>
          <w:rFonts w:ascii="宋体" w:eastAsia="宋体" w:hAnsi="宋体" w:cs="宋体" w:hint="eastAsia"/>
          <w:b/>
          <w:bCs/>
          <w:kern w:val="0"/>
          <w:sz w:val="24"/>
          <w:szCs w:val="24"/>
        </w:rPr>
        <w:t>响应</w:t>
      </w:r>
      <w:r w:rsidRPr="00AB6016">
        <w:rPr>
          <w:rFonts w:ascii="宋体" w:eastAsia="宋体" w:hAnsi="宋体" w:cs="宋体" w:hint="eastAsia"/>
          <w:b/>
          <w:bCs/>
          <w:kern w:val="0"/>
          <w:sz w:val="24"/>
          <w:szCs w:val="24"/>
        </w:rPr>
        <w:t>。</w:t>
      </w: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563AE7">
        <w:rPr>
          <w:rFonts w:ascii="宋体" w:eastAsia="宋体" w:hAnsi="宋体" w:cs="宋体" w:hint="eastAsia"/>
          <w:kern w:val="0"/>
          <w:sz w:val="24"/>
          <w:szCs w:val="24"/>
        </w:rPr>
        <w:t>2019</w:t>
      </w:r>
      <w:r w:rsidRPr="004413F4">
        <w:rPr>
          <w:rFonts w:ascii="宋体" w:eastAsia="宋体" w:hAnsi="宋体" w:cs="宋体" w:hint="eastAsia"/>
          <w:kern w:val="0"/>
          <w:sz w:val="24"/>
          <w:szCs w:val="24"/>
        </w:rPr>
        <w:t>或</w:t>
      </w:r>
      <w:r w:rsidR="00563AE7">
        <w:rPr>
          <w:rFonts w:ascii="宋体" w:eastAsia="宋体" w:hAnsi="宋体" w:cs="宋体" w:hint="eastAsia"/>
          <w:kern w:val="0"/>
          <w:sz w:val="24"/>
          <w:szCs w:val="24"/>
        </w:rPr>
        <w:t>2020</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794CD9" w:rsidRDefault="004413F4" w:rsidP="00503AFF">
      <w:pPr>
        <w:spacing w:line="360" w:lineRule="auto"/>
        <w:ind w:leftChars="200" w:left="420" w:firstLineChars="250" w:firstLine="60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B54721" w:rsidRPr="005968A0" w:rsidRDefault="00860851" w:rsidP="00D51BE7">
      <w:pPr>
        <w:snapToGrid w:val="0"/>
        <w:spacing w:line="360" w:lineRule="auto"/>
        <w:ind w:firstLineChars="400" w:firstLine="960"/>
        <w:rPr>
          <w:rFonts w:ascii="宋体" w:eastAsia="宋体" w:hAnsi="宋体" w:cs="宋体"/>
          <w:kern w:val="0"/>
          <w:sz w:val="24"/>
          <w:szCs w:val="24"/>
        </w:rPr>
      </w:pPr>
      <w:r w:rsidRPr="005968A0">
        <w:rPr>
          <w:rFonts w:ascii="宋体" w:hAnsi="宋体" w:cs="宋体" w:hint="eastAsia"/>
          <w:kern w:val="0"/>
          <w:sz w:val="24"/>
          <w:szCs w:val="24"/>
        </w:rPr>
        <w:t>4、</w:t>
      </w:r>
      <w:r w:rsidRPr="005968A0">
        <w:rPr>
          <w:rFonts w:ascii="宋体" w:hAnsi="宋体" w:cs="宋体" w:hint="eastAsia"/>
          <w:kern w:val="0"/>
          <w:sz w:val="24"/>
        </w:rPr>
        <w:t>如使用进口产品</w:t>
      </w:r>
      <w:r w:rsidR="00E353AB" w:rsidRPr="005968A0">
        <w:rPr>
          <w:rFonts w:ascii="宋体" w:hAnsi="宋体" w:cs="宋体" w:hint="eastAsia"/>
          <w:kern w:val="0"/>
          <w:sz w:val="24"/>
        </w:rPr>
        <w:t>响应</w:t>
      </w:r>
      <w:r w:rsidRPr="005968A0">
        <w:rPr>
          <w:rFonts w:ascii="宋体" w:hAnsi="宋体" w:cs="宋体" w:hint="eastAsia"/>
          <w:kern w:val="0"/>
          <w:sz w:val="24"/>
        </w:rPr>
        <w:t>，而</w:t>
      </w:r>
      <w:r w:rsidR="00E353AB" w:rsidRPr="005968A0">
        <w:rPr>
          <w:rFonts w:ascii="宋体" w:hAnsi="宋体" w:cs="宋体" w:hint="eastAsia"/>
          <w:kern w:val="0"/>
          <w:sz w:val="24"/>
        </w:rPr>
        <w:t>响应</w:t>
      </w:r>
      <w:proofErr w:type="gramStart"/>
      <w:r w:rsidRPr="005968A0">
        <w:rPr>
          <w:rFonts w:ascii="宋体" w:hAnsi="宋体" w:cs="宋体" w:hint="eastAsia"/>
          <w:kern w:val="0"/>
          <w:sz w:val="24"/>
        </w:rPr>
        <w:t>供应商非所</w:t>
      </w:r>
      <w:proofErr w:type="gramEnd"/>
      <w:r w:rsidRPr="005968A0">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rsidR="004413F4" w:rsidRPr="005968A0" w:rsidRDefault="004413F4" w:rsidP="00B54721">
      <w:pPr>
        <w:spacing w:line="360" w:lineRule="auto"/>
        <w:ind w:firstLineChars="400" w:firstLine="964"/>
        <w:rPr>
          <w:rFonts w:ascii="宋体" w:eastAsia="宋体" w:hAnsi="宋体" w:cs="Times New Roman"/>
          <w:b/>
          <w:bCs/>
          <w:sz w:val="24"/>
          <w:szCs w:val="24"/>
        </w:rPr>
      </w:pPr>
      <w:r w:rsidRPr="005968A0">
        <w:rPr>
          <w:rFonts w:ascii="宋体" w:eastAsia="宋体" w:hAnsi="宋体" w:cs="Times New Roman" w:hint="eastAsia"/>
          <w:b/>
          <w:bCs/>
          <w:sz w:val="24"/>
          <w:szCs w:val="24"/>
        </w:rPr>
        <w:t>注：以上资质材料均需加盖公章。</w:t>
      </w:r>
    </w:p>
    <w:p w:rsidR="004413F4" w:rsidRPr="005968A0" w:rsidRDefault="004413F4" w:rsidP="00FC62D1">
      <w:pPr>
        <w:spacing w:line="360" w:lineRule="auto"/>
        <w:ind w:firstLineChars="200" w:firstLine="480"/>
        <w:rPr>
          <w:rFonts w:ascii="仿宋_GB2312" w:eastAsia="宋体" w:hAnsi="宋体" w:cs="Arial"/>
          <w:sz w:val="24"/>
          <w:szCs w:val="21"/>
        </w:rPr>
      </w:pPr>
      <w:r w:rsidRPr="005968A0">
        <w:rPr>
          <w:rFonts w:ascii="仿宋_GB2312" w:eastAsia="宋体" w:hAnsi="宋体" w:cs="Arial" w:hint="eastAsia"/>
          <w:sz w:val="24"/>
          <w:szCs w:val="21"/>
        </w:rPr>
        <w:t>（三）</w:t>
      </w:r>
      <w:r w:rsidRPr="005968A0">
        <w:rPr>
          <w:rFonts w:ascii="仿宋_GB2312" w:eastAsia="宋体" w:hAnsi="宋体" w:cs="Arial"/>
          <w:sz w:val="24"/>
          <w:szCs w:val="21"/>
        </w:rPr>
        <w:t>本项目</w:t>
      </w:r>
      <w:r w:rsidRPr="005968A0">
        <w:rPr>
          <w:rFonts w:ascii="仿宋_GB2312" w:eastAsia="宋体" w:hAnsi="宋体" w:cs="Arial" w:hint="eastAsia"/>
          <w:sz w:val="24"/>
          <w:szCs w:val="21"/>
          <w:u w:val="single"/>
        </w:rPr>
        <w:t>不接受</w:t>
      </w:r>
      <w:r w:rsidRPr="005968A0">
        <w:rPr>
          <w:rFonts w:ascii="仿宋_GB2312" w:eastAsia="宋体" w:hAnsi="宋体" w:cs="Arial"/>
          <w:sz w:val="24"/>
          <w:szCs w:val="21"/>
        </w:rPr>
        <w:t>联合体</w:t>
      </w:r>
      <w:r w:rsidR="00E353AB" w:rsidRPr="005968A0">
        <w:rPr>
          <w:rFonts w:ascii="仿宋_GB2312" w:eastAsia="宋体" w:hAnsi="宋体" w:cs="Arial"/>
          <w:sz w:val="24"/>
          <w:szCs w:val="21"/>
        </w:rPr>
        <w:t>响应</w:t>
      </w:r>
      <w:r w:rsidRPr="005968A0">
        <w:rPr>
          <w:rFonts w:ascii="仿宋_GB2312" w:eastAsia="宋体" w:hAnsi="宋体" w:cs="Arial" w:hint="eastAsia"/>
          <w:sz w:val="24"/>
          <w:szCs w:val="21"/>
        </w:rPr>
        <w:t>。</w:t>
      </w:r>
    </w:p>
    <w:p w:rsidR="004413F4" w:rsidRPr="004413F4" w:rsidRDefault="004413F4" w:rsidP="00FC62D1">
      <w:pPr>
        <w:spacing w:line="360" w:lineRule="auto"/>
        <w:ind w:firstLineChars="200" w:firstLine="480"/>
        <w:rPr>
          <w:rFonts w:ascii="仿宋_GB2312" w:eastAsia="宋体" w:hAnsi="宋体" w:cs="Arial"/>
          <w:sz w:val="24"/>
          <w:szCs w:val="21"/>
        </w:rPr>
      </w:pPr>
      <w:r w:rsidRPr="005968A0">
        <w:rPr>
          <w:rFonts w:ascii="仿宋_GB2312" w:eastAsia="宋体" w:hAnsi="宋体" w:cs="Arial" w:hint="eastAsia"/>
          <w:sz w:val="24"/>
          <w:szCs w:val="21"/>
        </w:rPr>
        <w:t>（四）</w:t>
      </w:r>
      <w:r w:rsidRPr="005968A0">
        <w:rPr>
          <w:rFonts w:ascii="仿宋_GB2312" w:eastAsia="宋体" w:hAnsi="宋体" w:cs="Arial"/>
          <w:sz w:val="24"/>
          <w:szCs w:val="21"/>
        </w:rPr>
        <w:t>本项目</w:t>
      </w:r>
      <w:r w:rsidRPr="005968A0">
        <w:rPr>
          <w:rFonts w:ascii="仿宋_GB2312" w:eastAsia="宋体" w:hAnsi="宋体" w:cs="Arial" w:hint="eastAsia"/>
          <w:sz w:val="24"/>
          <w:szCs w:val="21"/>
          <w:u w:val="single"/>
        </w:rPr>
        <w:t>接受</w:t>
      </w:r>
      <w:r w:rsidRPr="005968A0">
        <w:rPr>
          <w:rFonts w:ascii="仿宋_GB2312" w:eastAsia="宋体" w:hAnsi="宋体" w:cs="Arial" w:hint="eastAsia"/>
          <w:sz w:val="24"/>
          <w:szCs w:val="21"/>
        </w:rPr>
        <w:t>进口产品</w:t>
      </w:r>
      <w:r w:rsidR="00E353AB" w:rsidRPr="005968A0">
        <w:rPr>
          <w:rFonts w:ascii="仿宋_GB2312" w:eastAsia="宋体" w:hAnsi="宋体" w:cs="Arial"/>
          <w:sz w:val="24"/>
          <w:szCs w:val="21"/>
        </w:rPr>
        <w:t>响应</w:t>
      </w:r>
      <w:r w:rsidRPr="005968A0">
        <w:rPr>
          <w:rFonts w:ascii="仿宋_GB2312" w:eastAsia="宋体" w:hAnsi="宋体" w:cs="Arial" w:hint="eastAsia"/>
          <w:sz w:val="24"/>
          <w:szCs w:val="21"/>
        </w:rPr>
        <w:t>。</w:t>
      </w:r>
    </w:p>
    <w:p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lastRenderedPageBreak/>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rsidR="004413F4" w:rsidRPr="007A6F02" w:rsidRDefault="00E353AB" w:rsidP="00FC62D1">
      <w:pPr>
        <w:snapToGrid w:val="0"/>
        <w:spacing w:line="360" w:lineRule="auto"/>
        <w:ind w:firstLineChars="200" w:firstLine="480"/>
        <w:rPr>
          <w:rFonts w:ascii="宋体" w:eastAsia="宋体" w:hAnsi="宋体" w:cs="Times New Roman"/>
          <w:sz w:val="24"/>
          <w:szCs w:val="21"/>
        </w:rPr>
      </w:pPr>
      <w:r w:rsidRPr="007A6F02">
        <w:rPr>
          <w:rFonts w:ascii="宋体" w:eastAsia="宋体" w:hAnsi="宋体" w:cs="Times New Roman" w:hint="eastAsia"/>
          <w:sz w:val="24"/>
          <w:szCs w:val="21"/>
        </w:rPr>
        <w:t>响应</w:t>
      </w:r>
      <w:r w:rsidR="004413F4" w:rsidRPr="007A6F02">
        <w:rPr>
          <w:rFonts w:ascii="宋体" w:eastAsia="宋体" w:hAnsi="宋体" w:cs="Times New Roman" w:hint="eastAsia"/>
          <w:sz w:val="24"/>
          <w:szCs w:val="21"/>
        </w:rPr>
        <w:t>文件接收时间：</w:t>
      </w:r>
      <w:r w:rsidR="00187541" w:rsidRPr="007A6F02">
        <w:rPr>
          <w:rFonts w:ascii="Times New Roman" w:eastAsia="宋体" w:hAnsi="宋体" w:cs="Times New Roman" w:hint="eastAsia"/>
          <w:sz w:val="24"/>
          <w:szCs w:val="24"/>
        </w:rPr>
        <w:t>2021</w:t>
      </w:r>
      <w:r w:rsidR="004413F4" w:rsidRPr="007A6F02">
        <w:rPr>
          <w:rFonts w:ascii="宋体" w:eastAsia="宋体" w:hAnsi="宋体" w:cs="Times New Roman" w:hint="eastAsia"/>
          <w:sz w:val="24"/>
          <w:szCs w:val="21"/>
        </w:rPr>
        <w:t>年</w:t>
      </w:r>
      <w:r w:rsidR="007A6F02" w:rsidRPr="007A6F02">
        <w:rPr>
          <w:rFonts w:ascii="宋体" w:eastAsia="宋体" w:hAnsi="宋体" w:cs="Times New Roman" w:hint="eastAsia"/>
          <w:sz w:val="24"/>
          <w:szCs w:val="21"/>
        </w:rPr>
        <w:t>6</w:t>
      </w:r>
      <w:r w:rsidR="004413F4" w:rsidRPr="007A6F02">
        <w:rPr>
          <w:rFonts w:ascii="宋体" w:eastAsia="宋体" w:hAnsi="宋体" w:cs="Times New Roman" w:hint="eastAsia"/>
          <w:sz w:val="24"/>
          <w:szCs w:val="21"/>
        </w:rPr>
        <w:t>月</w:t>
      </w:r>
      <w:r w:rsidR="007A6F02" w:rsidRPr="007A6F02">
        <w:rPr>
          <w:rFonts w:ascii="宋体" w:eastAsia="宋体" w:hAnsi="宋体" w:cs="Times New Roman" w:hint="eastAsia"/>
          <w:sz w:val="24"/>
          <w:szCs w:val="21"/>
        </w:rPr>
        <w:t>3</w:t>
      </w:r>
      <w:r w:rsidR="004413F4" w:rsidRPr="007A6F02">
        <w:rPr>
          <w:rFonts w:ascii="宋体" w:eastAsia="宋体" w:hAnsi="宋体" w:cs="Times New Roman" w:hint="eastAsia"/>
          <w:sz w:val="24"/>
          <w:szCs w:val="21"/>
        </w:rPr>
        <w:t>日上午8:00-8:30</w:t>
      </w:r>
    </w:p>
    <w:p w:rsidR="004413F4" w:rsidRPr="007A6F02" w:rsidRDefault="00E353AB" w:rsidP="00FC62D1">
      <w:pPr>
        <w:snapToGrid w:val="0"/>
        <w:spacing w:line="360" w:lineRule="auto"/>
        <w:ind w:firstLineChars="200" w:firstLine="480"/>
        <w:rPr>
          <w:rFonts w:ascii="宋体" w:eastAsia="宋体" w:hAnsi="宋体" w:cs="Times New Roman"/>
          <w:sz w:val="24"/>
          <w:szCs w:val="21"/>
        </w:rPr>
      </w:pPr>
      <w:r w:rsidRPr="007A6F02">
        <w:rPr>
          <w:rFonts w:ascii="宋体" w:eastAsia="宋体" w:hAnsi="宋体" w:cs="Times New Roman" w:hint="eastAsia"/>
          <w:sz w:val="24"/>
          <w:szCs w:val="21"/>
        </w:rPr>
        <w:t>响应</w:t>
      </w:r>
      <w:r w:rsidR="004413F4" w:rsidRPr="007A6F02">
        <w:rPr>
          <w:rFonts w:ascii="宋体" w:eastAsia="宋体" w:hAnsi="宋体" w:cs="Times New Roman" w:hint="eastAsia"/>
          <w:sz w:val="24"/>
          <w:szCs w:val="21"/>
        </w:rPr>
        <w:t>文件接收截止时间：</w:t>
      </w:r>
      <w:r w:rsidR="00187541" w:rsidRPr="007A6F02">
        <w:rPr>
          <w:rFonts w:ascii="Times New Roman" w:eastAsia="宋体" w:hAnsi="宋体" w:cs="Times New Roman" w:hint="eastAsia"/>
          <w:sz w:val="24"/>
          <w:szCs w:val="24"/>
        </w:rPr>
        <w:t>2021</w:t>
      </w:r>
      <w:r w:rsidR="004413F4" w:rsidRPr="007A6F02">
        <w:rPr>
          <w:rFonts w:ascii="宋体" w:eastAsia="宋体" w:hAnsi="宋体" w:cs="Times New Roman" w:hint="eastAsia"/>
          <w:sz w:val="24"/>
          <w:szCs w:val="21"/>
        </w:rPr>
        <w:t>年</w:t>
      </w:r>
      <w:r w:rsidR="007A6F02" w:rsidRPr="007A6F02">
        <w:rPr>
          <w:rFonts w:ascii="宋体" w:eastAsia="宋体" w:hAnsi="宋体" w:cs="Times New Roman" w:hint="eastAsia"/>
          <w:sz w:val="24"/>
          <w:szCs w:val="21"/>
        </w:rPr>
        <w:t>6</w:t>
      </w:r>
      <w:r w:rsidR="004413F4" w:rsidRPr="007A6F02">
        <w:rPr>
          <w:rFonts w:ascii="宋体" w:eastAsia="宋体" w:hAnsi="宋体" w:cs="Times New Roman" w:hint="eastAsia"/>
          <w:sz w:val="24"/>
          <w:szCs w:val="21"/>
        </w:rPr>
        <w:t>月</w:t>
      </w:r>
      <w:r w:rsidR="007A6F02" w:rsidRPr="007A6F02">
        <w:rPr>
          <w:rFonts w:ascii="宋体" w:eastAsia="宋体" w:hAnsi="宋体" w:cs="Times New Roman" w:hint="eastAsia"/>
          <w:sz w:val="24"/>
          <w:szCs w:val="21"/>
        </w:rPr>
        <w:t>3</w:t>
      </w:r>
      <w:r w:rsidR="004413F4" w:rsidRPr="007A6F02">
        <w:rPr>
          <w:rFonts w:ascii="宋体" w:eastAsia="宋体" w:hAnsi="宋体" w:cs="Times New Roman" w:hint="eastAsia"/>
          <w:sz w:val="24"/>
          <w:szCs w:val="21"/>
        </w:rPr>
        <w:t>日上午8:30</w:t>
      </w:r>
    </w:p>
    <w:p w:rsidR="004413F4" w:rsidRPr="007A6F02" w:rsidRDefault="00E353AB" w:rsidP="00FC62D1">
      <w:pPr>
        <w:snapToGrid w:val="0"/>
        <w:spacing w:line="360" w:lineRule="auto"/>
        <w:ind w:firstLineChars="200" w:firstLine="480"/>
        <w:rPr>
          <w:rFonts w:ascii="宋体" w:eastAsia="宋体" w:hAnsi="宋体" w:cs="Times New Roman"/>
          <w:sz w:val="24"/>
          <w:szCs w:val="21"/>
        </w:rPr>
      </w:pPr>
      <w:r w:rsidRPr="007A6F02">
        <w:rPr>
          <w:rFonts w:ascii="宋体" w:eastAsia="宋体" w:hAnsi="宋体" w:cs="Times New Roman" w:hint="eastAsia"/>
          <w:sz w:val="24"/>
          <w:szCs w:val="21"/>
        </w:rPr>
        <w:t>响应</w:t>
      </w:r>
      <w:r w:rsidR="004413F4" w:rsidRPr="007A6F02">
        <w:rPr>
          <w:rFonts w:ascii="宋体" w:eastAsia="宋体" w:hAnsi="宋体" w:cs="Times New Roman" w:hint="eastAsia"/>
          <w:sz w:val="24"/>
          <w:szCs w:val="21"/>
        </w:rPr>
        <w:t>文件接收地点：</w:t>
      </w:r>
      <w:r w:rsidR="004413F4" w:rsidRPr="007A6F02">
        <w:rPr>
          <w:rFonts w:ascii="宋体" w:eastAsia="宋体" w:hAnsi="宋体" w:cs="Times New Roman"/>
          <w:sz w:val="24"/>
          <w:szCs w:val="21"/>
        </w:rPr>
        <w:t>南京市</w:t>
      </w:r>
      <w:r w:rsidR="004413F4" w:rsidRPr="007A6F02">
        <w:rPr>
          <w:rFonts w:ascii="宋体" w:eastAsia="宋体" w:hAnsi="宋体" w:cs="Times New Roman" w:hint="eastAsia"/>
          <w:sz w:val="24"/>
          <w:szCs w:val="21"/>
        </w:rPr>
        <w:t>上海路1号 南京医科大学附属口腔医院新综合楼13楼1301室</w:t>
      </w:r>
    </w:p>
    <w:p w:rsidR="004413F4" w:rsidRPr="007A6F02" w:rsidRDefault="00E353AB" w:rsidP="00FC62D1">
      <w:pPr>
        <w:snapToGrid w:val="0"/>
        <w:spacing w:line="360" w:lineRule="auto"/>
        <w:ind w:firstLineChars="200" w:firstLine="480"/>
        <w:rPr>
          <w:rFonts w:ascii="宋体" w:eastAsia="宋体" w:hAnsi="宋体" w:cs="Times New Roman"/>
          <w:sz w:val="24"/>
          <w:szCs w:val="21"/>
        </w:rPr>
      </w:pPr>
      <w:r w:rsidRPr="007A6F02">
        <w:rPr>
          <w:rFonts w:ascii="宋体" w:eastAsia="宋体" w:hAnsi="宋体" w:cs="Times New Roman" w:hint="eastAsia"/>
          <w:sz w:val="24"/>
          <w:szCs w:val="21"/>
        </w:rPr>
        <w:t>响应</w:t>
      </w:r>
      <w:r w:rsidR="004413F4" w:rsidRPr="007A6F02">
        <w:rPr>
          <w:rFonts w:ascii="宋体" w:eastAsia="宋体" w:hAnsi="宋体" w:cs="Times New Roman" w:hint="eastAsia"/>
          <w:sz w:val="24"/>
          <w:szCs w:val="21"/>
        </w:rPr>
        <w:t>文件接收人：</w:t>
      </w:r>
      <w:r w:rsidR="004413F4" w:rsidRPr="007A6F02">
        <w:rPr>
          <w:rFonts w:ascii="Times New Roman" w:eastAsia="宋体" w:hAnsi="宋体" w:cs="Times New Roman" w:hint="eastAsia"/>
          <w:sz w:val="24"/>
          <w:szCs w:val="24"/>
        </w:rPr>
        <w:t>李育</w:t>
      </w:r>
    </w:p>
    <w:p w:rsidR="004413F4" w:rsidRPr="007A6F0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A6F02">
        <w:rPr>
          <w:rFonts w:ascii="宋体" w:eastAsia="宋体" w:hAnsi="宋体" w:cs="Times New Roman" w:hint="eastAsia"/>
          <w:b/>
          <w:bCs/>
          <w:sz w:val="24"/>
          <w:szCs w:val="21"/>
        </w:rPr>
        <w:t>六、开标有关信息</w:t>
      </w:r>
    </w:p>
    <w:p w:rsidR="004413F4" w:rsidRPr="007A6F0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A6F02">
        <w:rPr>
          <w:rFonts w:ascii="Times New Roman" w:eastAsia="宋体" w:hAnsi="宋体" w:cs="Times New Roman" w:hint="eastAsia"/>
          <w:sz w:val="24"/>
          <w:szCs w:val="24"/>
        </w:rPr>
        <w:t>开标时间：</w:t>
      </w:r>
      <w:r w:rsidR="00187541" w:rsidRPr="007A6F02">
        <w:rPr>
          <w:rFonts w:ascii="Times New Roman" w:eastAsia="宋体" w:hAnsi="宋体" w:cs="Times New Roman" w:hint="eastAsia"/>
          <w:sz w:val="24"/>
          <w:szCs w:val="24"/>
        </w:rPr>
        <w:t>2021</w:t>
      </w:r>
      <w:r w:rsidRPr="007A6F02">
        <w:rPr>
          <w:rFonts w:ascii="宋体" w:eastAsia="宋体" w:hAnsi="宋体" w:cs="Times New Roman" w:hint="eastAsia"/>
          <w:sz w:val="24"/>
          <w:szCs w:val="21"/>
        </w:rPr>
        <w:t>年</w:t>
      </w:r>
      <w:r w:rsidR="007A6F02" w:rsidRPr="007A6F02">
        <w:rPr>
          <w:rFonts w:ascii="宋体" w:eastAsia="宋体" w:hAnsi="宋体" w:cs="Times New Roman" w:hint="eastAsia"/>
          <w:sz w:val="24"/>
          <w:szCs w:val="21"/>
        </w:rPr>
        <w:t>6</w:t>
      </w:r>
      <w:r w:rsidRPr="007A6F02">
        <w:rPr>
          <w:rFonts w:ascii="宋体" w:eastAsia="宋体" w:hAnsi="宋体" w:cs="Times New Roman" w:hint="eastAsia"/>
          <w:sz w:val="24"/>
          <w:szCs w:val="21"/>
        </w:rPr>
        <w:t>月</w:t>
      </w:r>
      <w:r w:rsidR="007A6F02" w:rsidRPr="007A6F02">
        <w:rPr>
          <w:rFonts w:ascii="宋体" w:eastAsia="宋体" w:hAnsi="宋体" w:cs="Times New Roman" w:hint="eastAsia"/>
          <w:sz w:val="24"/>
          <w:szCs w:val="21"/>
        </w:rPr>
        <w:t>3</w:t>
      </w:r>
      <w:r w:rsidRPr="007A6F02">
        <w:rPr>
          <w:rFonts w:ascii="宋体" w:eastAsia="宋体" w:hAnsi="宋体" w:cs="Times New Roman" w:hint="eastAsia"/>
          <w:sz w:val="24"/>
          <w:szCs w:val="21"/>
        </w:rPr>
        <w:t>日上午8:30</w:t>
      </w:r>
    </w:p>
    <w:p w:rsidR="004413F4" w:rsidRPr="007A6F02" w:rsidRDefault="004413F4" w:rsidP="00FC62D1">
      <w:pPr>
        <w:snapToGrid w:val="0"/>
        <w:spacing w:line="360" w:lineRule="auto"/>
        <w:ind w:firstLineChars="200" w:firstLine="480"/>
        <w:rPr>
          <w:rFonts w:ascii="宋体" w:eastAsia="宋体" w:hAnsi="宋体" w:cs="Times New Roman"/>
          <w:sz w:val="24"/>
          <w:szCs w:val="21"/>
        </w:rPr>
      </w:pPr>
      <w:r w:rsidRPr="007A6F02">
        <w:rPr>
          <w:rFonts w:ascii="宋体" w:eastAsia="宋体" w:hAnsi="宋体" w:cs="Times New Roman" w:hint="eastAsia"/>
          <w:sz w:val="24"/>
          <w:szCs w:val="21"/>
        </w:rPr>
        <w:t>开标地点：</w:t>
      </w:r>
      <w:r w:rsidRPr="007A6F02">
        <w:rPr>
          <w:rFonts w:ascii="宋体" w:eastAsia="宋体" w:hAnsi="宋体" w:cs="Times New Roman"/>
          <w:sz w:val="24"/>
          <w:szCs w:val="21"/>
        </w:rPr>
        <w:t>南京市</w:t>
      </w:r>
      <w:r w:rsidRPr="007A6F02">
        <w:rPr>
          <w:rFonts w:ascii="宋体" w:eastAsia="宋体" w:hAnsi="宋体" w:cs="Times New Roman" w:hint="eastAsia"/>
          <w:sz w:val="24"/>
          <w:szCs w:val="21"/>
        </w:rPr>
        <w:t>上海路1号 南京医科大学附属口腔医院新综合楼13楼1301室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7A6F02">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w:t>
      </w:r>
      <w:r w:rsidR="00E353AB">
        <w:rPr>
          <w:rFonts w:ascii="宋体" w:eastAsia="宋体" w:hAnsi="宋体" w:cs="Times New Roman" w:hint="eastAsia"/>
          <w:b/>
          <w:bCs/>
          <w:color w:val="000000"/>
          <w:sz w:val="24"/>
          <w:szCs w:val="21"/>
        </w:rPr>
        <w:t>响应</w:t>
      </w:r>
      <w:r w:rsidRPr="004413F4">
        <w:rPr>
          <w:rFonts w:ascii="宋体" w:eastAsia="宋体" w:hAnsi="宋体" w:cs="Times New Roman" w:hint="eastAsia"/>
          <w:b/>
          <w:bCs/>
          <w:color w:val="000000"/>
          <w:sz w:val="24"/>
          <w:szCs w:val="21"/>
        </w:rPr>
        <w:t>保证金</w:t>
      </w:r>
    </w:p>
    <w:p w:rsidR="004413F4" w:rsidRPr="00655FB6" w:rsidRDefault="008F2761" w:rsidP="00655FB6">
      <w:pPr>
        <w:snapToGrid w:val="0"/>
        <w:spacing w:line="360" w:lineRule="auto"/>
        <w:ind w:firstLineChars="200" w:firstLine="480"/>
        <w:rPr>
          <w:rFonts w:ascii="宋体" w:eastAsia="宋体" w:hAnsi="宋体" w:cs="Times New Roman"/>
          <w:bCs/>
          <w:color w:val="000000"/>
          <w:sz w:val="24"/>
          <w:szCs w:val="21"/>
        </w:rPr>
      </w:pPr>
      <w:r w:rsidRPr="00E55A98">
        <w:rPr>
          <w:rFonts w:ascii="宋体" w:eastAsia="宋体" w:hAnsi="宋体" w:cs="Times New Roman" w:hint="eastAsia"/>
          <w:bCs/>
          <w:color w:val="000000"/>
          <w:sz w:val="24"/>
          <w:szCs w:val="21"/>
        </w:rPr>
        <w:t>本项目不收取保证金。</w:t>
      </w:r>
    </w:p>
    <w:p w:rsidR="004413F4" w:rsidRP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FC62D1">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225DFD">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225DFD">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rsid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413F4" w:rsidRPr="004413F4" w:rsidRDefault="004413F4" w:rsidP="00B41D64">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6.2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9.1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11.3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配置与分项报价表，在</w:t>
      </w:r>
      <w:proofErr w:type="gramStart"/>
      <w:r w:rsidRPr="004413F4">
        <w:rPr>
          <w:rFonts w:ascii="宋体" w:eastAsia="宋体" w:hAnsi="宋体" w:cs="Times New Roman" w:hint="eastAsia"/>
          <w:bCs/>
          <w:sz w:val="24"/>
          <w:szCs w:val="28"/>
        </w:rPr>
        <w:t>表</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明</w:t>
      </w:r>
      <w:proofErr w:type="gramEnd"/>
      <w:r w:rsidRPr="004413F4">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rsidR="004413F4" w:rsidRPr="004413F4" w:rsidRDefault="00E353AB" w:rsidP="004413F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004413F4"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保证金</w:t>
      </w:r>
    </w:p>
    <w:p w:rsidR="004413F4" w:rsidRPr="008063B6" w:rsidRDefault="004D4895" w:rsidP="00655FB6">
      <w:pPr>
        <w:keepNext/>
        <w:keepLines/>
        <w:spacing w:line="360" w:lineRule="auto"/>
        <w:ind w:firstLineChars="150" w:firstLine="360"/>
        <w:outlineLvl w:val="3"/>
        <w:rPr>
          <w:rFonts w:ascii="宋体" w:eastAsia="宋体" w:hAnsi="宋体" w:cs="Times New Roman"/>
          <w:sz w:val="24"/>
          <w:szCs w:val="24"/>
        </w:rPr>
      </w:pPr>
      <w:r w:rsidRPr="008063B6">
        <w:rPr>
          <w:rFonts w:ascii="宋体" w:eastAsia="宋体" w:hAnsi="宋体" w:cs="Times New Roman" w:hint="eastAsia"/>
          <w:sz w:val="24"/>
          <w:szCs w:val="24"/>
        </w:rPr>
        <w:t>本项目不收取</w:t>
      </w:r>
      <w:r w:rsidR="00E353AB" w:rsidRPr="008063B6">
        <w:rPr>
          <w:rFonts w:ascii="宋体" w:eastAsia="宋体" w:hAnsi="宋体" w:cs="Times New Roman" w:hint="eastAsia"/>
          <w:sz w:val="24"/>
          <w:szCs w:val="24"/>
        </w:rPr>
        <w:t>响应</w:t>
      </w:r>
      <w:r w:rsidRPr="008063B6">
        <w:rPr>
          <w:rFonts w:ascii="宋体" w:eastAsia="宋体" w:hAnsi="宋体" w:cs="Times New Roman" w:hint="eastAsia"/>
          <w:sz w:val="24"/>
          <w:szCs w:val="24"/>
        </w:rPr>
        <w:t>保证金。</w:t>
      </w:r>
    </w:p>
    <w:p w:rsidR="004413F4" w:rsidRPr="008063B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8063B6">
        <w:rPr>
          <w:rFonts w:ascii="宋体" w:eastAsia="宋体" w:hAnsi="宋体" w:cs="Times New Roman" w:hint="eastAsia"/>
          <w:b/>
          <w:sz w:val="28"/>
          <w:szCs w:val="28"/>
        </w:rPr>
        <w:t>17、</w:t>
      </w:r>
      <w:r w:rsidR="00E353AB" w:rsidRPr="008063B6">
        <w:rPr>
          <w:rFonts w:ascii="宋体" w:eastAsia="宋体" w:hAnsi="宋体" w:cs="Times New Roman" w:hint="eastAsia"/>
          <w:b/>
          <w:sz w:val="28"/>
          <w:szCs w:val="28"/>
        </w:rPr>
        <w:t>响应</w:t>
      </w:r>
      <w:r w:rsidRPr="008063B6">
        <w:rPr>
          <w:rFonts w:ascii="宋体" w:eastAsia="宋体" w:hAnsi="宋体" w:cs="Times New Roman" w:hint="eastAsia"/>
          <w:b/>
          <w:sz w:val="28"/>
          <w:szCs w:val="28"/>
        </w:rPr>
        <w:t>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8063B6">
        <w:rPr>
          <w:rFonts w:ascii="宋体" w:eastAsia="宋体" w:hAnsi="宋体" w:cs="Times New Roman" w:hint="eastAsia"/>
          <w:bCs/>
          <w:sz w:val="24"/>
          <w:szCs w:val="28"/>
        </w:rPr>
        <w:t xml:space="preserve">17.1 </w:t>
      </w:r>
      <w:r w:rsidR="00E353AB" w:rsidRPr="008063B6">
        <w:rPr>
          <w:rFonts w:ascii="宋体" w:eastAsia="宋体" w:hAnsi="宋体" w:cs="Times New Roman" w:hint="eastAsia"/>
          <w:bCs/>
          <w:sz w:val="24"/>
          <w:szCs w:val="28"/>
        </w:rPr>
        <w:t>响应</w:t>
      </w:r>
      <w:r w:rsidRPr="008063B6">
        <w:rPr>
          <w:rFonts w:ascii="宋体" w:eastAsia="宋体" w:hAnsi="宋体" w:cs="Times New Roman" w:hint="eastAsia"/>
          <w:bCs/>
          <w:sz w:val="24"/>
          <w:szCs w:val="28"/>
        </w:rPr>
        <w:t>有效期为采购中心规定的开标之日后六十（60）天。</w:t>
      </w:r>
      <w:r w:rsidR="00E353AB" w:rsidRPr="008063B6">
        <w:rPr>
          <w:rFonts w:ascii="宋体" w:eastAsia="宋体" w:hAnsi="宋体" w:cs="Times New Roman" w:hint="eastAsia"/>
          <w:bCs/>
          <w:sz w:val="24"/>
          <w:szCs w:val="28"/>
        </w:rPr>
        <w:t>响应</w:t>
      </w:r>
      <w:r w:rsidRPr="008063B6">
        <w:rPr>
          <w:rFonts w:ascii="宋体" w:eastAsia="宋体" w:hAnsi="宋体" w:cs="Times New Roman" w:hint="eastAsia"/>
          <w:bCs/>
          <w:sz w:val="24"/>
          <w:szCs w:val="28"/>
        </w:rPr>
        <w:t>有效期比规定时间短的将被视为非响应性</w:t>
      </w:r>
      <w:r w:rsidR="00E353AB" w:rsidRPr="008063B6">
        <w:rPr>
          <w:rFonts w:ascii="宋体" w:eastAsia="宋体" w:hAnsi="宋体" w:cs="Times New Roman" w:hint="eastAsia"/>
          <w:bCs/>
          <w:sz w:val="24"/>
          <w:szCs w:val="28"/>
        </w:rPr>
        <w:t>响应</w:t>
      </w:r>
      <w:r w:rsidRPr="008063B6">
        <w:rPr>
          <w:rFonts w:ascii="宋体" w:eastAsia="宋体" w:hAnsi="宋体" w:cs="Times New Roman" w:hint="eastAsia"/>
          <w:bCs/>
          <w:sz w:val="24"/>
          <w:szCs w:val="28"/>
        </w:rPr>
        <w:t>而予</w:t>
      </w:r>
      <w:r w:rsidRPr="004413F4">
        <w:rPr>
          <w:rFonts w:ascii="宋体" w:eastAsia="宋体" w:hAnsi="宋体" w:cs="Times New Roman" w:hint="eastAsia"/>
          <w:bCs/>
          <w:sz w:val="24"/>
          <w:szCs w:val="28"/>
        </w:rPr>
        <w:t>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有效期满之前，可向</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人提出延长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有效期的要求。这种要求与答复均应采用书面形式。同意延长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 xml:space="preserve">19.1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rsidR="0095123C" w:rsidRPr="004413F4"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4413F4">
        <w:rPr>
          <w:rFonts w:ascii="Times New Roman" w:eastAsia="宋体" w:hAnsi="Times New Roman" w:cs="Times New Roman" w:hint="eastAsia"/>
          <w:b/>
          <w:bCs/>
          <w:sz w:val="32"/>
          <w:szCs w:val="32"/>
        </w:rPr>
        <w:t>五、</w:t>
      </w:r>
      <w:bookmarkEnd w:id="121"/>
      <w:bookmarkEnd w:id="122"/>
      <w:bookmarkEnd w:id="123"/>
      <w:bookmarkEnd w:id="124"/>
      <w:r>
        <w:rPr>
          <w:rFonts w:ascii="Times New Roman" w:eastAsia="宋体" w:hAnsi="Times New Roman" w:cs="Times New Roman" w:hint="eastAsia"/>
          <w:b/>
          <w:bCs/>
          <w:sz w:val="32"/>
          <w:szCs w:val="32"/>
        </w:rPr>
        <w:t>采购评审</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4413F4">
        <w:rPr>
          <w:rFonts w:ascii="宋体" w:eastAsia="宋体" w:hAnsi="宋体" w:cs="Times New Roman" w:hint="eastAsia"/>
          <w:b/>
          <w:sz w:val="28"/>
          <w:szCs w:val="28"/>
        </w:rPr>
        <w:t>23、</w:t>
      </w:r>
      <w:bookmarkEnd w:id="128"/>
      <w:bookmarkEnd w:id="129"/>
      <w:bookmarkEnd w:id="130"/>
      <w:r>
        <w:rPr>
          <w:rFonts w:ascii="宋体" w:eastAsia="宋体" w:hAnsi="宋体" w:cs="Times New Roman" w:hint="eastAsia"/>
          <w:b/>
          <w:sz w:val="28"/>
          <w:szCs w:val="28"/>
        </w:rPr>
        <w:t>组织</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w:t>
      </w:r>
      <w:r>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将不予开封。</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lastRenderedPageBreak/>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人在报价时不允许采用选择性报价，否则将被视为无效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4413F4">
        <w:rPr>
          <w:rFonts w:ascii="宋体" w:eastAsia="宋体" w:hAnsi="宋体" w:cs="Times New Roman" w:hint="eastAsia"/>
          <w:b/>
          <w:sz w:val="28"/>
          <w:szCs w:val="28"/>
        </w:rPr>
        <w:t>24、</w:t>
      </w:r>
      <w:r>
        <w:rPr>
          <w:rFonts w:ascii="宋体" w:eastAsia="宋体" w:hAnsi="宋体" w:cs="Times New Roman" w:hint="eastAsia"/>
          <w:b/>
          <w:sz w:val="28"/>
          <w:szCs w:val="28"/>
        </w:rPr>
        <w:t>评审程序</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由</w:t>
      </w:r>
      <w:r>
        <w:rPr>
          <w:rFonts w:cs="宋体" w:hint="eastAsia"/>
          <w:sz w:val="24"/>
        </w:rPr>
        <w:t>使用部门</w:t>
      </w:r>
      <w:r>
        <w:rPr>
          <w:rFonts w:cs="宋体" w:hint="eastAsia"/>
          <w:sz w:val="24"/>
        </w:rPr>
        <w:t>/</w:t>
      </w:r>
      <w:r>
        <w:rPr>
          <w:rFonts w:cs="宋体" w:hint="eastAsia"/>
          <w:sz w:val="24"/>
        </w:rPr>
        <w:t>归口管理部门</w:t>
      </w:r>
      <w:r w:rsidRPr="004413F4">
        <w:rPr>
          <w:rFonts w:ascii="宋体" w:eastAsia="宋体" w:hAnsi="宋体" w:cs="Times New Roman" w:hint="eastAsia"/>
          <w:bCs/>
          <w:sz w:val="24"/>
          <w:szCs w:val="24"/>
        </w:rPr>
        <w:t>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独立工作，负责评审所有</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文件并确定</w:t>
      </w:r>
      <w:r>
        <w:rPr>
          <w:rFonts w:ascii="宋体" w:eastAsia="宋体" w:hAnsi="宋体" w:cs="Times New Roman" w:hint="eastAsia"/>
          <w:bCs/>
          <w:sz w:val="24"/>
          <w:szCs w:val="24"/>
        </w:rPr>
        <w:t>成交</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95123C" w:rsidRPr="009714D5"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95123C" w:rsidRPr="00015FB2" w:rsidRDefault="0095123C" w:rsidP="0095123C">
      <w:pPr>
        <w:keepNext/>
        <w:keepLines/>
        <w:spacing w:line="360" w:lineRule="auto"/>
        <w:ind w:firstLineChars="150" w:firstLine="360"/>
        <w:outlineLvl w:val="3"/>
        <w:rPr>
          <w:rFonts w:ascii="宋体" w:hAnsi="宋体" w:cs="宋体"/>
          <w:sz w:val="24"/>
          <w:szCs w:val="24"/>
        </w:rPr>
      </w:pPr>
      <w:r w:rsidRPr="00015FB2">
        <w:rPr>
          <w:rFonts w:ascii="宋体" w:eastAsia="宋体" w:hAnsi="宋体" w:cs="Times New Roman" w:hint="eastAsia"/>
          <w:bCs/>
          <w:sz w:val="24"/>
          <w:szCs w:val="24"/>
        </w:rPr>
        <w:t xml:space="preserve">24.3 </w:t>
      </w:r>
      <w:r w:rsidRPr="00015FB2">
        <w:rPr>
          <w:rFonts w:ascii="宋体" w:hAnsi="宋体" w:cs="宋体" w:hint="eastAsia"/>
          <w:sz w:val="24"/>
          <w:szCs w:val="24"/>
        </w:rPr>
        <w:t>评审小组出于项目需求与实施考虑，可以集中与单一供应商分别进行</w:t>
      </w:r>
      <w:r w:rsidR="00F05306" w:rsidRPr="00015FB2">
        <w:rPr>
          <w:rFonts w:ascii="宋体" w:hAnsi="宋体" w:cs="宋体" w:hint="eastAsia"/>
          <w:sz w:val="24"/>
          <w:szCs w:val="24"/>
        </w:rPr>
        <w:t>商谈</w:t>
      </w:r>
      <w:r w:rsidRPr="00015FB2">
        <w:rPr>
          <w:rFonts w:ascii="宋体" w:hAnsi="宋体" w:cs="宋体" w:hint="eastAsia"/>
          <w:sz w:val="24"/>
          <w:szCs w:val="24"/>
        </w:rPr>
        <w:t>。</w:t>
      </w:r>
    </w:p>
    <w:p w:rsidR="0095123C" w:rsidRPr="00015FB2"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015FB2">
        <w:rPr>
          <w:rFonts w:ascii="宋体" w:hAnsi="宋体" w:cs="宋体" w:hint="eastAsia"/>
          <w:sz w:val="24"/>
          <w:szCs w:val="24"/>
        </w:rPr>
        <w:t xml:space="preserve">24.4 </w:t>
      </w:r>
      <w:r w:rsidR="00F05306" w:rsidRPr="00015FB2">
        <w:rPr>
          <w:rFonts w:ascii="宋体" w:hAnsi="宋体" w:cs="宋体" w:hint="eastAsia"/>
          <w:sz w:val="24"/>
          <w:szCs w:val="24"/>
        </w:rPr>
        <w:t>商谈</w:t>
      </w:r>
      <w:r w:rsidRPr="00015FB2">
        <w:rPr>
          <w:rFonts w:ascii="宋体" w:hAnsi="宋体" w:cs="宋体" w:hint="eastAsia"/>
          <w:sz w:val="24"/>
          <w:szCs w:val="24"/>
        </w:rPr>
        <w:t>过程中，评审小组根据采购文件和</w:t>
      </w:r>
      <w:r w:rsidR="00F05306" w:rsidRPr="00015FB2">
        <w:rPr>
          <w:rFonts w:ascii="宋体" w:hAnsi="宋体" w:cs="宋体" w:hint="eastAsia"/>
          <w:sz w:val="24"/>
          <w:szCs w:val="24"/>
        </w:rPr>
        <w:t>商谈</w:t>
      </w:r>
      <w:r w:rsidRPr="00015FB2">
        <w:rPr>
          <w:rFonts w:ascii="宋体" w:hAnsi="宋体" w:cs="宋体" w:hint="eastAsia"/>
          <w:sz w:val="24"/>
          <w:szCs w:val="24"/>
        </w:rPr>
        <w:t>情况可能实质性变动采购需求中的技术、服务要求以及合同草案条款。实质性变动是采购文件的有效组成部分。</w:t>
      </w:r>
    </w:p>
    <w:p w:rsidR="0095123C" w:rsidRPr="00015FB2" w:rsidRDefault="0095123C" w:rsidP="0095123C">
      <w:pPr>
        <w:autoSpaceDE w:val="0"/>
        <w:autoSpaceDN w:val="0"/>
        <w:adjustRightInd w:val="0"/>
        <w:snapToGrid w:val="0"/>
        <w:spacing w:line="360" w:lineRule="auto"/>
        <w:ind w:firstLine="420"/>
        <w:rPr>
          <w:rFonts w:ascii="宋体" w:hAnsi="宋体" w:cs="宋体"/>
          <w:sz w:val="24"/>
          <w:szCs w:val="24"/>
        </w:rPr>
      </w:pPr>
      <w:r w:rsidRPr="00015FB2">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Default="0095123C" w:rsidP="0095123C">
      <w:pPr>
        <w:autoSpaceDE w:val="0"/>
        <w:autoSpaceDN w:val="0"/>
        <w:adjustRightInd w:val="0"/>
        <w:snapToGrid w:val="0"/>
        <w:spacing w:line="360" w:lineRule="auto"/>
        <w:ind w:firstLine="420"/>
        <w:rPr>
          <w:b/>
          <w:bCs/>
          <w:sz w:val="24"/>
          <w:lang w:val="zh-CN"/>
        </w:rPr>
      </w:pPr>
      <w:r w:rsidRPr="00015FB2">
        <w:rPr>
          <w:rFonts w:cs="宋体" w:hint="eastAsia"/>
          <w:b/>
          <w:bCs/>
          <w:sz w:val="24"/>
          <w:lang w:val="zh-CN"/>
        </w:rPr>
        <w:t xml:space="preserve">24.6 </w:t>
      </w:r>
      <w:r w:rsidRPr="00015FB2">
        <w:rPr>
          <w:rFonts w:cs="宋体" w:hint="eastAsia"/>
          <w:b/>
          <w:bCs/>
          <w:sz w:val="24"/>
          <w:lang w:val="zh-CN"/>
        </w:rPr>
        <w:t>出现下</w:t>
      </w:r>
      <w:r>
        <w:rPr>
          <w:rFonts w:cs="宋体" w:hint="eastAsia"/>
          <w:b/>
          <w:bCs/>
          <w:sz w:val="24"/>
          <w:lang w:val="zh-CN"/>
        </w:rPr>
        <w:t>列情形之一的，采购活动终止：</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）在采购过程中符合要求的供应商或者报价未超过采购预算的供应商不足</w:t>
      </w:r>
      <w:r>
        <w:rPr>
          <w:rFonts w:cs="宋体"/>
          <w:sz w:val="24"/>
          <w:lang w:val="zh-CN"/>
        </w:rPr>
        <w:t>3</w:t>
      </w:r>
      <w:r>
        <w:rPr>
          <w:rFonts w:cs="宋体" w:hint="eastAsia"/>
          <w:sz w:val="24"/>
          <w:lang w:val="zh-CN"/>
        </w:rPr>
        <w:t>家的。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）因重大变故，采购任务取消的；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）采购人需求发生重大变化暂时不能确定或供应商提供的服务不能满足需求等。</w:t>
      </w:r>
    </w:p>
    <w:p w:rsidR="0095123C" w:rsidRPr="009714D5"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p>
    <w:p w:rsidR="0095123C" w:rsidRPr="004413F4" w:rsidRDefault="0095123C" w:rsidP="0095123C">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31"/>
    <w:bookmarkEnd w:id="132"/>
    <w:bookmarkEnd w:id="133"/>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95123C" w:rsidRPr="004413F4"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4413F4">
        <w:rPr>
          <w:rFonts w:ascii="宋体" w:eastAsia="宋体" w:hAnsi="宋体" w:cs="Times New Roman" w:hint="eastAsia"/>
          <w:b/>
          <w:sz w:val="28"/>
          <w:szCs w:val="28"/>
        </w:rPr>
        <w:t>26．</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4"/>
      <w:bookmarkEnd w:id="135"/>
      <w:bookmarkEnd w:id="136"/>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4413F4">
        <w:rPr>
          <w:rFonts w:ascii="宋体" w:eastAsia="宋体" w:hAnsi="宋体" w:cs="Times New Roman" w:hint="eastAsia"/>
          <w:b/>
          <w:sz w:val="28"/>
          <w:szCs w:val="28"/>
        </w:rPr>
        <w:t>27、对</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7"/>
      <w:bookmarkEnd w:id="138"/>
      <w:bookmarkEnd w:id="139"/>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95123C"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4413F4"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w:t>
      </w:r>
      <w:proofErr w:type="gramStart"/>
      <w:r w:rsidRPr="004413F4">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进行进一步审核，看其是否有计算上或累加上的算术错误，修正错误的原则如下：</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95123C" w:rsidRPr="004413F4"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27.7 使用综合评分法的采购项目，提供相同品牌产品且通过资格审查、符合性审查的</w:t>
      </w:r>
      <w:proofErr w:type="gramStart"/>
      <w:r w:rsidRPr="004413F4">
        <w:rPr>
          <w:rFonts w:ascii="宋体" w:eastAsia="宋体" w:hAnsi="宋体" w:cs="Times New Roman" w:hint="eastAsia"/>
          <w:bCs/>
          <w:sz w:val="24"/>
          <w:szCs w:val="24"/>
        </w:rPr>
        <w:t>不同</w:t>
      </w:r>
      <w:r>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人参加同一合同项下</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95123C" w:rsidRPr="004413F4" w:rsidRDefault="0095123C" w:rsidP="0095123C">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25"/>
      <w:bookmarkEnd w:id="126"/>
      <w:bookmarkEnd w:id="127"/>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95123C">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proofErr w:type="gramStart"/>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w:t>
      </w:r>
      <w:proofErr w:type="gramEnd"/>
      <w:r w:rsidRPr="004413F4">
        <w:rPr>
          <w:rFonts w:ascii="宋体" w:eastAsia="宋体" w:hAnsi="宋体" w:cs="Times New Roman" w:hint="eastAsia"/>
          <w:bCs/>
          <w:sz w:val="24"/>
          <w:szCs w:val="24"/>
        </w:rPr>
        <w:t>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29.5.1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29.5.2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29.5.3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29.5.4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29.5.5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29.5.6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95123C"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95123C" w:rsidRDefault="0095123C" w:rsidP="0095123C">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32</w:t>
      </w:r>
      <w:r w:rsidRPr="00E774DE">
        <w:rPr>
          <w:rFonts w:ascii="宋体" w:eastAsia="宋体" w:hAnsi="宋体" w:cs="Times New Roman" w:hint="eastAsia"/>
          <w:b/>
          <w:sz w:val="28"/>
          <w:szCs w:val="28"/>
        </w:rPr>
        <w:t>、质疑</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95123C" w:rsidRDefault="0095123C" w:rsidP="0095123C">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95123C" w:rsidRDefault="0095123C" w:rsidP="0095123C">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95123C" w:rsidRPr="005B7E96" w:rsidRDefault="0095123C" w:rsidP="0095123C">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w:t>
      </w:r>
      <w:r w:rsidRPr="005B7E96">
        <w:rPr>
          <w:rFonts w:cs="宋体" w:hint="eastAsia"/>
          <w:sz w:val="24"/>
        </w:rPr>
        <w:t>计算，且应当在提交响应文件截止之日前提出；对采购过程提出质疑的，自采购程序环节结束之日起计算，</w:t>
      </w:r>
      <w:r w:rsidRPr="005B7E96">
        <w:rPr>
          <w:rFonts w:cs="宋体" w:hint="eastAsia"/>
          <w:b/>
          <w:sz w:val="24"/>
        </w:rPr>
        <w:t>七个工作日内</w:t>
      </w:r>
      <w:r w:rsidRPr="005B7E96">
        <w:rPr>
          <w:rFonts w:cs="宋体" w:hint="eastAsia"/>
          <w:sz w:val="24"/>
        </w:rPr>
        <w:t>提出；对采购结果提出质疑的，自采购结果公告之日起计算，</w:t>
      </w:r>
      <w:r w:rsidRPr="005B7E96">
        <w:rPr>
          <w:rFonts w:cs="宋体" w:hint="eastAsia"/>
          <w:b/>
          <w:sz w:val="24"/>
        </w:rPr>
        <w:t>七个工作日内</w:t>
      </w:r>
      <w:r w:rsidRPr="005B7E96">
        <w:rPr>
          <w:rFonts w:cs="宋体" w:hint="eastAsia"/>
          <w:sz w:val="24"/>
        </w:rPr>
        <w:t>提出。</w:t>
      </w:r>
    </w:p>
    <w:p w:rsidR="0095123C" w:rsidRPr="005B7E96" w:rsidRDefault="0095123C" w:rsidP="0095123C">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Pr="005B7E96">
        <w:rPr>
          <w:rFonts w:cs="宋体"/>
          <w:sz w:val="24"/>
          <w:lang w:val="zh-CN"/>
        </w:rPr>
        <w:t>.</w:t>
      </w:r>
      <w:r w:rsidRPr="005B7E96">
        <w:rPr>
          <w:rFonts w:cs="宋体" w:hint="eastAsia"/>
          <w:sz w:val="24"/>
          <w:lang w:val="zh-CN"/>
        </w:rPr>
        <w:t>4</w:t>
      </w:r>
      <w:r w:rsidRPr="005B7E96">
        <w:rPr>
          <w:rFonts w:cs="宋体"/>
          <w:sz w:val="24"/>
          <w:lang w:val="zh-CN"/>
        </w:rPr>
        <w:t xml:space="preserve"> </w:t>
      </w:r>
      <w:r w:rsidRPr="005B7E96">
        <w:rPr>
          <w:rFonts w:cs="宋体" w:hint="eastAsia"/>
          <w:sz w:val="24"/>
          <w:lang w:val="zh-CN"/>
        </w:rPr>
        <w:t>质疑人质疑时，应当提交</w:t>
      </w:r>
      <w:proofErr w:type="gramStart"/>
      <w:r w:rsidRPr="005B7E96">
        <w:rPr>
          <w:rFonts w:cs="宋体" w:hint="eastAsia"/>
          <w:sz w:val="24"/>
          <w:lang w:val="zh-CN"/>
        </w:rPr>
        <w:t>质疑书</w:t>
      </w:r>
      <w:proofErr w:type="gramEnd"/>
      <w:r w:rsidRPr="005B7E96">
        <w:rPr>
          <w:rFonts w:cs="宋体" w:hint="eastAsia"/>
          <w:sz w:val="24"/>
          <w:lang w:val="zh-CN"/>
        </w:rPr>
        <w:t>和相关证明材料。</w:t>
      </w:r>
      <w:proofErr w:type="gramStart"/>
      <w:r w:rsidRPr="005B7E96">
        <w:rPr>
          <w:rFonts w:cs="宋体" w:hint="eastAsia"/>
          <w:sz w:val="24"/>
          <w:lang w:val="zh-CN"/>
        </w:rPr>
        <w:t>质疑书</w:t>
      </w:r>
      <w:proofErr w:type="gramEnd"/>
      <w:r w:rsidRPr="005B7E96">
        <w:rPr>
          <w:rFonts w:cs="宋体" w:hint="eastAsia"/>
          <w:sz w:val="24"/>
          <w:lang w:val="zh-CN"/>
        </w:rPr>
        <w:t>应当由主要负责人签字并加盖公章。</w:t>
      </w:r>
      <w:proofErr w:type="gramStart"/>
      <w:r w:rsidRPr="005B7E96">
        <w:rPr>
          <w:rFonts w:cs="宋体" w:hint="eastAsia"/>
          <w:sz w:val="24"/>
          <w:lang w:val="zh-CN"/>
        </w:rPr>
        <w:t>质疑书</w:t>
      </w:r>
      <w:proofErr w:type="gramEnd"/>
      <w:r w:rsidRPr="005B7E96">
        <w:rPr>
          <w:rFonts w:cs="宋体" w:hint="eastAsia"/>
          <w:sz w:val="24"/>
          <w:lang w:val="zh-CN"/>
        </w:rPr>
        <w:t>应当现场提交至</w:t>
      </w:r>
      <w:r w:rsidRPr="005B7E96">
        <w:rPr>
          <w:rFonts w:cs="宋体" w:hint="eastAsia"/>
          <w:sz w:val="24"/>
        </w:rPr>
        <w:t>采购人</w:t>
      </w:r>
      <w:r w:rsidRPr="005B7E96">
        <w:rPr>
          <w:rFonts w:cs="宋体" w:hint="eastAsia"/>
          <w:sz w:val="24"/>
          <w:lang w:val="zh-CN"/>
        </w:rPr>
        <w:t>联系人处，提交时应出示有效身份证明。未按上述要求提交</w:t>
      </w:r>
      <w:proofErr w:type="gramStart"/>
      <w:r w:rsidRPr="005B7E96">
        <w:rPr>
          <w:rFonts w:cs="宋体" w:hint="eastAsia"/>
          <w:sz w:val="24"/>
          <w:lang w:val="zh-CN"/>
        </w:rPr>
        <w:t>质疑书</w:t>
      </w:r>
      <w:proofErr w:type="gramEnd"/>
      <w:r w:rsidRPr="005B7E96">
        <w:rPr>
          <w:rFonts w:cs="宋体" w:hint="eastAsia"/>
          <w:sz w:val="24"/>
          <w:lang w:val="zh-CN"/>
        </w:rPr>
        <w:t>的，质疑不予受理。</w:t>
      </w:r>
    </w:p>
    <w:p w:rsidR="0095123C" w:rsidRPr="005B7E96" w:rsidRDefault="0095123C" w:rsidP="0095123C">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95123C" w:rsidRDefault="0095123C" w:rsidP="0095123C">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质疑供应商对质疑答复不满意，或未在规定的时间内</w:t>
      </w:r>
      <w:proofErr w:type="gramStart"/>
      <w:r w:rsidRPr="005B7E96">
        <w:rPr>
          <w:rFonts w:cs="宋体" w:hint="eastAsia"/>
          <w:sz w:val="24"/>
          <w:lang w:val="zh-CN"/>
        </w:rPr>
        <w:t>作出</w:t>
      </w:r>
      <w:proofErr w:type="gramEnd"/>
      <w:r w:rsidRPr="005B7E96">
        <w:rPr>
          <w:rFonts w:cs="宋体" w:hint="eastAsia"/>
          <w:sz w:val="24"/>
          <w:lang w:val="zh-CN"/>
        </w:rPr>
        <w:t>答复的，可以在答复期满后</w:t>
      </w:r>
      <w:r w:rsidRPr="005B7E96">
        <w:rPr>
          <w:rFonts w:cs="宋体" w:hint="eastAsia"/>
          <w:b/>
          <w:bCs/>
          <w:sz w:val="24"/>
          <w:lang w:val="zh-CN"/>
        </w:rPr>
        <w:t>七个工作日内</w:t>
      </w:r>
      <w:r w:rsidRPr="005B7E96">
        <w:rPr>
          <w:rFonts w:cs="宋体" w:hint="eastAsia"/>
          <w:sz w:val="24"/>
          <w:lang w:val="zh-CN"/>
        </w:rPr>
        <w:t>向我院监察部门投诉。</w:t>
      </w:r>
    </w:p>
    <w:p w:rsidR="004413F4" w:rsidRPr="004413F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w:t>
      </w:r>
      <w:r w:rsidR="004413F4" w:rsidRPr="004413F4">
        <w:rPr>
          <w:rFonts w:ascii="Times New Roman" w:eastAsia="宋体" w:hAnsi="Times New Roman" w:cs="Times New Roman" w:hint="eastAsia"/>
          <w:b/>
          <w:bCs/>
          <w:sz w:val="32"/>
          <w:szCs w:val="32"/>
        </w:rPr>
        <w:t>、其他</w:t>
      </w:r>
    </w:p>
    <w:p w:rsidR="004413F4" w:rsidRPr="004413F4" w:rsidRDefault="0095123C" w:rsidP="004413F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w:t>
      </w:r>
      <w:r w:rsidR="004413F4" w:rsidRPr="004413F4">
        <w:rPr>
          <w:rFonts w:ascii="宋体" w:eastAsia="宋体" w:hAnsi="宋体" w:cs="Times New Roman" w:hint="eastAsia"/>
          <w:b/>
          <w:sz w:val="28"/>
          <w:szCs w:val="28"/>
        </w:rPr>
        <w:t>、样品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w:t>
      </w:r>
      <w:r w:rsidR="0095123C">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.1 </w:t>
      </w:r>
      <w:r w:rsidR="002F4E87">
        <w:rPr>
          <w:rFonts w:ascii="宋体" w:eastAsia="宋体" w:hAnsi="宋体" w:cs="Times New Roman" w:hint="eastAsia"/>
          <w:bCs/>
          <w:sz w:val="24"/>
          <w:szCs w:val="24"/>
        </w:rPr>
        <w:t>采购文件</w:t>
      </w:r>
      <w:r w:rsidRPr="004413F4">
        <w:rPr>
          <w:rFonts w:ascii="宋体" w:eastAsia="宋体" w:hAnsi="宋体" w:cs="Times New Roman" w:hint="eastAsia"/>
          <w:bCs/>
          <w:sz w:val="24"/>
          <w:szCs w:val="24"/>
        </w:rPr>
        <w:t>要求提供样品的，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人的样品由采购人负责保管、封存，并作为履约验收的参考。未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人不得提出实质性的修改，关于专用条款将由采购人与</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 xml:space="preserve">项目名称： </w:t>
      </w:r>
      <w:r w:rsidR="00D20B00">
        <w:rPr>
          <w:rFonts w:ascii="宋体" w:eastAsia="宋体" w:hAnsi="宋体" w:cs="Courier New"/>
          <w:sz w:val="24"/>
          <w:szCs w:val="24"/>
        </w:rPr>
        <w:t xml:space="preserve">                    </w:t>
      </w:r>
      <w:r w:rsidRPr="004413F4">
        <w:rPr>
          <w:rFonts w:ascii="宋体" w:eastAsia="宋体" w:hAnsi="宋体" w:cs="Courier New"/>
          <w:sz w:val="24"/>
          <w:szCs w:val="24"/>
        </w:rPr>
        <w:t xml:space="preserve"> 项目编号：</w:t>
      </w:r>
      <w:r w:rsidR="00D20B00">
        <w:rPr>
          <w:rFonts w:ascii="宋体" w:eastAsia="宋体" w:hAnsi="宋体" w:cs="Courier New" w:hint="eastAsia"/>
          <w:sz w:val="24"/>
          <w:szCs w:val="24"/>
        </w:rPr>
        <w:t xml:space="preserve">                采购单号：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w:t>
      </w:r>
      <w:r w:rsidR="004D4B97">
        <w:rPr>
          <w:rFonts w:ascii="宋体" w:eastAsia="宋体" w:hAnsi="宋体" w:cs="Courier New" w:hint="eastAsia"/>
          <w:sz w:val="24"/>
          <w:szCs w:val="24"/>
        </w:rPr>
        <w:t>单价</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sidRPr="004413F4">
        <w:rPr>
          <w:rFonts w:ascii="宋体" w:eastAsia="宋体" w:hAnsi="宋体" w:cs="Courier New"/>
          <w:sz w:val="24"/>
          <w:szCs w:val="24"/>
        </w:rPr>
        <w:t>向履行</w:t>
      </w:r>
      <w:proofErr w:type="gramEnd"/>
      <w:r w:rsidRPr="004413F4">
        <w:rPr>
          <w:rFonts w:ascii="宋体" w:eastAsia="宋体" w:hAnsi="宋体" w:cs="Courier New"/>
          <w:sz w:val="24"/>
          <w:szCs w:val="24"/>
        </w:rPr>
        <w:t>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w:t>
      </w:r>
      <w:proofErr w:type="gramStart"/>
      <w:r w:rsidRPr="004413F4">
        <w:rPr>
          <w:rFonts w:ascii="宋体" w:eastAsia="宋体" w:hAnsi="宋体" w:cs="Courier New"/>
          <w:sz w:val="24"/>
          <w:szCs w:val="24"/>
        </w:rPr>
        <w:t>乙方且</w:t>
      </w:r>
      <w:proofErr w:type="gramEnd"/>
      <w:r w:rsidRPr="004413F4">
        <w:rPr>
          <w:rFonts w:ascii="宋体" w:eastAsia="宋体" w:hAnsi="宋体" w:cs="Courier New"/>
          <w:sz w:val="24"/>
          <w:szCs w:val="24"/>
        </w:rPr>
        <w:t>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w:t>
      </w:r>
      <w:proofErr w:type="gramStart"/>
      <w:r w:rsidRPr="004413F4">
        <w:rPr>
          <w:rFonts w:ascii="宋体" w:eastAsia="宋体" w:hAnsi="宋体" w:cs="Courier New"/>
          <w:sz w:val="24"/>
          <w:szCs w:val="24"/>
        </w:rPr>
        <w:t>应承担该货物</w:t>
      </w:r>
      <w:proofErr w:type="gramEnd"/>
      <w:r w:rsidRPr="004413F4">
        <w:rPr>
          <w:rFonts w:ascii="宋体" w:eastAsia="宋体" w:hAnsi="宋体" w:cs="Courier New"/>
          <w:sz w:val="24"/>
          <w:szCs w:val="24"/>
        </w:rPr>
        <w:t>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967C28" w:rsidRDefault="004413F4" w:rsidP="00DE641B">
      <w:pPr>
        <w:snapToGrid w:val="0"/>
        <w:spacing w:line="360" w:lineRule="auto"/>
        <w:ind w:firstLineChars="200" w:firstLine="482"/>
        <w:rPr>
          <w:rFonts w:ascii="Times New Roman" w:eastAsia="宋体" w:hAnsi="Times New Roman" w:cs="Times New Roman"/>
          <w:sz w:val="24"/>
          <w:szCs w:val="21"/>
        </w:rPr>
      </w:pPr>
      <w:r w:rsidRPr="00967C28">
        <w:rPr>
          <w:rFonts w:ascii="宋体" w:eastAsia="宋体" w:hAnsi="宋体" w:cs="宋体" w:hint="eastAsia"/>
          <w:b/>
          <w:kern w:val="0"/>
          <w:sz w:val="24"/>
          <w:szCs w:val="24"/>
        </w:rPr>
        <w:t>项目名称：</w:t>
      </w:r>
      <w:r w:rsidRPr="00967C28">
        <w:rPr>
          <w:rFonts w:ascii="宋体" w:eastAsia="宋体" w:hAnsi="宋体" w:cs="宋体" w:hint="eastAsia"/>
          <w:kern w:val="0"/>
          <w:sz w:val="24"/>
          <w:szCs w:val="24"/>
        </w:rPr>
        <w:t>南京医科大学附属口腔医院</w:t>
      </w:r>
      <w:r w:rsidR="00655FB6" w:rsidRPr="00967C28">
        <w:rPr>
          <w:rFonts w:ascii="宋体" w:eastAsia="宋体" w:hAnsi="宋体" w:cs="宋体" w:hint="eastAsia"/>
          <w:kern w:val="0"/>
          <w:sz w:val="24"/>
          <w:szCs w:val="24"/>
        </w:rPr>
        <w:t>超微量核酸检测仪</w:t>
      </w:r>
      <w:r w:rsidR="003F34D2" w:rsidRPr="00967C28">
        <w:rPr>
          <w:rFonts w:ascii="宋体" w:eastAsia="宋体" w:hAnsi="宋体" w:cs="宋体" w:hint="eastAsia"/>
          <w:kern w:val="0"/>
          <w:sz w:val="24"/>
          <w:szCs w:val="24"/>
        </w:rPr>
        <w:t>项目</w:t>
      </w:r>
    </w:p>
    <w:p w:rsidR="005B0ADF" w:rsidRPr="00967C28"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967C28">
        <w:rPr>
          <w:rFonts w:ascii="Times New Roman" w:eastAsia="宋体" w:hAnsi="Times New Roman" w:cs="Times New Roman" w:hint="eastAsia"/>
          <w:b/>
          <w:bCs/>
          <w:sz w:val="24"/>
          <w:szCs w:val="21"/>
        </w:rPr>
        <w:t>数</w:t>
      </w:r>
      <w:r w:rsidR="003F34D2" w:rsidRPr="00967C28">
        <w:rPr>
          <w:rFonts w:ascii="Times New Roman" w:eastAsia="宋体" w:hAnsi="Times New Roman" w:cs="Times New Roman" w:hint="eastAsia"/>
          <w:b/>
          <w:bCs/>
          <w:sz w:val="24"/>
          <w:szCs w:val="21"/>
        </w:rPr>
        <w:t xml:space="preserve">    </w:t>
      </w:r>
      <w:r w:rsidRPr="00967C28">
        <w:rPr>
          <w:rFonts w:ascii="Times New Roman" w:eastAsia="宋体" w:hAnsi="Times New Roman" w:cs="Times New Roman" w:hint="eastAsia"/>
          <w:b/>
          <w:bCs/>
          <w:sz w:val="24"/>
          <w:szCs w:val="21"/>
        </w:rPr>
        <w:t>量：</w:t>
      </w:r>
      <w:r w:rsidR="00655FB6" w:rsidRPr="00967C28">
        <w:rPr>
          <w:rFonts w:ascii="宋体" w:eastAsia="宋体" w:hAnsi="宋体" w:cs="宋体" w:hint="eastAsia"/>
          <w:bCs/>
          <w:kern w:val="0"/>
          <w:sz w:val="24"/>
          <w:szCs w:val="24"/>
        </w:rPr>
        <w:t>1</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967C28">
        <w:rPr>
          <w:rFonts w:ascii="Times New Roman" w:eastAsia="宋体" w:hAnsi="Times New Roman" w:cs="Times New Roman" w:hint="eastAsia"/>
          <w:b/>
          <w:bCs/>
          <w:sz w:val="24"/>
          <w:szCs w:val="21"/>
        </w:rPr>
        <w:t>预算总额：</w:t>
      </w:r>
      <w:r w:rsidR="00655FB6" w:rsidRPr="00967C28">
        <w:rPr>
          <w:rFonts w:ascii="Times New Roman" w:eastAsia="宋体" w:hAnsi="Times New Roman" w:cs="Times New Roman" w:hint="eastAsia"/>
          <w:bCs/>
          <w:sz w:val="24"/>
          <w:szCs w:val="21"/>
        </w:rPr>
        <w:t>15</w:t>
      </w:r>
      <w:r w:rsidRPr="00967C28">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40756">
        <w:rPr>
          <w:rFonts w:ascii="宋体" w:eastAsia="宋体" w:hAnsi="宋体" w:cs="宋体" w:hint="eastAsia"/>
          <w:bCs/>
          <w:sz w:val="24"/>
          <w:szCs w:val="24"/>
        </w:rPr>
        <w:t>，</w:t>
      </w:r>
      <w:proofErr w:type="gramStart"/>
      <w:r w:rsidR="00140756">
        <w:rPr>
          <w:rFonts w:ascii="宋体" w:eastAsia="宋体" w:hAnsi="宋体" w:cs="宋体"/>
          <w:bCs/>
          <w:sz w:val="24"/>
          <w:szCs w:val="24"/>
        </w:rPr>
        <w:t>作负偏离</w:t>
      </w:r>
      <w:proofErr w:type="gramEnd"/>
      <w:r w:rsidR="00140756">
        <w:rPr>
          <w:rFonts w:ascii="宋体" w:eastAsia="宋体" w:hAnsi="宋体" w:cs="宋体"/>
          <w:bCs/>
          <w:sz w:val="24"/>
          <w:szCs w:val="24"/>
        </w:rPr>
        <w:t>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Default="00272D77" w:rsidP="004413F4">
      <w:pPr>
        <w:spacing w:line="360" w:lineRule="auto"/>
        <w:rPr>
          <w:rFonts w:ascii="宋体" w:eastAsia="宋体" w:hAnsi="宋体" w:cs="宋体"/>
          <w:b/>
          <w:bCs/>
          <w:sz w:val="24"/>
          <w:szCs w:val="24"/>
        </w:rPr>
      </w:pPr>
      <w:r w:rsidRPr="00BE5319">
        <w:rPr>
          <w:rFonts w:ascii="宋体" w:eastAsia="宋体" w:hAnsi="宋体" w:cs="宋体" w:hint="eastAsia"/>
          <w:b/>
          <w:bCs/>
          <w:sz w:val="24"/>
          <w:szCs w:val="24"/>
        </w:rPr>
        <w:t>具体参数要</w:t>
      </w:r>
      <w:r w:rsidR="004413F4" w:rsidRPr="00BE5319">
        <w:rPr>
          <w:rFonts w:ascii="宋体" w:eastAsia="宋体" w:hAnsi="宋体" w:cs="宋体" w:hint="eastAsia"/>
          <w:b/>
          <w:bCs/>
          <w:sz w:val="24"/>
          <w:szCs w:val="24"/>
        </w:rPr>
        <w:t>：</w:t>
      </w:r>
    </w:p>
    <w:p w:rsidR="00655FB6" w:rsidRPr="00655FB6" w:rsidRDefault="00655FB6" w:rsidP="00655FB6">
      <w:pPr>
        <w:spacing w:line="360" w:lineRule="auto"/>
        <w:rPr>
          <w:rFonts w:ascii="Times New Roman" w:eastAsia="宋体" w:hAnsi="Times New Roman" w:cs="Times New Roman"/>
          <w:sz w:val="24"/>
        </w:rPr>
      </w:pPr>
      <w:r w:rsidRPr="00655FB6">
        <w:rPr>
          <w:rFonts w:ascii="Times New Roman" w:eastAsia="宋体" w:hAnsi="Times New Roman" w:cs="Times New Roman"/>
          <w:sz w:val="24"/>
        </w:rPr>
        <w:t>1</w:t>
      </w:r>
      <w:r w:rsidRPr="00655FB6">
        <w:rPr>
          <w:rFonts w:ascii="Times New Roman" w:eastAsia="宋体" w:hAnsi="Times New Roman" w:cs="Times New Roman"/>
          <w:sz w:val="24"/>
        </w:rPr>
        <w:t>、超微量检测，需满足对</w:t>
      </w:r>
      <w:r w:rsidRPr="00655FB6">
        <w:rPr>
          <w:rFonts w:ascii="Times New Roman" w:eastAsia="宋体" w:hAnsi="Times New Roman" w:cs="Times New Roman"/>
          <w:sz w:val="24"/>
        </w:rPr>
        <w:t xml:space="preserve">1 </w:t>
      </w:r>
      <w:proofErr w:type="spellStart"/>
      <w:r w:rsidRPr="00655FB6">
        <w:rPr>
          <w:rFonts w:ascii="Times New Roman" w:eastAsia="宋体" w:hAnsi="Times New Roman" w:cs="Times New Roman"/>
          <w:sz w:val="24"/>
        </w:rPr>
        <w:t>μL</w:t>
      </w:r>
      <w:proofErr w:type="spellEnd"/>
      <w:r w:rsidRPr="00655FB6">
        <w:rPr>
          <w:rFonts w:ascii="Times New Roman" w:eastAsia="宋体" w:hAnsi="Times New Roman" w:cs="Times New Roman"/>
          <w:sz w:val="24"/>
        </w:rPr>
        <w:t>样品的定量检测；</w:t>
      </w:r>
    </w:p>
    <w:p w:rsidR="00655FB6" w:rsidRPr="00655FB6" w:rsidRDefault="00655FB6" w:rsidP="00655FB6">
      <w:pPr>
        <w:spacing w:line="360" w:lineRule="auto"/>
        <w:rPr>
          <w:rFonts w:ascii="Times New Roman" w:eastAsia="宋体" w:hAnsi="Times New Roman" w:cs="Times New Roman"/>
          <w:sz w:val="24"/>
        </w:rPr>
      </w:pPr>
      <w:r w:rsidRPr="00655FB6">
        <w:rPr>
          <w:rFonts w:ascii="Times New Roman" w:eastAsia="宋体" w:hAnsi="Times New Roman" w:cs="Times New Roman" w:hint="eastAsia"/>
          <w:sz w:val="24"/>
        </w:rPr>
        <w:t>2</w:t>
      </w:r>
      <w:r w:rsidRPr="00655FB6">
        <w:rPr>
          <w:rFonts w:ascii="Times New Roman" w:eastAsia="宋体" w:hAnsi="Times New Roman" w:cs="Times New Roman" w:hint="eastAsia"/>
          <w:sz w:val="24"/>
        </w:rPr>
        <w:t>、可对</w:t>
      </w:r>
      <w:r w:rsidRPr="00655FB6">
        <w:rPr>
          <w:rFonts w:ascii="Times New Roman" w:eastAsia="宋体" w:hAnsi="Times New Roman" w:cs="Times New Roman" w:hint="eastAsia"/>
          <w:sz w:val="24"/>
        </w:rPr>
        <w:t>RNA</w:t>
      </w:r>
      <w:r w:rsidRPr="00655FB6">
        <w:rPr>
          <w:rFonts w:ascii="Times New Roman" w:eastAsia="宋体" w:hAnsi="Times New Roman" w:cs="Times New Roman" w:hint="eastAsia"/>
          <w:sz w:val="24"/>
        </w:rPr>
        <w:t>、</w:t>
      </w:r>
      <w:r w:rsidRPr="00655FB6">
        <w:rPr>
          <w:rFonts w:ascii="Times New Roman" w:eastAsia="宋体" w:hAnsi="Times New Roman" w:cs="Times New Roman" w:hint="eastAsia"/>
          <w:sz w:val="24"/>
        </w:rPr>
        <w:t>DNA</w:t>
      </w:r>
      <w:r w:rsidRPr="00655FB6">
        <w:rPr>
          <w:rFonts w:ascii="Times New Roman" w:eastAsia="宋体" w:hAnsi="Times New Roman" w:cs="Times New Roman" w:hint="eastAsia"/>
          <w:sz w:val="24"/>
        </w:rPr>
        <w:t>、蛋白等多种样品进行定量分析；</w:t>
      </w:r>
    </w:p>
    <w:p w:rsidR="00655FB6" w:rsidRPr="00655FB6" w:rsidRDefault="00655FB6" w:rsidP="00655FB6">
      <w:pPr>
        <w:spacing w:line="360" w:lineRule="auto"/>
        <w:rPr>
          <w:rFonts w:ascii="Times New Roman" w:eastAsia="宋体" w:hAnsi="Times New Roman" w:cs="Times New Roman"/>
          <w:sz w:val="24"/>
          <w:szCs w:val="21"/>
        </w:rPr>
      </w:pPr>
      <w:r w:rsidRPr="00655FB6">
        <w:rPr>
          <w:rFonts w:ascii="Times New Roman" w:eastAsia="宋体" w:hAnsi="Times New Roman" w:cs="Times New Roman" w:hint="eastAsia"/>
          <w:sz w:val="24"/>
          <w:szCs w:val="21"/>
        </w:rPr>
        <w:t>3</w:t>
      </w:r>
      <w:r w:rsidRPr="00655FB6">
        <w:rPr>
          <w:rFonts w:ascii="Times New Roman" w:eastAsia="宋体" w:hAnsi="Times New Roman" w:cs="Times New Roman" w:hint="eastAsia"/>
          <w:sz w:val="24"/>
          <w:szCs w:val="21"/>
        </w:rPr>
        <w:t>、</w:t>
      </w:r>
      <w:r w:rsidRPr="00655FB6">
        <w:rPr>
          <w:rFonts w:ascii="Times New Roman" w:eastAsia="宋体" w:hAnsi="Times New Roman" w:cs="Times New Roman"/>
          <w:sz w:val="24"/>
          <w:szCs w:val="21"/>
        </w:rPr>
        <w:t>波长范围：</w:t>
      </w:r>
      <w:r w:rsidRPr="00655FB6">
        <w:rPr>
          <w:rFonts w:ascii="Times New Roman" w:eastAsia="宋体" w:hAnsi="Times New Roman" w:cs="Times New Roman"/>
          <w:sz w:val="24"/>
          <w:szCs w:val="21"/>
        </w:rPr>
        <w:t>190</w:t>
      </w:r>
      <w:r w:rsidRPr="00655FB6">
        <w:rPr>
          <w:rFonts w:ascii="Times New Roman" w:eastAsia="宋体" w:hAnsi="Times New Roman" w:cs="Times New Roman" w:hint="eastAsia"/>
          <w:sz w:val="24"/>
          <w:szCs w:val="21"/>
        </w:rPr>
        <w:t>-</w:t>
      </w:r>
      <w:r w:rsidRPr="00655FB6">
        <w:rPr>
          <w:rFonts w:ascii="Times New Roman" w:eastAsia="宋体" w:hAnsi="Times New Roman" w:cs="Times New Roman"/>
          <w:sz w:val="24"/>
          <w:szCs w:val="21"/>
        </w:rPr>
        <w:t>850 nm</w:t>
      </w:r>
      <w:r w:rsidRPr="00655FB6">
        <w:rPr>
          <w:rFonts w:ascii="Times New Roman" w:eastAsia="宋体" w:hAnsi="Times New Roman" w:cs="Times New Roman"/>
          <w:sz w:val="24"/>
          <w:szCs w:val="21"/>
        </w:rPr>
        <w:t>连续波长全光谱分析；</w:t>
      </w:r>
    </w:p>
    <w:p w:rsidR="00655FB6" w:rsidRPr="00655FB6" w:rsidRDefault="00655FB6" w:rsidP="00655FB6">
      <w:pPr>
        <w:spacing w:line="360" w:lineRule="auto"/>
        <w:rPr>
          <w:rFonts w:ascii="Times New Roman" w:eastAsia="宋体" w:hAnsi="Times New Roman" w:cs="Times New Roman"/>
          <w:sz w:val="24"/>
          <w:szCs w:val="21"/>
        </w:rPr>
      </w:pPr>
      <w:r w:rsidRPr="00655FB6">
        <w:rPr>
          <w:rFonts w:ascii="Times New Roman" w:eastAsia="宋体" w:hAnsi="Times New Roman" w:cs="Times New Roman" w:hint="eastAsia"/>
          <w:sz w:val="24"/>
          <w:szCs w:val="21"/>
        </w:rPr>
        <w:t>4</w:t>
      </w:r>
      <w:r w:rsidRPr="00655FB6">
        <w:rPr>
          <w:rFonts w:ascii="Times New Roman" w:eastAsia="宋体" w:hAnsi="Times New Roman" w:cs="Times New Roman" w:hint="eastAsia"/>
          <w:sz w:val="24"/>
          <w:szCs w:val="21"/>
        </w:rPr>
        <w:t>、</w:t>
      </w:r>
      <w:r w:rsidRPr="00655FB6">
        <w:rPr>
          <w:rFonts w:ascii="Times New Roman" w:eastAsia="宋体" w:hAnsi="Times New Roman" w:cs="Times New Roman"/>
          <w:sz w:val="24"/>
          <w:szCs w:val="21"/>
        </w:rPr>
        <w:t>波长精度：</w:t>
      </w:r>
      <w:r w:rsidRPr="00655FB6">
        <w:rPr>
          <w:rFonts w:ascii="Times New Roman" w:eastAsia="宋体" w:hAnsi="Times New Roman" w:cs="Times New Roman"/>
          <w:sz w:val="24"/>
          <w:szCs w:val="21"/>
        </w:rPr>
        <w:t>±1 nm</w:t>
      </w:r>
      <w:r w:rsidRPr="00655FB6">
        <w:rPr>
          <w:rFonts w:ascii="Times New Roman" w:eastAsia="宋体" w:hAnsi="Times New Roman" w:cs="Times New Roman"/>
          <w:sz w:val="24"/>
          <w:szCs w:val="21"/>
        </w:rPr>
        <w:t>；</w:t>
      </w:r>
    </w:p>
    <w:p w:rsidR="00655FB6" w:rsidRPr="00655FB6" w:rsidRDefault="00655FB6" w:rsidP="00655FB6">
      <w:pPr>
        <w:spacing w:line="360" w:lineRule="auto"/>
        <w:rPr>
          <w:rFonts w:ascii="Times New Roman" w:eastAsia="宋体" w:hAnsi="Times New Roman" w:cs="Times New Roman"/>
          <w:sz w:val="24"/>
          <w:szCs w:val="21"/>
        </w:rPr>
      </w:pPr>
      <w:r w:rsidRPr="00655FB6">
        <w:rPr>
          <w:rFonts w:ascii="Times New Roman" w:eastAsia="宋体" w:hAnsi="Times New Roman" w:cs="Times New Roman"/>
          <w:sz w:val="24"/>
          <w:szCs w:val="21"/>
        </w:rPr>
        <w:t>5</w:t>
      </w:r>
      <w:r w:rsidRPr="00655FB6">
        <w:rPr>
          <w:rFonts w:ascii="Times New Roman" w:eastAsia="宋体" w:hAnsi="Times New Roman" w:cs="Times New Roman" w:hint="eastAsia"/>
          <w:sz w:val="24"/>
          <w:szCs w:val="21"/>
        </w:rPr>
        <w:t>、</w:t>
      </w:r>
      <w:r w:rsidRPr="00655FB6">
        <w:rPr>
          <w:rFonts w:ascii="Times New Roman" w:eastAsia="宋体" w:hAnsi="Times New Roman" w:cs="Times New Roman"/>
          <w:sz w:val="24"/>
          <w:szCs w:val="21"/>
        </w:rPr>
        <w:t>核酸检测范围</w:t>
      </w:r>
      <w:r w:rsidRPr="00655FB6">
        <w:rPr>
          <w:rFonts w:ascii="Times New Roman" w:eastAsia="宋体" w:hAnsi="Times New Roman" w:cs="Times New Roman" w:hint="eastAsia"/>
          <w:sz w:val="24"/>
          <w:szCs w:val="21"/>
        </w:rPr>
        <w:t>：</w:t>
      </w:r>
      <w:r w:rsidRPr="00655FB6">
        <w:rPr>
          <w:rFonts w:ascii="Times New Roman" w:eastAsia="宋体" w:hAnsi="Times New Roman" w:cs="Times New Roman" w:hint="eastAsia"/>
          <w:sz w:val="24"/>
          <w:szCs w:val="21"/>
        </w:rPr>
        <w:t>2</w:t>
      </w:r>
      <w:r w:rsidRPr="00655FB6">
        <w:rPr>
          <w:rFonts w:ascii="Times New Roman" w:eastAsia="宋体" w:hAnsi="Times New Roman" w:cs="Times New Roman"/>
          <w:sz w:val="24"/>
          <w:szCs w:val="21"/>
        </w:rPr>
        <w:t>.0</w:t>
      </w:r>
      <w:r w:rsidR="005F4147" w:rsidRPr="005F4147">
        <w:rPr>
          <w:rFonts w:ascii="Times New Roman" w:eastAsia="宋体" w:hAnsi="Times New Roman" w:cs="Times New Roman"/>
          <w:sz w:val="24"/>
          <w:szCs w:val="21"/>
        </w:rPr>
        <w:t xml:space="preserve"> </w:t>
      </w:r>
      <w:proofErr w:type="spellStart"/>
      <w:r w:rsidR="005F4147" w:rsidRPr="00655FB6">
        <w:rPr>
          <w:rFonts w:ascii="Times New Roman" w:eastAsia="宋体" w:hAnsi="Times New Roman" w:cs="Times New Roman"/>
          <w:sz w:val="24"/>
          <w:szCs w:val="21"/>
        </w:rPr>
        <w:t>ng</w:t>
      </w:r>
      <w:proofErr w:type="spellEnd"/>
      <w:r w:rsidR="005F4147" w:rsidRPr="00655FB6">
        <w:rPr>
          <w:rFonts w:ascii="Times New Roman" w:eastAsia="宋体" w:hAnsi="Times New Roman" w:cs="Times New Roman"/>
          <w:sz w:val="24"/>
          <w:szCs w:val="21"/>
        </w:rPr>
        <w:t>/</w:t>
      </w:r>
      <w:proofErr w:type="spellStart"/>
      <w:r w:rsidR="005F4147" w:rsidRPr="00655FB6">
        <w:rPr>
          <w:rFonts w:ascii="Times New Roman" w:eastAsia="宋体" w:hAnsi="Times New Roman" w:cs="Times New Roman"/>
          <w:sz w:val="24"/>
          <w:szCs w:val="21"/>
        </w:rPr>
        <w:t>uL</w:t>
      </w:r>
      <w:proofErr w:type="spellEnd"/>
      <w:r w:rsidR="005F4147" w:rsidRPr="00655FB6">
        <w:rPr>
          <w:rFonts w:ascii="Times New Roman" w:eastAsia="宋体" w:hAnsi="Times New Roman" w:cs="Times New Roman"/>
          <w:sz w:val="24"/>
          <w:szCs w:val="21"/>
        </w:rPr>
        <w:t xml:space="preserve"> </w:t>
      </w:r>
      <w:r w:rsidRPr="00655FB6">
        <w:rPr>
          <w:rFonts w:ascii="Times New Roman" w:eastAsia="宋体" w:hAnsi="Times New Roman" w:cs="Times New Roman"/>
          <w:sz w:val="24"/>
          <w:szCs w:val="21"/>
        </w:rPr>
        <w:t>-27</w:t>
      </w:r>
      <w:r w:rsidRPr="00655FB6">
        <w:rPr>
          <w:rFonts w:ascii="Times New Roman" w:eastAsia="宋体" w:hAnsi="Times New Roman" w:cs="Times New Roman" w:hint="eastAsia"/>
          <w:sz w:val="24"/>
          <w:szCs w:val="21"/>
        </w:rPr>
        <w:t>,</w:t>
      </w:r>
      <w:r w:rsidRPr="00655FB6">
        <w:rPr>
          <w:rFonts w:ascii="Times New Roman" w:eastAsia="宋体" w:hAnsi="Times New Roman" w:cs="Times New Roman"/>
          <w:sz w:val="24"/>
          <w:szCs w:val="21"/>
        </w:rPr>
        <w:t xml:space="preserve">500 </w:t>
      </w:r>
      <w:proofErr w:type="spellStart"/>
      <w:r w:rsidRPr="00655FB6">
        <w:rPr>
          <w:rFonts w:ascii="Times New Roman" w:eastAsia="宋体" w:hAnsi="Times New Roman" w:cs="Times New Roman"/>
          <w:sz w:val="24"/>
          <w:szCs w:val="21"/>
        </w:rPr>
        <w:t>ng</w:t>
      </w:r>
      <w:proofErr w:type="spellEnd"/>
      <w:r w:rsidRPr="00655FB6">
        <w:rPr>
          <w:rFonts w:ascii="Times New Roman" w:eastAsia="宋体" w:hAnsi="Times New Roman" w:cs="Times New Roman"/>
          <w:sz w:val="24"/>
          <w:szCs w:val="21"/>
        </w:rPr>
        <w:t>/</w:t>
      </w:r>
      <w:proofErr w:type="spellStart"/>
      <w:r w:rsidRPr="00655FB6">
        <w:rPr>
          <w:rFonts w:ascii="Times New Roman" w:eastAsia="宋体" w:hAnsi="Times New Roman" w:cs="Times New Roman"/>
          <w:sz w:val="24"/>
          <w:szCs w:val="21"/>
        </w:rPr>
        <w:t>uL</w:t>
      </w:r>
      <w:proofErr w:type="spellEnd"/>
      <w:r w:rsidRPr="00655FB6">
        <w:rPr>
          <w:rFonts w:ascii="Times New Roman" w:eastAsia="宋体" w:hAnsi="Times New Roman" w:cs="Times New Roman"/>
          <w:sz w:val="24"/>
          <w:szCs w:val="21"/>
        </w:rPr>
        <w:t xml:space="preserve"> </w:t>
      </w:r>
      <w:proofErr w:type="spellStart"/>
      <w:r w:rsidRPr="00655FB6">
        <w:rPr>
          <w:rFonts w:ascii="Times New Roman" w:eastAsia="宋体" w:hAnsi="Times New Roman" w:cs="Times New Roman"/>
          <w:sz w:val="24"/>
          <w:szCs w:val="21"/>
        </w:rPr>
        <w:t>dsDNA</w:t>
      </w:r>
      <w:proofErr w:type="spellEnd"/>
      <w:r w:rsidRPr="00655FB6">
        <w:rPr>
          <w:rFonts w:ascii="Times New Roman" w:eastAsia="宋体" w:hAnsi="Times New Roman" w:cs="Times New Roman"/>
          <w:sz w:val="24"/>
          <w:szCs w:val="21"/>
        </w:rPr>
        <w:t>或更宽</w:t>
      </w:r>
      <w:r w:rsidRPr="00655FB6">
        <w:rPr>
          <w:rFonts w:ascii="Times New Roman" w:eastAsia="宋体" w:hAnsi="Times New Roman" w:cs="Times New Roman" w:hint="eastAsia"/>
          <w:sz w:val="24"/>
          <w:szCs w:val="21"/>
        </w:rPr>
        <w:t>；</w:t>
      </w:r>
    </w:p>
    <w:p w:rsidR="00655FB6" w:rsidRPr="00655FB6" w:rsidRDefault="00655FB6" w:rsidP="00655FB6">
      <w:pPr>
        <w:spacing w:line="360" w:lineRule="auto"/>
        <w:rPr>
          <w:rFonts w:ascii="Times New Roman" w:eastAsia="宋体" w:hAnsi="Times New Roman" w:cs="Times New Roman"/>
          <w:sz w:val="24"/>
          <w:szCs w:val="21"/>
        </w:rPr>
      </w:pPr>
      <w:r w:rsidRPr="00655FB6">
        <w:rPr>
          <w:rFonts w:ascii="Times New Roman" w:eastAsia="宋体" w:hAnsi="Times New Roman" w:cs="Times New Roman"/>
          <w:sz w:val="24"/>
          <w:szCs w:val="21"/>
        </w:rPr>
        <w:t>6</w:t>
      </w:r>
      <w:r w:rsidRPr="00655FB6">
        <w:rPr>
          <w:rFonts w:ascii="Times New Roman" w:eastAsia="宋体" w:hAnsi="Times New Roman" w:cs="Times New Roman" w:hint="eastAsia"/>
          <w:sz w:val="24"/>
          <w:szCs w:val="21"/>
        </w:rPr>
        <w:t>、</w:t>
      </w:r>
      <w:r w:rsidRPr="00655FB6">
        <w:rPr>
          <w:rFonts w:ascii="Times New Roman" w:eastAsia="宋体" w:hAnsi="Times New Roman" w:cs="Times New Roman"/>
          <w:sz w:val="24"/>
          <w:szCs w:val="21"/>
        </w:rPr>
        <w:t>蛋白检测范围</w:t>
      </w:r>
      <w:r w:rsidRPr="00655FB6">
        <w:rPr>
          <w:rFonts w:ascii="Times New Roman" w:eastAsia="宋体" w:hAnsi="Times New Roman" w:cs="Times New Roman" w:hint="eastAsia"/>
          <w:sz w:val="24"/>
          <w:szCs w:val="21"/>
        </w:rPr>
        <w:t>：</w:t>
      </w:r>
      <w:r w:rsidRPr="00655FB6">
        <w:rPr>
          <w:rFonts w:ascii="Times New Roman" w:eastAsia="宋体" w:hAnsi="Times New Roman" w:cs="Times New Roman" w:hint="eastAsia"/>
          <w:sz w:val="24"/>
          <w:szCs w:val="21"/>
        </w:rPr>
        <w:t>0</w:t>
      </w:r>
      <w:r w:rsidR="005F4147">
        <w:rPr>
          <w:rFonts w:ascii="Times New Roman" w:eastAsia="宋体" w:hAnsi="Times New Roman" w:cs="Times New Roman"/>
          <w:sz w:val="24"/>
          <w:szCs w:val="21"/>
        </w:rPr>
        <w:t>.</w:t>
      </w:r>
      <w:r w:rsidR="005F4147">
        <w:rPr>
          <w:rFonts w:ascii="Times New Roman" w:eastAsia="宋体" w:hAnsi="Times New Roman" w:cs="Times New Roman" w:hint="eastAsia"/>
          <w:sz w:val="24"/>
          <w:szCs w:val="21"/>
        </w:rPr>
        <w:t>006</w:t>
      </w:r>
      <w:r w:rsidRPr="00655FB6">
        <w:rPr>
          <w:rFonts w:ascii="Times New Roman" w:eastAsia="宋体" w:hAnsi="Times New Roman" w:cs="Times New Roman"/>
          <w:sz w:val="24"/>
          <w:szCs w:val="21"/>
        </w:rPr>
        <w:t>-</w:t>
      </w:r>
      <w:r w:rsidR="005F4147">
        <w:rPr>
          <w:rFonts w:ascii="Times New Roman" w:eastAsia="宋体" w:hAnsi="Times New Roman" w:cs="Times New Roman" w:hint="eastAsia"/>
          <w:sz w:val="24"/>
          <w:szCs w:val="21"/>
        </w:rPr>
        <w:t>82</w:t>
      </w:r>
      <w:r w:rsidRPr="00655FB6">
        <w:rPr>
          <w:rFonts w:ascii="Times New Roman" w:eastAsia="宋体" w:hAnsi="Times New Roman" w:cs="Times New Roman"/>
          <w:sz w:val="24"/>
          <w:szCs w:val="21"/>
        </w:rPr>
        <w:t>0 mg/mL BSA</w:t>
      </w:r>
      <w:r w:rsidRPr="00655FB6">
        <w:rPr>
          <w:rFonts w:ascii="Times New Roman" w:eastAsia="宋体" w:hAnsi="Times New Roman" w:cs="Times New Roman"/>
          <w:sz w:val="24"/>
          <w:szCs w:val="21"/>
        </w:rPr>
        <w:t>或</w:t>
      </w:r>
      <w:r w:rsidRPr="00655FB6">
        <w:rPr>
          <w:rFonts w:ascii="Times New Roman" w:eastAsia="宋体" w:hAnsi="Times New Roman" w:cs="Times New Roman" w:hint="eastAsia"/>
          <w:sz w:val="24"/>
          <w:szCs w:val="21"/>
        </w:rPr>
        <w:t>更宽；</w:t>
      </w:r>
    </w:p>
    <w:p w:rsidR="00655FB6" w:rsidRPr="00655FB6" w:rsidRDefault="00655FB6" w:rsidP="00655FB6">
      <w:pPr>
        <w:spacing w:line="360" w:lineRule="auto"/>
        <w:rPr>
          <w:rFonts w:ascii="Times New Roman" w:eastAsia="宋体" w:hAnsi="Times New Roman" w:cs="Times New Roman"/>
          <w:sz w:val="24"/>
          <w:szCs w:val="21"/>
        </w:rPr>
      </w:pPr>
      <w:r w:rsidRPr="00655FB6">
        <w:rPr>
          <w:rFonts w:ascii="Times New Roman" w:eastAsia="宋体" w:hAnsi="Times New Roman" w:cs="Times New Roman"/>
          <w:sz w:val="24"/>
          <w:szCs w:val="21"/>
        </w:rPr>
        <w:t>7</w:t>
      </w:r>
      <w:r w:rsidRPr="00655FB6">
        <w:rPr>
          <w:rFonts w:ascii="Times New Roman" w:eastAsia="宋体" w:hAnsi="Times New Roman" w:cs="Times New Roman" w:hint="eastAsia"/>
          <w:sz w:val="24"/>
          <w:szCs w:val="21"/>
        </w:rPr>
        <w:t>、</w:t>
      </w:r>
      <w:r w:rsidRPr="00655FB6">
        <w:rPr>
          <w:rFonts w:ascii="Times New Roman" w:eastAsia="宋体" w:hAnsi="Times New Roman" w:cs="Times New Roman"/>
          <w:sz w:val="24"/>
          <w:szCs w:val="21"/>
        </w:rPr>
        <w:t>检测重复性：</w:t>
      </w:r>
      <w:r w:rsidRPr="00655FB6">
        <w:rPr>
          <w:rFonts w:ascii="Times New Roman" w:eastAsia="宋体" w:hAnsi="Times New Roman" w:cs="Times New Roman"/>
          <w:sz w:val="24"/>
          <w:szCs w:val="21"/>
        </w:rPr>
        <w:t>0.002A(1.0mm</w:t>
      </w:r>
      <w:r w:rsidRPr="00655FB6">
        <w:rPr>
          <w:rFonts w:ascii="Times New Roman" w:eastAsia="宋体" w:hAnsi="Times New Roman" w:cs="Times New Roman"/>
          <w:sz w:val="24"/>
          <w:szCs w:val="21"/>
        </w:rPr>
        <w:t>光程</w:t>
      </w:r>
      <w:r w:rsidRPr="00655FB6">
        <w:rPr>
          <w:rFonts w:ascii="Times New Roman" w:eastAsia="宋体" w:hAnsi="Times New Roman" w:cs="Times New Roman"/>
          <w:sz w:val="24"/>
          <w:szCs w:val="21"/>
        </w:rPr>
        <w:t xml:space="preserve">) </w:t>
      </w:r>
      <w:r w:rsidRPr="00655FB6">
        <w:rPr>
          <w:rFonts w:ascii="Times New Roman" w:eastAsia="宋体" w:hAnsi="Times New Roman" w:cs="Times New Roman"/>
          <w:sz w:val="24"/>
          <w:szCs w:val="21"/>
        </w:rPr>
        <w:t>或</w:t>
      </w:r>
      <w:r w:rsidRPr="00655FB6">
        <w:rPr>
          <w:rFonts w:ascii="Times New Roman" w:eastAsia="宋体" w:hAnsi="Times New Roman" w:cs="Times New Roman"/>
          <w:sz w:val="24"/>
          <w:szCs w:val="21"/>
        </w:rPr>
        <w:t>1% CV</w:t>
      </w:r>
      <w:r w:rsidRPr="00655FB6">
        <w:rPr>
          <w:rFonts w:ascii="Times New Roman" w:eastAsia="宋体" w:hAnsi="Times New Roman" w:cs="Times New Roman" w:hint="eastAsia"/>
          <w:sz w:val="24"/>
          <w:szCs w:val="21"/>
        </w:rPr>
        <w:t>；</w:t>
      </w:r>
    </w:p>
    <w:p w:rsidR="00655FB6" w:rsidRPr="00655FB6" w:rsidRDefault="00655FB6" w:rsidP="00655FB6">
      <w:pPr>
        <w:spacing w:line="360" w:lineRule="auto"/>
        <w:rPr>
          <w:rFonts w:ascii="Times New Roman" w:eastAsia="宋体" w:hAnsi="Times New Roman" w:cs="Times New Roman"/>
          <w:sz w:val="24"/>
          <w:szCs w:val="21"/>
        </w:rPr>
      </w:pPr>
      <w:r w:rsidRPr="00655FB6">
        <w:rPr>
          <w:rFonts w:ascii="Times New Roman" w:eastAsia="宋体" w:hAnsi="Times New Roman" w:cs="Times New Roman"/>
          <w:sz w:val="24"/>
          <w:szCs w:val="21"/>
        </w:rPr>
        <w:t>8</w:t>
      </w:r>
      <w:r w:rsidRPr="00655FB6">
        <w:rPr>
          <w:rFonts w:ascii="Times New Roman" w:eastAsia="宋体" w:hAnsi="Times New Roman" w:cs="Times New Roman" w:hint="eastAsia"/>
          <w:sz w:val="24"/>
          <w:szCs w:val="21"/>
        </w:rPr>
        <w:t>、</w:t>
      </w:r>
      <w:r w:rsidRPr="00655FB6">
        <w:rPr>
          <w:rFonts w:ascii="Times New Roman" w:eastAsia="宋体" w:hAnsi="Times New Roman" w:cs="Times New Roman"/>
          <w:sz w:val="24"/>
          <w:szCs w:val="21"/>
        </w:rPr>
        <w:t>光程</w:t>
      </w:r>
      <w:r w:rsidRPr="00655FB6">
        <w:rPr>
          <w:rFonts w:ascii="Times New Roman" w:eastAsia="宋体" w:hAnsi="Times New Roman" w:cs="Times New Roman" w:hint="eastAsia"/>
          <w:sz w:val="24"/>
          <w:szCs w:val="21"/>
        </w:rPr>
        <w:t>：</w:t>
      </w:r>
      <w:r w:rsidR="005F4147">
        <w:rPr>
          <w:rFonts w:ascii="Times New Roman" w:eastAsia="宋体" w:hAnsi="Times New Roman" w:cs="Times New Roman" w:hint="eastAsia"/>
          <w:sz w:val="24"/>
          <w:szCs w:val="21"/>
        </w:rPr>
        <w:t>具有</w:t>
      </w:r>
      <w:r w:rsidR="005F4147">
        <w:rPr>
          <w:rFonts w:ascii="Times New Roman" w:eastAsia="宋体" w:hAnsi="Times New Roman" w:cs="Times New Roman" w:hint="eastAsia"/>
          <w:sz w:val="24"/>
          <w:szCs w:val="21"/>
        </w:rPr>
        <w:t>0.03</w:t>
      </w:r>
      <w:r w:rsidR="005F4147">
        <w:rPr>
          <w:rFonts w:ascii="Times New Roman" w:eastAsia="宋体" w:hAnsi="Times New Roman" w:cs="Times New Roman" w:hint="eastAsia"/>
          <w:sz w:val="24"/>
          <w:szCs w:val="21"/>
        </w:rPr>
        <w:t>、</w:t>
      </w:r>
      <w:r w:rsidR="005F4147">
        <w:rPr>
          <w:rFonts w:ascii="Times New Roman" w:eastAsia="宋体" w:hAnsi="Times New Roman" w:cs="Times New Roman" w:hint="eastAsia"/>
          <w:sz w:val="24"/>
          <w:szCs w:val="21"/>
        </w:rPr>
        <w:t>0.05</w:t>
      </w:r>
      <w:r w:rsidR="005F4147">
        <w:rPr>
          <w:rFonts w:ascii="Times New Roman" w:eastAsia="宋体" w:hAnsi="Times New Roman" w:cs="Times New Roman" w:hint="eastAsia"/>
          <w:sz w:val="24"/>
          <w:szCs w:val="21"/>
        </w:rPr>
        <w:t>、</w:t>
      </w:r>
      <w:r w:rsidR="005F4147">
        <w:rPr>
          <w:rFonts w:ascii="Times New Roman" w:eastAsia="宋体" w:hAnsi="Times New Roman" w:cs="Times New Roman" w:hint="eastAsia"/>
          <w:sz w:val="24"/>
          <w:szCs w:val="21"/>
        </w:rPr>
        <w:t>0.1</w:t>
      </w:r>
      <w:r w:rsidR="005F4147">
        <w:rPr>
          <w:rFonts w:ascii="Times New Roman" w:eastAsia="宋体" w:hAnsi="Times New Roman" w:cs="Times New Roman" w:hint="eastAsia"/>
          <w:sz w:val="24"/>
          <w:szCs w:val="21"/>
        </w:rPr>
        <w:t>、</w:t>
      </w:r>
      <w:r w:rsidR="005F4147">
        <w:rPr>
          <w:rFonts w:ascii="Times New Roman" w:eastAsia="宋体" w:hAnsi="Times New Roman" w:cs="Times New Roman" w:hint="eastAsia"/>
          <w:sz w:val="24"/>
          <w:szCs w:val="21"/>
        </w:rPr>
        <w:t>0.2</w:t>
      </w:r>
      <w:r w:rsidR="005F4147">
        <w:rPr>
          <w:rFonts w:ascii="Times New Roman" w:eastAsia="宋体" w:hAnsi="Times New Roman" w:cs="Times New Roman" w:hint="eastAsia"/>
          <w:sz w:val="24"/>
          <w:szCs w:val="21"/>
        </w:rPr>
        <w:t>、</w:t>
      </w:r>
      <w:r w:rsidR="005F4147">
        <w:rPr>
          <w:rFonts w:ascii="Times New Roman" w:eastAsia="宋体" w:hAnsi="Times New Roman" w:cs="Times New Roman" w:hint="eastAsia"/>
          <w:sz w:val="24"/>
          <w:szCs w:val="21"/>
        </w:rPr>
        <w:t>1</w:t>
      </w:r>
      <w:r w:rsidRPr="00655FB6">
        <w:rPr>
          <w:rFonts w:ascii="Times New Roman" w:eastAsia="宋体" w:hAnsi="Times New Roman" w:cs="Times New Roman"/>
          <w:sz w:val="24"/>
          <w:szCs w:val="21"/>
        </w:rPr>
        <w:t xml:space="preserve"> mm</w:t>
      </w:r>
      <w:r w:rsidR="005F4147">
        <w:rPr>
          <w:rFonts w:ascii="Times New Roman" w:eastAsia="宋体" w:hAnsi="Times New Roman" w:cs="Times New Roman" w:hint="eastAsia"/>
          <w:sz w:val="24"/>
          <w:szCs w:val="21"/>
        </w:rPr>
        <w:t>等</w:t>
      </w:r>
      <w:r w:rsidRPr="00655FB6">
        <w:rPr>
          <w:rFonts w:ascii="Times New Roman" w:eastAsia="宋体" w:hAnsi="Times New Roman" w:cs="Times New Roman"/>
          <w:sz w:val="24"/>
          <w:szCs w:val="21"/>
        </w:rPr>
        <w:t>多个光程</w:t>
      </w:r>
      <w:r w:rsidR="005F4147">
        <w:rPr>
          <w:rFonts w:ascii="Times New Roman" w:eastAsia="宋体" w:hAnsi="Times New Roman" w:cs="Times New Roman"/>
          <w:sz w:val="24"/>
          <w:szCs w:val="21"/>
        </w:rPr>
        <w:t>自动</w:t>
      </w:r>
      <w:r w:rsidRPr="00655FB6">
        <w:rPr>
          <w:rFonts w:ascii="Times New Roman" w:eastAsia="宋体" w:hAnsi="Times New Roman" w:cs="Times New Roman"/>
          <w:sz w:val="24"/>
          <w:szCs w:val="21"/>
        </w:rPr>
        <w:t>校正</w:t>
      </w:r>
      <w:r w:rsidRPr="00655FB6">
        <w:rPr>
          <w:rFonts w:ascii="Times New Roman" w:eastAsia="宋体" w:hAnsi="Times New Roman" w:cs="Times New Roman" w:hint="eastAsia"/>
          <w:sz w:val="24"/>
          <w:szCs w:val="21"/>
        </w:rPr>
        <w:t>；</w:t>
      </w:r>
      <w:r w:rsidR="005F4147">
        <w:rPr>
          <w:rFonts w:ascii="Times New Roman" w:eastAsia="宋体" w:hAnsi="Times New Roman" w:cs="Times New Roman" w:hint="eastAsia"/>
          <w:sz w:val="24"/>
          <w:szCs w:val="21"/>
        </w:rPr>
        <w:t>光程调节器不暴露在空气中，避免灰尘、纸屑或液体进入引起生锈导致光程不准确；</w:t>
      </w:r>
    </w:p>
    <w:p w:rsidR="00655FB6" w:rsidRDefault="00655FB6" w:rsidP="00655FB6">
      <w:pPr>
        <w:spacing w:line="360" w:lineRule="auto"/>
        <w:rPr>
          <w:rFonts w:ascii="Times New Roman" w:eastAsia="宋体" w:hAnsi="Times New Roman" w:cs="Times New Roman"/>
          <w:sz w:val="24"/>
        </w:rPr>
      </w:pPr>
      <w:r w:rsidRPr="00655FB6">
        <w:rPr>
          <w:rFonts w:ascii="Times New Roman" w:eastAsia="宋体" w:hAnsi="Times New Roman" w:cs="Times New Roman"/>
          <w:sz w:val="24"/>
        </w:rPr>
        <w:t>9</w:t>
      </w:r>
      <w:r w:rsidR="005F4147">
        <w:rPr>
          <w:rFonts w:ascii="Times New Roman" w:eastAsia="宋体" w:hAnsi="Times New Roman" w:cs="Times New Roman" w:hint="eastAsia"/>
          <w:sz w:val="24"/>
        </w:rPr>
        <w:t>、</w:t>
      </w:r>
      <w:r w:rsidRPr="00655FB6">
        <w:rPr>
          <w:rFonts w:ascii="Times New Roman" w:eastAsia="宋体" w:hAnsi="Times New Roman" w:cs="Times New Roman" w:hint="eastAsia"/>
          <w:sz w:val="24"/>
        </w:rPr>
        <w:t>具有</w:t>
      </w:r>
      <w:r w:rsidR="005F4147">
        <w:rPr>
          <w:rFonts w:ascii="Times New Roman" w:eastAsia="宋体" w:hAnsi="Times New Roman" w:cs="Times New Roman" w:hint="eastAsia"/>
          <w:sz w:val="24"/>
        </w:rPr>
        <w:t>较大视野显示器（＞</w:t>
      </w:r>
      <w:r w:rsidR="005F4147">
        <w:rPr>
          <w:rFonts w:ascii="Times New Roman" w:eastAsia="宋体" w:hAnsi="Times New Roman" w:cs="Times New Roman" w:hint="eastAsia"/>
          <w:sz w:val="24"/>
        </w:rPr>
        <w:t>6</w:t>
      </w:r>
      <w:r w:rsidR="005F4147">
        <w:rPr>
          <w:rFonts w:ascii="Times New Roman" w:eastAsia="宋体" w:hAnsi="Times New Roman" w:cs="Times New Roman" w:hint="eastAsia"/>
          <w:sz w:val="24"/>
        </w:rPr>
        <w:t>英寸）</w:t>
      </w:r>
      <w:r w:rsidRPr="00655FB6">
        <w:rPr>
          <w:rFonts w:ascii="Times New Roman" w:eastAsia="宋体" w:hAnsi="Times New Roman" w:cs="Times New Roman" w:hint="eastAsia"/>
          <w:sz w:val="24"/>
        </w:rPr>
        <w:t>，可独立使用；又可与计算机相连，方便导出和打印数据；</w:t>
      </w:r>
      <w:r w:rsidR="005F4147">
        <w:rPr>
          <w:rFonts w:ascii="Times New Roman" w:eastAsia="宋体" w:hAnsi="Times New Roman" w:cs="Times New Roman" w:hint="eastAsia"/>
          <w:sz w:val="24"/>
        </w:rPr>
        <w:t>仪器显示器可以灵活移动角度，方便用户读取数据；</w:t>
      </w:r>
    </w:p>
    <w:p w:rsidR="005F4147" w:rsidRDefault="005F4147" w:rsidP="00655FB6">
      <w:pPr>
        <w:spacing w:line="360" w:lineRule="auto"/>
        <w:rPr>
          <w:rFonts w:ascii="Times New Roman" w:eastAsia="宋体" w:hAnsi="Times New Roman" w:cs="Times New Roman"/>
          <w:sz w:val="24"/>
        </w:rPr>
      </w:pPr>
      <w:r>
        <w:rPr>
          <w:rFonts w:ascii="Times New Roman" w:eastAsia="宋体" w:hAnsi="Times New Roman" w:cs="Times New Roman" w:hint="eastAsia"/>
          <w:sz w:val="24"/>
        </w:rPr>
        <w:t>10</w:t>
      </w:r>
      <w:r>
        <w:rPr>
          <w:rFonts w:ascii="Times New Roman" w:eastAsia="宋体" w:hAnsi="Times New Roman" w:cs="Times New Roman" w:hint="eastAsia"/>
          <w:sz w:val="24"/>
        </w:rPr>
        <w:t>、具备智能样品污染物检测技术，可一次性检测鉴定多种污染物种类并对结果予以校正，还原样本真实浓度；</w:t>
      </w:r>
    </w:p>
    <w:p w:rsidR="00A84682" w:rsidRPr="005F4147" w:rsidRDefault="00A84682" w:rsidP="00655FB6">
      <w:pPr>
        <w:spacing w:line="360" w:lineRule="auto"/>
        <w:rPr>
          <w:rFonts w:ascii="Times New Roman" w:eastAsia="宋体" w:hAnsi="Times New Roman" w:cs="Times New Roman"/>
          <w:sz w:val="24"/>
        </w:rPr>
      </w:pPr>
      <w:r>
        <w:rPr>
          <w:rFonts w:ascii="Times New Roman" w:eastAsia="宋体" w:hAnsi="Times New Roman" w:cs="Times New Roman" w:hint="eastAsia"/>
          <w:sz w:val="24"/>
        </w:rPr>
        <w:lastRenderedPageBreak/>
        <w:t>11</w:t>
      </w:r>
      <w:r>
        <w:rPr>
          <w:rFonts w:ascii="Times New Roman" w:eastAsia="宋体" w:hAnsi="Times New Roman" w:cs="Times New Roman" w:hint="eastAsia"/>
          <w:sz w:val="24"/>
        </w:rPr>
        <w:t>、具备数码成像技术，可</w:t>
      </w:r>
      <w:proofErr w:type="gramStart"/>
      <w:r>
        <w:rPr>
          <w:rFonts w:ascii="Times New Roman" w:eastAsia="宋体" w:hAnsi="Times New Roman" w:cs="Times New Roman" w:hint="eastAsia"/>
          <w:sz w:val="24"/>
        </w:rPr>
        <w:t>对上样液</w:t>
      </w:r>
      <w:proofErr w:type="gramEnd"/>
      <w:r>
        <w:rPr>
          <w:rFonts w:ascii="Times New Roman" w:eastAsia="宋体" w:hAnsi="Times New Roman" w:cs="Times New Roman" w:hint="eastAsia"/>
          <w:sz w:val="24"/>
        </w:rPr>
        <w:t>柱中气泡和形态完整性进行检测，确保检测的可靠性。</w:t>
      </w:r>
    </w:p>
    <w:p w:rsidR="004413F4" w:rsidRPr="00110C4E"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110C4E">
        <w:rPr>
          <w:rFonts w:ascii="Calibri" w:eastAsia="宋体" w:hAnsi="Calibri" w:cs="Times New Roman" w:hint="eastAsia"/>
          <w:b/>
          <w:bCs/>
          <w:sz w:val="24"/>
          <w:szCs w:val="24"/>
        </w:rPr>
        <w:t>商务要求</w:t>
      </w:r>
    </w:p>
    <w:p w:rsidR="005B2B7B" w:rsidRPr="00BB50F6"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5B2B7B">
        <w:rPr>
          <w:rFonts w:ascii="宋体" w:hAnsi="宋体" w:cs="宋体" w:hint="eastAsia"/>
          <w:b/>
          <w:lang w:eastAsia="zh-CN"/>
        </w:rPr>
        <w:t>质保及售后技术服务要求</w:t>
      </w:r>
    </w:p>
    <w:p w:rsidR="004413F4" w:rsidRPr="00476C7A"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sidRPr="00476C7A">
        <w:rPr>
          <w:rFonts w:ascii="宋体" w:eastAsia="宋体" w:hAnsi="宋体" w:cs="宋体"/>
          <w:sz w:val="24"/>
          <w:szCs w:val="24"/>
        </w:rPr>
        <w:t>1.</w:t>
      </w:r>
      <w:r w:rsidR="00BB50F6" w:rsidRPr="00476C7A">
        <w:rPr>
          <w:rFonts w:ascii="宋体" w:eastAsia="宋体" w:hAnsi="宋体" w:cs="宋体" w:hint="eastAsia"/>
          <w:sz w:val="24"/>
          <w:szCs w:val="24"/>
        </w:rPr>
        <w:t>1</w:t>
      </w:r>
      <w:r w:rsidR="004413F4" w:rsidRPr="00476C7A">
        <w:rPr>
          <w:rFonts w:ascii="宋体" w:eastAsia="宋体" w:hAnsi="宋体" w:cs="宋体"/>
          <w:sz w:val="24"/>
          <w:szCs w:val="24"/>
        </w:rPr>
        <w:t>质保期：</w:t>
      </w:r>
      <w:r w:rsidR="004413F4" w:rsidRPr="00476C7A">
        <w:rPr>
          <w:rFonts w:ascii="宋体" w:eastAsia="宋体" w:hAnsi="宋体" w:cs="Times New Roman" w:hint="eastAsia"/>
          <w:bCs/>
          <w:sz w:val="24"/>
          <w:szCs w:val="24"/>
        </w:rPr>
        <w:t>承诺整机质保期</w:t>
      </w:r>
      <w:r w:rsidR="00F5135E" w:rsidRPr="00476C7A">
        <w:rPr>
          <w:rFonts w:ascii="宋体" w:eastAsia="宋体" w:hAnsi="宋体" w:cs="Times New Roman" w:hint="eastAsia"/>
          <w:bCs/>
          <w:sz w:val="24"/>
          <w:szCs w:val="24"/>
        </w:rPr>
        <w:t>2</w:t>
      </w:r>
      <w:r w:rsidR="004413F4" w:rsidRPr="00476C7A">
        <w:rPr>
          <w:rFonts w:ascii="宋体" w:eastAsia="宋体" w:hAnsi="宋体" w:cs="Times New Roman" w:hint="eastAsia"/>
          <w:bCs/>
          <w:sz w:val="24"/>
          <w:szCs w:val="24"/>
        </w:rPr>
        <w:t>年</w:t>
      </w:r>
      <w:r w:rsidR="004413F4" w:rsidRPr="00476C7A">
        <w:rPr>
          <w:rFonts w:ascii="宋体" w:eastAsia="宋体" w:hAnsi="宋体" w:cs="宋体"/>
          <w:sz w:val="24"/>
          <w:szCs w:val="24"/>
        </w:rPr>
        <w:t>（自验收合格之日起计，产品须为</w:t>
      </w:r>
      <w:r w:rsidR="00BB50F6" w:rsidRPr="00476C7A">
        <w:rPr>
          <w:rFonts w:ascii="宋体" w:eastAsia="宋体" w:hAnsi="宋体" w:cs="宋体" w:hint="eastAsia"/>
          <w:sz w:val="24"/>
          <w:szCs w:val="24"/>
        </w:rPr>
        <w:t>20</w:t>
      </w:r>
      <w:r w:rsidR="00476C7A" w:rsidRPr="00476C7A">
        <w:rPr>
          <w:rFonts w:ascii="宋体" w:eastAsia="宋体" w:hAnsi="宋体" w:cs="宋体" w:hint="eastAsia"/>
          <w:sz w:val="24"/>
          <w:szCs w:val="24"/>
        </w:rPr>
        <w:t>20</w:t>
      </w:r>
      <w:r w:rsidR="00BB50F6" w:rsidRPr="00476C7A">
        <w:rPr>
          <w:rFonts w:ascii="宋体" w:eastAsia="宋体" w:hAnsi="宋体" w:cs="宋体" w:hint="eastAsia"/>
          <w:sz w:val="24"/>
          <w:szCs w:val="24"/>
        </w:rPr>
        <w:t>年</w:t>
      </w:r>
      <w:r w:rsidR="00476C7A" w:rsidRPr="00476C7A">
        <w:rPr>
          <w:rFonts w:ascii="宋体" w:eastAsia="宋体" w:hAnsi="宋体" w:cs="宋体" w:hint="eastAsia"/>
          <w:sz w:val="24"/>
          <w:szCs w:val="24"/>
        </w:rPr>
        <w:t>6</w:t>
      </w:r>
      <w:r w:rsidR="00BB50F6" w:rsidRPr="00476C7A">
        <w:rPr>
          <w:rFonts w:ascii="宋体" w:eastAsia="宋体" w:hAnsi="宋体" w:cs="宋体" w:hint="eastAsia"/>
          <w:sz w:val="24"/>
          <w:szCs w:val="24"/>
        </w:rPr>
        <w:t>月1日以后出厂，</w:t>
      </w:r>
      <w:r w:rsidR="004413F4" w:rsidRPr="00476C7A">
        <w:rPr>
          <w:rFonts w:ascii="宋体" w:eastAsia="宋体" w:hAnsi="宋体" w:cs="宋体"/>
          <w:sz w:val="24"/>
          <w:szCs w:val="24"/>
        </w:rPr>
        <w:t>全新、未使用过的原装合格正品。安装质量符合各项现行技术规范和强制性标准）。</w:t>
      </w:r>
    </w:p>
    <w:p w:rsidR="004413F4" w:rsidRPr="00476C7A" w:rsidRDefault="005B2B7B" w:rsidP="004413F4">
      <w:pPr>
        <w:adjustRightInd w:val="0"/>
        <w:snapToGrid w:val="0"/>
        <w:spacing w:beforeLines="20" w:before="48" w:line="400" w:lineRule="exact"/>
        <w:ind w:firstLineChars="200" w:firstLine="480"/>
        <w:rPr>
          <w:rFonts w:ascii="宋体" w:eastAsia="宋体" w:hAnsi="宋体" w:cs="宋体"/>
          <w:bCs/>
          <w:sz w:val="24"/>
          <w:szCs w:val="24"/>
        </w:rPr>
      </w:pPr>
      <w:r w:rsidRPr="00476C7A">
        <w:rPr>
          <w:rFonts w:ascii="宋体" w:eastAsia="宋体" w:hAnsi="宋体" w:cs="宋体"/>
          <w:sz w:val="24"/>
          <w:szCs w:val="24"/>
        </w:rPr>
        <w:t>1.</w:t>
      </w:r>
      <w:r w:rsidR="00BB50F6" w:rsidRPr="00476C7A">
        <w:rPr>
          <w:rFonts w:ascii="宋体" w:eastAsia="宋体" w:hAnsi="宋体" w:cs="宋体" w:hint="eastAsia"/>
          <w:sz w:val="24"/>
          <w:szCs w:val="24"/>
        </w:rPr>
        <w:t>2</w:t>
      </w:r>
      <w:r w:rsidR="004413F4" w:rsidRPr="00476C7A">
        <w:rPr>
          <w:rFonts w:ascii="宋体" w:eastAsia="宋体" w:hAnsi="宋体" w:cs="宋体"/>
          <w:bCs/>
          <w:sz w:val="24"/>
          <w:szCs w:val="24"/>
        </w:rPr>
        <w:t>售后技术服务要求：供应商应配备相应的售后服务人员，</w:t>
      </w:r>
      <w:r w:rsidR="00F5135E" w:rsidRPr="00476C7A">
        <w:rPr>
          <w:rFonts w:ascii="Times New Roman" w:eastAsia="宋体" w:hAnsi="Times New Roman" w:cs="Times New Roman" w:hint="eastAsia"/>
          <w:sz w:val="24"/>
        </w:rPr>
        <w:t>技术部门</w:t>
      </w:r>
      <w:r w:rsidR="00476C7A" w:rsidRPr="00476C7A">
        <w:rPr>
          <w:rFonts w:ascii="Times New Roman" w:eastAsia="宋体" w:hAnsi="Times New Roman" w:cs="Times New Roman" w:hint="eastAsia"/>
          <w:sz w:val="24"/>
        </w:rPr>
        <w:t>需每半年</w:t>
      </w:r>
      <w:r w:rsidR="00F5135E" w:rsidRPr="00476C7A">
        <w:rPr>
          <w:rFonts w:ascii="Times New Roman" w:eastAsia="宋体" w:hAnsi="Times New Roman" w:cs="Times New Roman" w:hint="eastAsia"/>
          <w:sz w:val="24"/>
        </w:rPr>
        <w:t>进行检测和维护</w:t>
      </w:r>
      <w:r w:rsidR="004413F4" w:rsidRPr="00476C7A">
        <w:rPr>
          <w:rFonts w:ascii="宋体" w:eastAsia="宋体" w:hAnsi="宋体" w:cs="宋体"/>
          <w:bCs/>
          <w:sz w:val="24"/>
          <w:szCs w:val="24"/>
        </w:rPr>
        <w:t>维保期电话30分钟响应，8小时内到现场，24小时内解决问题。</w:t>
      </w:r>
      <w:r w:rsidR="004413F4" w:rsidRPr="00476C7A">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476C7A">
        <w:rPr>
          <w:rFonts w:ascii="宋体" w:hAnsi="宋体" w:hint="eastAsia"/>
          <w:b/>
          <w:sz w:val="24"/>
        </w:rPr>
        <w:t>（需提供能满足本项服务要求的有效证明材料）</w:t>
      </w:r>
    </w:p>
    <w:p w:rsidR="004413F4" w:rsidRPr="00476C7A" w:rsidRDefault="00BB50F6" w:rsidP="004413F4">
      <w:pPr>
        <w:adjustRightInd w:val="0"/>
        <w:snapToGrid w:val="0"/>
        <w:spacing w:beforeLines="20" w:before="48" w:line="400" w:lineRule="exact"/>
        <w:ind w:firstLineChars="200" w:firstLine="480"/>
        <w:rPr>
          <w:rFonts w:ascii="宋体" w:eastAsia="宋体" w:hAnsi="宋体" w:cs="宋体"/>
          <w:bCs/>
          <w:sz w:val="24"/>
          <w:szCs w:val="24"/>
        </w:rPr>
      </w:pPr>
      <w:r w:rsidRPr="00476C7A">
        <w:rPr>
          <w:rFonts w:ascii="宋体" w:eastAsia="宋体" w:hAnsi="宋体" w:cs="宋体" w:hint="eastAsia"/>
          <w:bCs/>
          <w:sz w:val="24"/>
          <w:szCs w:val="24"/>
        </w:rPr>
        <w:t>1.3</w:t>
      </w:r>
      <w:r w:rsidR="00E353AB" w:rsidRPr="00476C7A">
        <w:rPr>
          <w:rFonts w:ascii="宋体" w:eastAsia="宋体" w:hAnsi="宋体" w:cs="宋体" w:hint="eastAsia"/>
          <w:bCs/>
          <w:sz w:val="24"/>
          <w:szCs w:val="24"/>
        </w:rPr>
        <w:t>响应</w:t>
      </w:r>
      <w:r w:rsidR="004413F4" w:rsidRPr="00476C7A">
        <w:rPr>
          <w:rFonts w:ascii="宋体" w:eastAsia="宋体" w:hAnsi="宋体" w:cs="宋体" w:hint="eastAsia"/>
          <w:bCs/>
          <w:sz w:val="24"/>
          <w:szCs w:val="24"/>
        </w:rPr>
        <w:t>人需针对本次项目提供</w:t>
      </w:r>
      <w:r w:rsidR="00E353AB" w:rsidRPr="00476C7A">
        <w:rPr>
          <w:rFonts w:ascii="宋体" w:eastAsia="宋体" w:hAnsi="宋体" w:cs="宋体" w:hint="eastAsia"/>
          <w:bCs/>
          <w:sz w:val="24"/>
          <w:szCs w:val="24"/>
        </w:rPr>
        <w:t>响应</w:t>
      </w:r>
      <w:r w:rsidR="004413F4" w:rsidRPr="00476C7A">
        <w:rPr>
          <w:rFonts w:ascii="宋体" w:eastAsia="宋体" w:hAnsi="宋体" w:cs="宋体" w:hint="eastAsia"/>
          <w:bCs/>
          <w:sz w:val="24"/>
          <w:szCs w:val="24"/>
        </w:rPr>
        <w:t>人自身及所投品牌原厂响应标准、备件体系、故障解决方案、专业技术人员保障等服务内容，要求</w:t>
      </w:r>
      <w:r w:rsidR="004413F4" w:rsidRPr="00476C7A">
        <w:rPr>
          <w:rFonts w:ascii="宋体" w:eastAsia="宋体" w:hAnsi="宋体" w:cs="宋体" w:hint="eastAsia"/>
          <w:sz w:val="24"/>
          <w:szCs w:val="24"/>
        </w:rPr>
        <w:t>内容科学合理、完整、切实可行。</w:t>
      </w:r>
    </w:p>
    <w:p w:rsidR="004413F4" w:rsidRPr="00476C7A" w:rsidRDefault="004413F4" w:rsidP="004413F4">
      <w:pPr>
        <w:adjustRightInd w:val="0"/>
        <w:snapToGrid w:val="0"/>
        <w:spacing w:beforeLines="20" w:before="48" w:line="400" w:lineRule="exact"/>
        <w:rPr>
          <w:rFonts w:ascii="宋体" w:eastAsia="宋体" w:hAnsi="宋体" w:cs="宋体"/>
          <w:b/>
          <w:sz w:val="24"/>
          <w:szCs w:val="24"/>
        </w:rPr>
      </w:pPr>
      <w:r w:rsidRPr="00476C7A">
        <w:rPr>
          <w:rFonts w:ascii="宋体" w:eastAsia="宋体" w:hAnsi="宋体" w:cs="宋体"/>
          <w:b/>
          <w:sz w:val="24"/>
          <w:szCs w:val="24"/>
        </w:rPr>
        <w:t>（二）交货期、交货方式及交货地点</w:t>
      </w:r>
    </w:p>
    <w:p w:rsidR="004413F4" w:rsidRPr="00476C7A"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76C7A">
        <w:rPr>
          <w:rFonts w:ascii="宋体" w:eastAsia="宋体" w:hAnsi="宋体" w:cs="宋体" w:hint="eastAsia"/>
          <w:bCs/>
          <w:sz w:val="24"/>
          <w:szCs w:val="24"/>
        </w:rPr>
        <w:t>2.1交货期：合同签订后≤</w:t>
      </w:r>
      <w:r w:rsidR="00F5135E" w:rsidRPr="00476C7A">
        <w:rPr>
          <w:rFonts w:ascii="宋体" w:eastAsia="宋体" w:hAnsi="宋体" w:cs="宋体" w:hint="eastAsia"/>
          <w:bCs/>
          <w:sz w:val="24"/>
          <w:szCs w:val="24"/>
        </w:rPr>
        <w:t>6</w:t>
      </w:r>
      <w:r w:rsidR="00506BA9" w:rsidRPr="00476C7A">
        <w:rPr>
          <w:rFonts w:ascii="宋体" w:eastAsia="宋体" w:hAnsi="宋体" w:cs="宋体" w:hint="eastAsia"/>
          <w:bCs/>
          <w:sz w:val="24"/>
          <w:szCs w:val="24"/>
        </w:rPr>
        <w:t>0天</w:t>
      </w:r>
      <w:r w:rsidRPr="00476C7A">
        <w:rPr>
          <w:rFonts w:ascii="宋体" w:eastAsia="宋体" w:hAnsi="宋体" w:cs="宋体" w:hint="eastAsia"/>
          <w:bCs/>
          <w:sz w:val="24"/>
          <w:szCs w:val="24"/>
        </w:rPr>
        <w:t>完成全部设备到货安装。</w:t>
      </w:r>
    </w:p>
    <w:p w:rsidR="004413F4" w:rsidRPr="00476C7A"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76C7A">
        <w:rPr>
          <w:rFonts w:ascii="宋体" w:eastAsia="宋体" w:hAnsi="宋体" w:cs="宋体" w:hint="eastAsia"/>
          <w:bCs/>
          <w:sz w:val="24"/>
          <w:szCs w:val="24"/>
        </w:rPr>
        <w:t>2.2交货方式：</w:t>
      </w:r>
      <w:r w:rsidR="002F4E87" w:rsidRPr="00476C7A">
        <w:rPr>
          <w:rFonts w:ascii="宋体" w:eastAsia="宋体" w:hAnsi="宋体" w:cs="宋体" w:hint="eastAsia"/>
          <w:bCs/>
          <w:sz w:val="24"/>
          <w:szCs w:val="24"/>
        </w:rPr>
        <w:t>成交</w:t>
      </w:r>
      <w:r w:rsidRPr="00476C7A">
        <w:rPr>
          <w:rFonts w:ascii="宋体" w:eastAsia="宋体" w:hAnsi="宋体" w:cs="宋体" w:hint="eastAsia"/>
          <w:bCs/>
          <w:sz w:val="24"/>
          <w:szCs w:val="24"/>
        </w:rPr>
        <w:t>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76C7A">
        <w:rPr>
          <w:rFonts w:ascii="宋体" w:eastAsia="宋体" w:hAnsi="宋体" w:cs="宋体" w:hint="eastAsia"/>
          <w:bCs/>
          <w:sz w:val="24"/>
          <w:szCs w:val="24"/>
        </w:rPr>
        <w:t>2.3交货地点：</w:t>
      </w:r>
      <w:r w:rsidRPr="00476C7A">
        <w:rPr>
          <w:rFonts w:ascii="Times New Roman" w:eastAsia="宋体" w:hAnsi="宋体" w:cs="宋体" w:hint="eastAsia"/>
          <w:kern w:val="0"/>
          <w:sz w:val="24"/>
          <w:szCs w:val="24"/>
        </w:rPr>
        <w:t>采购方指定地点。</w:t>
      </w:r>
      <w:proofErr w:type="gramStart"/>
      <w:r w:rsidRPr="00476C7A">
        <w:rPr>
          <w:rFonts w:ascii="Times New Roman" w:eastAsia="宋体" w:hAnsi="宋体" w:cs="宋体" w:hint="eastAsia"/>
          <w:kern w:val="0"/>
          <w:sz w:val="24"/>
          <w:szCs w:val="24"/>
        </w:rPr>
        <w:t>由</w:t>
      </w:r>
      <w:r w:rsidR="002F4E87" w:rsidRPr="00476C7A">
        <w:rPr>
          <w:rFonts w:ascii="Times New Roman" w:eastAsia="宋体" w:hAnsi="宋体" w:cs="宋体" w:hint="eastAsia"/>
          <w:kern w:val="0"/>
          <w:sz w:val="24"/>
          <w:szCs w:val="24"/>
        </w:rPr>
        <w:t>成交</w:t>
      </w:r>
      <w:r w:rsidRPr="00476C7A">
        <w:rPr>
          <w:rFonts w:ascii="Times New Roman" w:eastAsia="宋体" w:hAnsi="宋体" w:cs="宋体" w:hint="eastAsia"/>
          <w:kern w:val="0"/>
          <w:sz w:val="24"/>
          <w:szCs w:val="24"/>
        </w:rPr>
        <w:t>方</w:t>
      </w:r>
      <w:proofErr w:type="gramEnd"/>
      <w:r w:rsidRPr="00476C7A">
        <w:rPr>
          <w:rFonts w:ascii="Times New Roman" w:eastAsia="宋体" w:hAnsi="宋体" w:cs="宋体" w:hint="eastAsia"/>
          <w:kern w:val="0"/>
          <w:sz w:val="24"/>
          <w:szCs w:val="24"/>
        </w:rPr>
        <w:t>负责办理运输</w:t>
      </w:r>
      <w:r w:rsidRPr="004413F4">
        <w:rPr>
          <w:rFonts w:ascii="Times New Roman" w:eastAsia="宋体" w:hAnsi="宋体" w:cs="宋体" w:hint="eastAsia"/>
          <w:kern w:val="0"/>
          <w:sz w:val="24"/>
          <w:szCs w:val="24"/>
        </w:rPr>
        <w:t>和装卸等，费用</w:t>
      </w:r>
      <w:proofErr w:type="gramStart"/>
      <w:r w:rsidRPr="004413F4">
        <w:rPr>
          <w:rFonts w:ascii="Times New Roman" w:eastAsia="宋体" w:hAnsi="宋体" w:cs="宋体" w:hint="eastAsia"/>
          <w:kern w:val="0"/>
          <w:sz w:val="24"/>
          <w:szCs w:val="24"/>
        </w:rPr>
        <w:t>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w:t>
      </w:r>
      <w:proofErr w:type="gramEnd"/>
      <w:r w:rsidRPr="004413F4">
        <w:rPr>
          <w:rFonts w:ascii="Times New Roman" w:eastAsia="宋体" w:hAnsi="宋体" w:cs="宋体" w:hint="eastAsia"/>
          <w:kern w:val="0"/>
          <w:sz w:val="24"/>
          <w:szCs w:val="24"/>
        </w:rPr>
        <w:t>负责。采购方组织验收，检验不合格或不符合质量要求，</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3A02DC">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w:t>
      </w:r>
      <w:r w:rsidR="00F82204" w:rsidRPr="00F82204">
        <w:rPr>
          <w:rFonts w:ascii="宋体" w:eastAsia="宋体" w:hAnsi="宋体" w:cs="宋体" w:hint="eastAsia"/>
          <w:bCs/>
          <w:sz w:val="24"/>
          <w:szCs w:val="24"/>
        </w:rPr>
        <w:t>供应商完成全部产品安装、调试，正常使用1个月后，经采购人验收合格并经确认运行正常后，</w:t>
      </w:r>
      <w:r w:rsidRPr="004413F4">
        <w:rPr>
          <w:rFonts w:ascii="宋体" w:eastAsia="宋体" w:hAnsi="宋体" w:cs="宋体" w:hint="eastAsia"/>
          <w:bCs/>
          <w:sz w:val="24"/>
          <w:szCs w:val="24"/>
        </w:rPr>
        <w:t>支付合同总价的90%；</w:t>
      </w:r>
    </w:p>
    <w:p w:rsidR="004413F4" w:rsidRPr="004413F4" w:rsidRDefault="004413F4" w:rsidP="00F8220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w:t>
      </w:r>
      <w:r w:rsidR="002F4E87">
        <w:rPr>
          <w:rFonts w:ascii="宋体" w:eastAsia="宋体" w:hAnsi="宋体" w:cs="宋体" w:hint="eastAsia"/>
          <w:bCs/>
          <w:sz w:val="24"/>
          <w:szCs w:val="24"/>
        </w:rPr>
        <w:t>成交</w:t>
      </w:r>
      <w:r w:rsidRPr="004413F4">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方修复好产品缺陷并赔偿采购方经济损失；有质量问题，一次性给采购方造成经济损失达到合同总价的2.5%以上或累计经济损失超过合同总价的5%时，采购方不予支付质保金，</w:t>
      </w:r>
      <w:r w:rsidR="002F4E87">
        <w:rPr>
          <w:rFonts w:ascii="宋体" w:eastAsia="宋体" w:hAnsi="宋体" w:cs="宋体" w:hint="eastAsia"/>
          <w:bCs/>
          <w:sz w:val="24"/>
          <w:szCs w:val="24"/>
        </w:rPr>
        <w:t>成交</w:t>
      </w:r>
      <w:r w:rsidRPr="004413F4">
        <w:rPr>
          <w:rFonts w:ascii="宋体" w:eastAsia="宋体" w:hAnsi="宋体" w:cs="宋体" w:hint="eastAsia"/>
          <w:bCs/>
          <w:sz w:val="24"/>
          <w:szCs w:val="24"/>
        </w:rPr>
        <w:t>方同时须承担修复责任，如质保金不能弥补给采购方造成的经济损失，</w:t>
      </w:r>
      <w:r w:rsidR="002F4E87">
        <w:rPr>
          <w:rFonts w:ascii="宋体" w:eastAsia="宋体" w:hAnsi="宋体" w:cs="宋体" w:hint="eastAsia"/>
          <w:bCs/>
          <w:sz w:val="24"/>
          <w:szCs w:val="24"/>
        </w:rPr>
        <w:t>成交</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002F4E87">
        <w:rPr>
          <w:rFonts w:ascii="宋体" w:eastAsia="宋体" w:hAnsi="宋体" w:cs="Courier New" w:hint="eastAsia"/>
          <w:sz w:val="24"/>
          <w:szCs w:val="24"/>
        </w:rPr>
        <w:t>成交</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lastRenderedPageBreak/>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3966FB"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w:t>
      </w:r>
      <w:r w:rsidR="002F4E87">
        <w:rPr>
          <w:rFonts w:ascii="宋体" w:eastAsia="宋体" w:hAnsi="宋体" w:cs="Courier New" w:hint="eastAsia"/>
          <w:sz w:val="24"/>
          <w:szCs w:val="24"/>
        </w:rPr>
        <w:t>成交</w:t>
      </w:r>
      <w:r w:rsidRPr="004413F4">
        <w:rPr>
          <w:rFonts w:ascii="宋体" w:eastAsia="宋体" w:hAnsi="宋体" w:cs="Courier New"/>
          <w:sz w:val="24"/>
          <w:szCs w:val="24"/>
        </w:rPr>
        <w:t>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proofErr w:type="gramStart"/>
      <w:r w:rsidRPr="004413F4">
        <w:rPr>
          <w:rFonts w:ascii="宋体" w:eastAsia="宋体" w:hAnsi="宋体" w:cs="Courier New"/>
          <w:sz w:val="24"/>
          <w:szCs w:val="24"/>
        </w:rPr>
        <w:t>方</w:t>
      </w:r>
      <w:r w:rsidRPr="004413F4">
        <w:rPr>
          <w:rFonts w:ascii="宋体" w:eastAsia="宋体" w:hAnsi="宋体" w:cs="Courier New" w:hint="eastAsia"/>
          <w:sz w:val="24"/>
          <w:szCs w:val="24"/>
        </w:rPr>
        <w:t>现场</w:t>
      </w:r>
      <w:proofErr w:type="gramEnd"/>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w:t>
      </w:r>
      <w:r w:rsidRPr="003966FB">
        <w:rPr>
          <w:rFonts w:ascii="宋体" w:eastAsia="宋体" w:hAnsi="宋体" w:cs="Courier New" w:hint="eastAsia"/>
          <w:sz w:val="24"/>
          <w:szCs w:val="24"/>
        </w:rPr>
        <w:t>购</w:t>
      </w:r>
      <w:r w:rsidRPr="003966FB">
        <w:rPr>
          <w:rFonts w:ascii="宋体" w:eastAsia="宋体" w:hAnsi="宋体" w:cs="Courier New"/>
          <w:sz w:val="24"/>
          <w:szCs w:val="24"/>
        </w:rPr>
        <w:t>方。</w:t>
      </w:r>
      <w:r w:rsidR="00885EC0" w:rsidRPr="003966FB">
        <w:rPr>
          <w:rFonts w:ascii="宋体" w:eastAsia="宋体" w:hAnsi="宋体" w:cs="Courier New" w:hint="eastAsia"/>
          <w:sz w:val="24"/>
          <w:szCs w:val="24"/>
        </w:rPr>
        <w:t>进口产品需提供海关报关单。</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3966FB">
        <w:rPr>
          <w:rFonts w:ascii="宋体" w:eastAsia="宋体" w:hAnsi="宋体" w:cs="Courier New" w:hint="eastAsia"/>
          <w:sz w:val="24"/>
          <w:szCs w:val="24"/>
        </w:rPr>
        <w:t>2、采购</w:t>
      </w:r>
      <w:r w:rsidRPr="003966FB">
        <w:rPr>
          <w:rFonts w:ascii="宋体" w:eastAsia="宋体" w:hAnsi="宋体" w:cs="Courier New"/>
          <w:sz w:val="24"/>
          <w:szCs w:val="24"/>
        </w:rPr>
        <w:t>方对</w:t>
      </w:r>
      <w:r w:rsidR="002F4E87" w:rsidRPr="003966FB">
        <w:rPr>
          <w:rFonts w:ascii="宋体" w:eastAsia="宋体" w:hAnsi="宋体" w:cs="Courier New" w:hint="eastAsia"/>
          <w:sz w:val="24"/>
          <w:szCs w:val="24"/>
        </w:rPr>
        <w:t>成交</w:t>
      </w:r>
      <w:r w:rsidRPr="003966FB">
        <w:rPr>
          <w:rFonts w:ascii="宋体" w:eastAsia="宋体" w:hAnsi="宋体" w:cs="Courier New"/>
          <w:sz w:val="24"/>
          <w:szCs w:val="24"/>
        </w:rPr>
        <w:t>方提交的货物依据</w:t>
      </w:r>
      <w:r w:rsidR="00563AE7" w:rsidRPr="003966FB">
        <w:rPr>
          <w:rFonts w:ascii="宋体" w:eastAsia="宋体" w:hAnsi="宋体" w:cs="Courier New" w:hint="eastAsia"/>
          <w:sz w:val="24"/>
          <w:szCs w:val="24"/>
        </w:rPr>
        <w:t>采购</w:t>
      </w:r>
      <w:r w:rsidRPr="003966FB">
        <w:rPr>
          <w:rFonts w:ascii="宋体" w:eastAsia="宋体" w:hAnsi="宋体" w:cs="Courier New"/>
          <w:sz w:val="24"/>
          <w:szCs w:val="24"/>
        </w:rPr>
        <w:t>文件上的技术规格要求和国家有关质量标准进行现场初步验收，外观、说明书符合</w:t>
      </w:r>
      <w:r w:rsidR="00563AE7" w:rsidRPr="003966FB">
        <w:rPr>
          <w:rFonts w:ascii="宋体" w:eastAsia="宋体" w:hAnsi="宋体" w:cs="Courier New"/>
          <w:sz w:val="24"/>
          <w:szCs w:val="24"/>
        </w:rPr>
        <w:t>采购</w:t>
      </w:r>
      <w:r w:rsidRPr="003966FB">
        <w:rPr>
          <w:rFonts w:ascii="宋体" w:eastAsia="宋体" w:hAnsi="宋体" w:cs="Courier New"/>
          <w:sz w:val="24"/>
          <w:szCs w:val="24"/>
        </w:rPr>
        <w:t>文</w:t>
      </w:r>
      <w:r w:rsidRPr="004413F4">
        <w:rPr>
          <w:rFonts w:ascii="宋体" w:eastAsia="宋体" w:hAnsi="宋体" w:cs="Courier New"/>
          <w:sz w:val="24"/>
          <w:szCs w:val="24"/>
        </w:rPr>
        <w:t>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w:t>
      </w:r>
      <w:r w:rsidR="00563AE7">
        <w:rPr>
          <w:rFonts w:ascii="宋体" w:eastAsia="宋体" w:hAnsi="宋体" w:cs="Courier New" w:hint="eastAsia"/>
          <w:sz w:val="24"/>
          <w:szCs w:val="24"/>
        </w:rPr>
        <w:t>采购</w:t>
      </w:r>
      <w:r w:rsidRPr="004413F4">
        <w:rPr>
          <w:rFonts w:ascii="宋体" w:eastAsia="宋体" w:hAnsi="宋体" w:cs="Courier New" w:hint="eastAsia"/>
          <w:sz w:val="24"/>
          <w:szCs w:val="24"/>
        </w:rPr>
        <w:t>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w:t>
      </w:r>
      <w:r w:rsidR="002F4E87">
        <w:rPr>
          <w:rFonts w:ascii="宋体" w:eastAsia="宋体" w:hAnsi="宋体" w:cs="Courier New" w:hint="eastAsia"/>
          <w:sz w:val="24"/>
          <w:szCs w:val="24"/>
        </w:rPr>
        <w:t>成交</w:t>
      </w:r>
      <w:r w:rsidRPr="004413F4">
        <w:rPr>
          <w:rFonts w:ascii="宋体" w:eastAsia="宋体" w:hAnsi="宋体" w:cs="Courier New" w:hint="eastAsia"/>
          <w:sz w:val="24"/>
          <w:szCs w:val="24"/>
        </w:rPr>
        <w:t>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w:t>
      </w:r>
      <w:proofErr w:type="gramStart"/>
      <w:r w:rsidRPr="004413F4">
        <w:rPr>
          <w:rFonts w:ascii="宋体" w:eastAsia="宋体" w:hAnsi="宋体" w:cs="Courier New"/>
          <w:sz w:val="24"/>
          <w:szCs w:val="24"/>
        </w:rPr>
        <w:t>由</w:t>
      </w:r>
      <w:r w:rsidR="002F4E87">
        <w:rPr>
          <w:rFonts w:ascii="宋体" w:eastAsia="宋体" w:hAnsi="宋体" w:cs="Courier New" w:hint="eastAsia"/>
          <w:sz w:val="24"/>
          <w:szCs w:val="24"/>
        </w:rPr>
        <w:t>成交</w:t>
      </w:r>
      <w:r w:rsidRPr="004413F4">
        <w:rPr>
          <w:rFonts w:ascii="宋体" w:eastAsia="宋体" w:hAnsi="宋体" w:cs="Courier New" w:hint="eastAsia"/>
          <w:sz w:val="24"/>
          <w:szCs w:val="24"/>
        </w:rPr>
        <w:t>方</w:t>
      </w:r>
      <w:proofErr w:type="gramEnd"/>
      <w:r w:rsidRPr="004413F4">
        <w:rPr>
          <w:rFonts w:ascii="宋体" w:eastAsia="宋体" w:hAnsi="宋体" w:cs="Courier New" w:hint="eastAsia"/>
          <w:sz w:val="24"/>
          <w:szCs w:val="24"/>
        </w:rPr>
        <w:t>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lastRenderedPageBreak/>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w:t>
      </w:r>
      <w:r w:rsidR="00E353AB">
        <w:rPr>
          <w:rFonts w:ascii="宋体" w:eastAsia="宋体" w:hAnsi="宋体" w:cs="宋体" w:hint="eastAsia"/>
          <w:kern w:val="0"/>
          <w:sz w:val="24"/>
          <w:szCs w:val="24"/>
          <w:lang w:bidi="en-US"/>
        </w:rPr>
        <w:t>响应</w:t>
      </w:r>
      <w:r w:rsidRPr="004413F4">
        <w:rPr>
          <w:rFonts w:ascii="宋体" w:eastAsia="宋体" w:hAnsi="宋体" w:cs="宋体" w:hint="eastAsia"/>
          <w:kern w:val="0"/>
          <w:sz w:val="24"/>
          <w:szCs w:val="24"/>
          <w:lang w:bidi="en-US"/>
        </w:rPr>
        <w:t>人认真测算，项目实施过程中所需的采购文件中未列出的相关辅助材料和配送、安装、服务等其他一切费用应由供应商在报价时一并考虑。项目实施过程中不再单独结算。</w:t>
      </w:r>
    </w:p>
    <w:p w:rsidR="004413F4" w:rsidRPr="004413F4" w:rsidRDefault="00BE5319" w:rsidP="004413F4">
      <w:pPr>
        <w:snapToGrid w:val="0"/>
        <w:spacing w:line="360" w:lineRule="auto"/>
        <w:ind w:firstLineChars="100" w:firstLine="251"/>
        <w:rPr>
          <w:rFonts w:ascii="宋体" w:eastAsia="宋体" w:hAnsi="宋体" w:cs="Times New Roman"/>
          <w:b/>
          <w:sz w:val="25"/>
          <w:szCs w:val="21"/>
        </w:rPr>
      </w:pPr>
      <w:r>
        <w:rPr>
          <w:rFonts w:ascii="宋体" w:eastAsia="宋体" w:hAnsi="宋体" w:cs="Times New Roman" w:hint="eastAsia"/>
          <w:b/>
          <w:sz w:val="25"/>
          <w:szCs w:val="21"/>
        </w:rPr>
        <w:t>（八</w:t>
      </w:r>
      <w:r w:rsidR="004413F4" w:rsidRPr="004413F4">
        <w:rPr>
          <w:rFonts w:ascii="宋体" w:eastAsia="宋体" w:hAnsi="宋体" w:cs="Times New Roman" w:hint="eastAsia"/>
          <w:b/>
          <w:sz w:val="25"/>
          <w:szCs w:val="21"/>
        </w:rPr>
        <w:t>）</w:t>
      </w:r>
      <w:r w:rsidR="00E353AB">
        <w:rPr>
          <w:rFonts w:ascii="宋体" w:eastAsia="宋体" w:hAnsi="宋体" w:cs="Times New Roman" w:hint="eastAsia"/>
          <w:b/>
          <w:sz w:val="25"/>
          <w:szCs w:val="21"/>
        </w:rPr>
        <w:t>响应</w:t>
      </w:r>
      <w:r w:rsidR="004413F4" w:rsidRPr="004413F4">
        <w:rPr>
          <w:rFonts w:ascii="宋体" w:eastAsia="宋体" w:hAnsi="宋体" w:cs="Times New Roman" w:hint="eastAsia"/>
          <w:b/>
          <w:sz w:val="25"/>
          <w:szCs w:val="21"/>
        </w:rPr>
        <w:t>货币</w:t>
      </w:r>
    </w:p>
    <w:p w:rsidR="004413F4" w:rsidRPr="004413F4" w:rsidRDefault="00E353AB" w:rsidP="004413F4">
      <w:pPr>
        <w:snapToGrid w:val="0"/>
        <w:spacing w:line="360" w:lineRule="auto"/>
        <w:ind w:firstLineChars="200" w:firstLine="500"/>
        <w:rPr>
          <w:rFonts w:ascii="宋体" w:eastAsia="宋体" w:hAnsi="宋体" w:cs="Times New Roman"/>
          <w:sz w:val="25"/>
          <w:szCs w:val="21"/>
          <w:lang w:val="zh-CN"/>
        </w:rPr>
      </w:pPr>
      <w:r>
        <w:rPr>
          <w:rFonts w:ascii="宋体" w:eastAsia="宋体" w:hAnsi="宋体" w:cs="Times New Roman" w:hint="eastAsia"/>
          <w:sz w:val="25"/>
          <w:szCs w:val="21"/>
          <w:lang w:val="zh-CN"/>
        </w:rPr>
        <w:t>响应</w:t>
      </w:r>
      <w:r w:rsidR="004413F4" w:rsidRPr="004413F4">
        <w:rPr>
          <w:rFonts w:ascii="宋体" w:eastAsia="宋体" w:hAnsi="宋体" w:cs="Times New Roman" w:hint="eastAsia"/>
          <w:sz w:val="25"/>
          <w:szCs w:val="21"/>
          <w:lang w:val="zh-CN"/>
        </w:rPr>
        <w:t>文件中的货物单价和总价采用</w:t>
      </w:r>
      <w:r w:rsidR="004413F4" w:rsidRPr="004413F4">
        <w:rPr>
          <w:rFonts w:ascii="宋体" w:eastAsia="宋体" w:hAnsi="宋体" w:cs="Times New Roman" w:hint="eastAsia"/>
          <w:b/>
          <w:sz w:val="25"/>
          <w:szCs w:val="21"/>
          <w:lang w:val="zh-CN"/>
        </w:rPr>
        <w:t>人民币</w:t>
      </w:r>
      <w:r w:rsidR="004413F4"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DF4921" w:rsidRDefault="004413F4" w:rsidP="004413F4">
      <w:pPr>
        <w:keepNext/>
        <w:jc w:val="center"/>
        <w:outlineLvl w:val="0"/>
        <w:rPr>
          <w:rFonts w:ascii="黑体" w:eastAsia="黑体" w:hAnsi="Times New Roman" w:cs="Times New Roman"/>
          <w:bCs/>
          <w:sz w:val="44"/>
          <w:szCs w:val="28"/>
        </w:rPr>
      </w:pPr>
      <w:bookmarkStart w:id="163" w:name="_Toc401414769"/>
      <w:r w:rsidRPr="00DF4921">
        <w:rPr>
          <w:rFonts w:ascii="黑体" w:eastAsia="黑体" w:hAnsi="Times New Roman" w:cs="Times New Roman" w:hint="eastAsia"/>
          <w:bCs/>
          <w:sz w:val="44"/>
          <w:szCs w:val="28"/>
        </w:rPr>
        <w:t xml:space="preserve">第五章  </w:t>
      </w:r>
      <w:r w:rsidR="00EE5D49" w:rsidRPr="00DF4921">
        <w:rPr>
          <w:rFonts w:ascii="黑体" w:eastAsia="黑体" w:hAnsi="Times New Roman" w:cs="Times New Roman" w:hint="eastAsia"/>
          <w:b/>
          <w:bCs/>
          <w:sz w:val="44"/>
          <w:szCs w:val="28"/>
        </w:rPr>
        <w:t>成交</w:t>
      </w:r>
      <w:r w:rsidRPr="00DF4921">
        <w:rPr>
          <w:rFonts w:ascii="黑体" w:eastAsia="黑体" w:hAnsi="Times New Roman" w:cs="Times New Roman" w:hint="eastAsia"/>
          <w:b/>
          <w:bCs/>
          <w:sz w:val="44"/>
          <w:szCs w:val="28"/>
        </w:rPr>
        <w:t>标准</w:t>
      </w:r>
    </w:p>
    <w:p w:rsidR="004413F4" w:rsidRPr="00DF4921"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DF4921">
        <w:rPr>
          <w:rFonts w:ascii="宋体" w:eastAsia="宋体" w:hAnsi="宋体" w:cs="Times New Roman" w:hint="eastAsia"/>
          <w:b/>
          <w:bCs/>
          <w:sz w:val="32"/>
          <w:szCs w:val="24"/>
        </w:rPr>
        <w:t>一、评标方法与定标原则</w:t>
      </w:r>
    </w:p>
    <w:p w:rsidR="004413F4" w:rsidRPr="003B56A0" w:rsidRDefault="002B389D" w:rsidP="004413F4">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w:t>
      </w:r>
      <w:r w:rsidR="004413F4" w:rsidRPr="003B56A0">
        <w:rPr>
          <w:rFonts w:ascii="宋体" w:eastAsia="宋体" w:hAnsi="宋体" w:cs="Times New Roman" w:hint="eastAsia"/>
          <w:bCs/>
          <w:sz w:val="24"/>
          <w:szCs w:val="24"/>
        </w:rPr>
        <w:t>将对确定为实质性响应采购文件要求的</w:t>
      </w:r>
      <w:r w:rsidR="00E353AB">
        <w:rPr>
          <w:rFonts w:ascii="宋体" w:eastAsia="宋体" w:hAnsi="宋体" w:cs="Times New Roman" w:hint="eastAsia"/>
          <w:bCs/>
          <w:sz w:val="24"/>
          <w:szCs w:val="24"/>
        </w:rPr>
        <w:t>响应</w:t>
      </w:r>
      <w:r w:rsidR="004413F4" w:rsidRPr="003B56A0">
        <w:rPr>
          <w:rFonts w:ascii="宋体" w:eastAsia="宋体" w:hAnsi="宋体" w:cs="Times New Roman" w:hint="eastAsia"/>
          <w:bCs/>
          <w:sz w:val="24"/>
          <w:szCs w:val="24"/>
        </w:rPr>
        <w:t>文件进行评价和比较，评标采用综合评分法。</w:t>
      </w:r>
      <w:r w:rsidR="004413F4" w:rsidRPr="003B56A0">
        <w:rPr>
          <w:rFonts w:ascii="宋体" w:eastAsia="宋体" w:hAnsi="宋体" w:cs="Times New Roman"/>
          <w:bCs/>
          <w:sz w:val="24"/>
          <w:szCs w:val="24"/>
        </w:rPr>
        <w:t>采用综合评分法的，评标结果按评审后得分由高到低顺序排列。得分相同的，按</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报价由低到高顺序排列。得分且</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报价相同的并列。</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文件满足采购文件全部实质性要求，</w:t>
      </w:r>
      <w:proofErr w:type="gramStart"/>
      <w:r w:rsidR="004413F4" w:rsidRPr="003B56A0">
        <w:rPr>
          <w:rFonts w:ascii="宋体" w:eastAsia="宋体" w:hAnsi="宋体" w:cs="Times New Roman"/>
          <w:bCs/>
          <w:sz w:val="24"/>
          <w:szCs w:val="24"/>
        </w:rPr>
        <w:t>且按照</w:t>
      </w:r>
      <w:proofErr w:type="gramEnd"/>
      <w:r w:rsidR="004413F4" w:rsidRPr="003B56A0">
        <w:rPr>
          <w:rFonts w:ascii="宋体" w:eastAsia="宋体" w:hAnsi="宋体" w:cs="Times New Roman"/>
          <w:bCs/>
          <w:sz w:val="24"/>
          <w:szCs w:val="24"/>
        </w:rPr>
        <w:t>评审因素的量化指标评审得分最高的</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人为排名第一的</w:t>
      </w:r>
      <w:r w:rsidR="002F4E87">
        <w:rPr>
          <w:rFonts w:ascii="宋体" w:eastAsia="宋体" w:hAnsi="宋体" w:cs="Times New Roman"/>
          <w:bCs/>
          <w:sz w:val="24"/>
          <w:szCs w:val="24"/>
        </w:rPr>
        <w:t>成交</w:t>
      </w:r>
      <w:r w:rsidR="004413F4" w:rsidRPr="003B56A0">
        <w:rPr>
          <w:rFonts w:ascii="宋体" w:eastAsia="宋体" w:hAnsi="宋体" w:cs="Times New Roman"/>
          <w:bCs/>
          <w:sz w:val="24"/>
          <w:szCs w:val="24"/>
        </w:rPr>
        <w:t>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sidR="002F4E87">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价格</w:t>
      </w:r>
      <w:r w:rsidRPr="004413F4">
        <w:rPr>
          <w:rFonts w:ascii="宋体" w:eastAsia="宋体" w:hAnsi="宋体" w:cs="Times New Roman"/>
          <w:bCs/>
          <w:sz w:val="24"/>
          <w:szCs w:val="24"/>
        </w:rPr>
        <w:t>最低的供应商</w:t>
      </w:r>
      <w:r w:rsidR="00E353AB">
        <w:rPr>
          <w:rFonts w:ascii="宋体" w:eastAsia="宋体" w:hAnsi="宋体" w:cs="Times New Roman" w:hint="eastAsia"/>
          <w:bCs/>
          <w:sz w:val="24"/>
          <w:szCs w:val="24"/>
        </w:rPr>
        <w:t>响应</w:t>
      </w:r>
      <w:r w:rsidRPr="004413F4">
        <w:rPr>
          <w:rFonts w:ascii="宋体" w:eastAsia="宋体" w:hAnsi="宋体" w:cs="Times New Roman"/>
          <w:bCs/>
          <w:sz w:val="24"/>
          <w:szCs w:val="24"/>
        </w:rPr>
        <w:t>报价为评标基准价，其价格分为满分30分，其它</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报价得分=（评标基准价/该</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BD497C">
        <w:rPr>
          <w:rFonts w:ascii="宋体" w:eastAsia="宋体" w:hAnsi="宋体" w:cs="宋体" w:hint="eastAsia"/>
          <w:b/>
          <w:bCs/>
          <w:sz w:val="24"/>
          <w:szCs w:val="24"/>
        </w:rPr>
        <w:t>40</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w:t>
      </w:r>
      <w:r w:rsidR="00E353AB">
        <w:rPr>
          <w:rFonts w:ascii="宋体" w:eastAsia="宋体" w:hAnsi="宋体" w:cs="Times New Roman" w:hint="eastAsia"/>
          <w:bCs/>
          <w:sz w:val="24"/>
        </w:rPr>
        <w:t>响应</w:t>
      </w:r>
      <w:r w:rsidRPr="004413F4">
        <w:rPr>
          <w:rFonts w:ascii="宋体" w:eastAsia="宋体" w:hAnsi="宋体" w:cs="Times New Roman" w:hint="eastAsia"/>
          <w:bCs/>
          <w:sz w:val="24"/>
        </w:rPr>
        <w:t>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BD497C">
        <w:rPr>
          <w:rFonts w:ascii="宋体" w:eastAsia="宋体" w:hAnsi="宋体" w:cs="Times New Roman" w:hint="eastAsia"/>
          <w:bCs/>
          <w:sz w:val="24"/>
        </w:rPr>
        <w:t>30</w:t>
      </w:r>
      <w:r w:rsidRPr="004413F4">
        <w:rPr>
          <w:rFonts w:ascii="宋体" w:eastAsia="宋体" w:hAnsi="宋体" w:cs="Times New Roman" w:hint="eastAsia"/>
          <w:bCs/>
          <w:sz w:val="24"/>
        </w:rPr>
        <w:t>分，</w:t>
      </w:r>
      <w:r w:rsidRPr="004413F4">
        <w:rPr>
          <w:rFonts w:ascii="宋体" w:eastAsia="宋体" w:hAnsi="宋体" w:cs="宋体" w:hint="eastAsia"/>
          <w:sz w:val="24"/>
          <w:szCs w:val="24"/>
        </w:rPr>
        <w:t>有负偏离的每项扣</w:t>
      </w:r>
      <w:r w:rsidR="00BD497C">
        <w:rPr>
          <w:rFonts w:ascii="宋体" w:eastAsia="宋体" w:hAnsi="宋体" w:cs="宋体" w:hint="eastAsia"/>
          <w:sz w:val="24"/>
          <w:szCs w:val="24"/>
        </w:rPr>
        <w:t>3</w:t>
      </w:r>
      <w:r w:rsidRPr="004413F4">
        <w:rPr>
          <w:rFonts w:ascii="宋体" w:eastAsia="宋体" w:hAnsi="宋体" w:cs="宋体" w:hint="eastAsia"/>
          <w:sz w:val="24"/>
          <w:szCs w:val="24"/>
        </w:rPr>
        <w:t>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00E353AB">
        <w:rPr>
          <w:rFonts w:ascii="宋体" w:eastAsia="宋体" w:hAnsi="宋体" w:cs="Times New Roman" w:hint="eastAsia"/>
          <w:bCs/>
          <w:sz w:val="24"/>
        </w:rPr>
        <w:t>响应</w:t>
      </w:r>
      <w:r w:rsidRPr="004413F4">
        <w:rPr>
          <w:rFonts w:ascii="宋体" w:eastAsia="宋体" w:hAnsi="宋体" w:cs="Times New Roman" w:hint="eastAsia"/>
          <w:bCs/>
          <w:sz w:val="24"/>
        </w:rPr>
        <w:t>人需按照本采购文件第四章的具体技术要求和商务要求，在“技术参数响应及偏离表”以及“商务条款响应及偏离表”中如实详细填列所投产品的参数及服务承诺，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r w:rsidR="00BD497C">
        <w:rPr>
          <w:rFonts w:ascii="宋体" w:eastAsia="宋体" w:hAnsi="宋体" w:cs="Times New Roman" w:hint="eastAsia"/>
          <w:bCs/>
          <w:sz w:val="24"/>
        </w:rPr>
        <w:t>30</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产品生产者及品牌通过的认证、创新能力、技术优势等方面，必须提供有效证书和相关有效证明材料。</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品牌技术优势一般的得3分，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bookmarkStart w:id="165" w:name="_GoBack"/>
      <w:bookmarkEnd w:id="165"/>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产品制造工艺、材质、外观及安全性、可靠性、稳定性及适用性：根据</w:t>
      </w:r>
      <w:r w:rsidR="00E353AB">
        <w:rPr>
          <w:rFonts w:ascii="宋体" w:eastAsia="宋体" w:hAnsi="宋体" w:cs="Times New Roman" w:hint="eastAsia"/>
          <w:bCs/>
          <w:sz w:val="24"/>
          <w:szCs w:val="24"/>
        </w:rPr>
        <w:t>响应</w:t>
      </w:r>
      <w:r w:rsidR="004C00E8" w:rsidRPr="004C00E8">
        <w:rPr>
          <w:rFonts w:ascii="宋体" w:eastAsia="宋体" w:hAnsi="宋体" w:cs="Times New Roman" w:hint="eastAsia"/>
          <w:bCs/>
          <w:sz w:val="24"/>
          <w:szCs w:val="24"/>
        </w:rPr>
        <w:t>文</w:t>
      </w:r>
      <w:r w:rsidR="004C00E8" w:rsidRPr="004C00E8">
        <w:rPr>
          <w:rFonts w:ascii="宋体" w:eastAsia="宋体" w:hAnsi="宋体" w:cs="Times New Roman" w:hint="eastAsia"/>
          <w:bCs/>
          <w:sz w:val="24"/>
          <w:szCs w:val="24"/>
        </w:rPr>
        <w:lastRenderedPageBreak/>
        <w:t>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w:t>
      </w:r>
      <w:r w:rsidR="002B389D">
        <w:rPr>
          <w:rFonts w:ascii="宋体" w:eastAsia="宋体" w:hAnsi="宋体" w:cs="宋体" w:hint="eastAsia"/>
          <w:bCs/>
          <w:sz w:val="24"/>
          <w:szCs w:val="24"/>
        </w:rPr>
        <w:t>评审小组</w:t>
      </w:r>
      <w:r w:rsidRPr="004413F4">
        <w:rPr>
          <w:rFonts w:ascii="宋体" w:eastAsia="宋体" w:hAnsi="宋体" w:cs="宋体" w:hint="eastAsia"/>
          <w:bCs/>
          <w:sz w:val="24"/>
          <w:szCs w:val="24"/>
        </w:rPr>
        <w:t>根据各</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人应根据</w:t>
      </w:r>
      <w:r w:rsidR="00563AE7">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人应根据</w:t>
      </w:r>
      <w:r w:rsidR="00563AE7">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w:t>
      </w:r>
      <w:r w:rsidR="00E353AB">
        <w:rPr>
          <w:rFonts w:ascii="宋体" w:eastAsia="宋体" w:hAnsi="宋体" w:cs="宋体" w:hint="eastAsia"/>
          <w:b/>
          <w:bCs/>
          <w:sz w:val="24"/>
          <w:szCs w:val="24"/>
        </w:rPr>
        <w:t>响应</w:t>
      </w:r>
      <w:r w:rsidRPr="004413F4">
        <w:rPr>
          <w:rFonts w:ascii="宋体" w:eastAsia="宋体" w:hAnsi="宋体" w:cs="宋体" w:hint="eastAsia"/>
          <w:b/>
          <w:bCs/>
          <w:sz w:val="24"/>
          <w:szCs w:val="24"/>
        </w:rPr>
        <w:t>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E353AB">
        <w:rPr>
          <w:rFonts w:ascii="宋体" w:eastAsia="宋体" w:hAnsi="宋体" w:cs="宋体" w:hint="eastAsia"/>
          <w:bCs/>
          <w:sz w:val="24"/>
        </w:rPr>
        <w:t>响应</w:t>
      </w:r>
      <w:r w:rsidR="004413F4" w:rsidRPr="004413F4">
        <w:rPr>
          <w:rFonts w:ascii="宋体" w:eastAsia="宋体" w:hAnsi="宋体" w:cs="宋体" w:hint="eastAsia"/>
          <w:bCs/>
          <w:sz w:val="24"/>
        </w:rPr>
        <w:t>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w:t>
      </w:r>
      <w:proofErr w:type="gramStart"/>
      <w:r w:rsidR="004413F4" w:rsidRPr="004413F4">
        <w:rPr>
          <w:rFonts w:ascii="宋体" w:eastAsia="宋体" w:hAnsi="宋体" w:cs="宋体" w:hint="eastAsia"/>
          <w:bCs/>
          <w:sz w:val="24"/>
        </w:rPr>
        <w:t>保要求</w:t>
      </w:r>
      <w:proofErr w:type="gramEnd"/>
      <w:r w:rsidR="004413F4" w:rsidRPr="004413F4">
        <w:rPr>
          <w:rFonts w:ascii="宋体" w:eastAsia="宋体" w:hAnsi="宋体" w:cs="宋体" w:hint="eastAsia"/>
          <w:bCs/>
          <w:sz w:val="24"/>
        </w:rPr>
        <w:t>的基础上，提供所投产品的制造商或</w:t>
      </w:r>
      <w:proofErr w:type="gramStart"/>
      <w:r w:rsidR="004413F4" w:rsidRPr="004413F4">
        <w:rPr>
          <w:rFonts w:ascii="宋体" w:eastAsia="宋体" w:hAnsi="宋体" w:cs="宋体" w:hint="eastAsia"/>
          <w:bCs/>
          <w:sz w:val="24"/>
        </w:rPr>
        <w:t>国内</w:t>
      </w:r>
      <w:r w:rsidR="004413F4" w:rsidRPr="004413F4">
        <w:rPr>
          <w:rFonts w:ascii="宋体" w:eastAsia="宋体" w:hAnsi="宋体" w:cs="宋体" w:hint="eastAsia"/>
          <w:bCs/>
          <w:sz w:val="24"/>
        </w:rPr>
        <w:lastRenderedPageBreak/>
        <w:t>总代出具</w:t>
      </w:r>
      <w:proofErr w:type="gramEnd"/>
      <w:r w:rsidR="004413F4" w:rsidRPr="004413F4">
        <w:rPr>
          <w:rFonts w:ascii="宋体" w:eastAsia="宋体" w:hAnsi="宋体" w:cs="宋体" w:hint="eastAsia"/>
          <w:bCs/>
          <w:sz w:val="24"/>
        </w:rPr>
        <w:t>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E353AB">
        <w:rPr>
          <w:rFonts w:ascii="宋体" w:eastAsia="宋体" w:hAnsi="宋体" w:cs="宋体" w:hint="eastAsia"/>
          <w:bCs/>
          <w:sz w:val="24"/>
        </w:rPr>
        <w:t>响应</w:t>
      </w:r>
      <w:r w:rsidR="009C7811" w:rsidRPr="009C7811">
        <w:rPr>
          <w:rFonts w:ascii="宋体" w:eastAsia="宋体" w:hAnsi="宋体" w:cs="宋体" w:hint="eastAsia"/>
          <w:bCs/>
          <w:sz w:val="24"/>
        </w:rPr>
        <w:t>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E353AB">
        <w:rPr>
          <w:rFonts w:ascii="宋体" w:eastAsia="宋体" w:hAnsi="宋体" w:cs="宋体" w:hint="eastAsia"/>
          <w:bCs/>
          <w:sz w:val="24"/>
        </w:rPr>
        <w:t>响应</w:t>
      </w:r>
      <w:r w:rsidR="009C7811" w:rsidRPr="009C7811">
        <w:rPr>
          <w:rFonts w:ascii="宋体" w:eastAsia="宋体" w:hAnsi="宋体" w:cs="宋体" w:hint="eastAsia"/>
          <w:bCs/>
          <w:sz w:val="24"/>
        </w:rPr>
        <w:t>人</w:t>
      </w:r>
      <w:r w:rsidR="00AA6855">
        <w:rPr>
          <w:rFonts w:ascii="宋体" w:eastAsia="宋体" w:hAnsi="宋体" w:cs="宋体" w:hint="eastAsia"/>
          <w:bCs/>
          <w:sz w:val="24"/>
        </w:rPr>
        <w:t>2018</w:t>
      </w:r>
      <w:r w:rsidR="009C7811" w:rsidRPr="009C7811">
        <w:rPr>
          <w:rFonts w:ascii="宋体" w:eastAsia="宋体" w:hAnsi="宋体" w:cs="宋体" w:hint="eastAsia"/>
          <w:bCs/>
          <w:sz w:val="24"/>
        </w:rPr>
        <w:t>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CE472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4413F4"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272D77" w:rsidRDefault="00272D77" w:rsidP="004413F4">
      <w:pPr>
        <w:adjustRightInd w:val="0"/>
        <w:snapToGrid w:val="0"/>
        <w:spacing w:line="440" w:lineRule="exact"/>
        <w:ind w:firstLineChars="200" w:firstLine="480"/>
        <w:rPr>
          <w:rFonts w:ascii="宋体" w:eastAsia="宋体" w:hAnsi="宋体" w:cs="Times New Roman"/>
          <w:bCs/>
          <w:sz w:val="24"/>
          <w:szCs w:val="24"/>
        </w:rPr>
      </w:pPr>
    </w:p>
    <w:p w:rsidR="00272D77" w:rsidRDefault="00272D77" w:rsidP="004413F4">
      <w:pPr>
        <w:adjustRightInd w:val="0"/>
        <w:snapToGrid w:val="0"/>
        <w:spacing w:line="440" w:lineRule="exact"/>
        <w:ind w:firstLineChars="200" w:firstLine="480"/>
        <w:rPr>
          <w:rFonts w:ascii="宋体" w:eastAsia="宋体" w:hAnsi="宋体" w:cs="Times New Roman"/>
          <w:bCs/>
          <w:sz w:val="24"/>
          <w:szCs w:val="24"/>
        </w:rPr>
      </w:pPr>
    </w:p>
    <w:p w:rsidR="00272D77" w:rsidRDefault="00272D77" w:rsidP="004413F4">
      <w:pPr>
        <w:adjustRightInd w:val="0"/>
        <w:snapToGrid w:val="0"/>
        <w:spacing w:line="440" w:lineRule="exact"/>
        <w:ind w:firstLineChars="200" w:firstLine="480"/>
        <w:rPr>
          <w:rFonts w:ascii="宋体" w:eastAsia="宋体" w:hAnsi="宋体" w:cs="Times New Roman"/>
          <w:bCs/>
          <w:sz w:val="24"/>
          <w:szCs w:val="24"/>
        </w:rPr>
      </w:pPr>
    </w:p>
    <w:p w:rsidR="00272D77" w:rsidRDefault="00272D77" w:rsidP="004413F4">
      <w:pPr>
        <w:adjustRightInd w:val="0"/>
        <w:snapToGrid w:val="0"/>
        <w:spacing w:line="440" w:lineRule="exact"/>
        <w:ind w:firstLineChars="200" w:firstLine="480"/>
        <w:rPr>
          <w:rFonts w:ascii="宋体" w:eastAsia="宋体" w:hAnsi="宋体" w:cs="Times New Roman"/>
          <w:bCs/>
          <w:sz w:val="24"/>
          <w:szCs w:val="24"/>
        </w:rPr>
      </w:pPr>
    </w:p>
    <w:p w:rsidR="00272D77" w:rsidRDefault="00272D77" w:rsidP="004413F4">
      <w:pPr>
        <w:adjustRightInd w:val="0"/>
        <w:snapToGrid w:val="0"/>
        <w:spacing w:line="440" w:lineRule="exact"/>
        <w:ind w:firstLineChars="200" w:firstLine="480"/>
        <w:rPr>
          <w:rFonts w:ascii="宋体" w:eastAsia="宋体" w:hAnsi="宋体" w:cs="Times New Roman"/>
          <w:bCs/>
          <w:sz w:val="24"/>
          <w:szCs w:val="24"/>
        </w:rPr>
      </w:pPr>
    </w:p>
    <w:p w:rsidR="00272D77" w:rsidRPr="004413F4" w:rsidRDefault="00272D77"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6D497B">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或20</w:t>
      </w:r>
      <w:r w:rsidR="006D497B">
        <w:rPr>
          <w:rFonts w:ascii="宋体" w:eastAsia="宋体" w:hAnsi="宋体" w:cs="宋体" w:hint="eastAsia"/>
          <w:i/>
          <w:kern w:val="0"/>
          <w:sz w:val="24"/>
          <w:szCs w:val="24"/>
          <w:u w:val="single"/>
        </w:rPr>
        <w:t>20</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D8110C">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w:t>
      </w:r>
      <w:r w:rsidR="00E353AB">
        <w:rPr>
          <w:rFonts w:ascii="宋体" w:eastAsia="宋体" w:hAnsi="宋体" w:cs="宋体" w:hint="eastAsia"/>
          <w:i/>
          <w:kern w:val="0"/>
          <w:sz w:val="24"/>
          <w:szCs w:val="24"/>
          <w:u w:val="single"/>
        </w:rPr>
        <w:t>响应</w:t>
      </w:r>
      <w:r w:rsidRPr="004413F4">
        <w:rPr>
          <w:rFonts w:ascii="宋体" w:eastAsia="宋体" w:hAnsi="宋体" w:cs="宋体" w:hint="eastAsia"/>
          <w:i/>
          <w:kern w:val="0"/>
          <w:sz w:val="24"/>
          <w:szCs w:val="24"/>
          <w:u w:val="single"/>
        </w:rPr>
        <w:t>，而</w:t>
      </w:r>
      <w:r w:rsidR="00E353AB">
        <w:rPr>
          <w:rFonts w:ascii="宋体" w:eastAsia="宋体" w:hAnsi="宋体" w:cs="宋体" w:hint="eastAsia"/>
          <w:i/>
          <w:kern w:val="0"/>
          <w:sz w:val="24"/>
          <w:szCs w:val="24"/>
          <w:u w:val="single"/>
        </w:rPr>
        <w:t>响应</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r w:rsidR="00F45543">
        <w:rPr>
          <w:rFonts w:ascii="宋体" w:eastAsia="宋体" w:hAnsi="宋体" w:cs="宋体" w:hint="eastAsia"/>
          <w:i/>
          <w:kern w:val="0"/>
          <w:sz w:val="24"/>
          <w:szCs w:val="24"/>
          <w:u w:val="single"/>
        </w:rPr>
        <w:t>（必要时）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4413F4">
      <w:pPr>
        <w:ind w:firstLine="480"/>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Pr="004413F4">
              <w:rPr>
                <w:rFonts w:ascii="宋体" w:eastAsia="宋体" w:hAnsi="宋体" w:cs="宋体" w:hint="eastAsia"/>
                <w:sz w:val="24"/>
                <w:szCs w:val="24"/>
              </w:rPr>
              <w:t>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proofErr w:type="gramStart"/>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w:t>
            </w:r>
            <w:proofErr w:type="gramEnd"/>
            <w:r w:rsidRPr="004413F4">
              <w:rPr>
                <w:rFonts w:ascii="宋体" w:eastAsia="宋体" w:hAnsi="宋体" w:cs="Times New Roman" w:hint="eastAsia"/>
                <w:sz w:val="24"/>
                <w:szCs w:val="24"/>
              </w:rPr>
              <w:t>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w:t>
      </w:r>
      <w:r w:rsidR="00B31A19">
        <w:rPr>
          <w:rFonts w:ascii="宋体" w:eastAsia="宋体" w:hAnsi="宋体" w:cs="Times New Roman" w:hint="eastAsia"/>
          <w:sz w:val="28"/>
          <w:szCs w:val="28"/>
        </w:rPr>
        <w:t xml:space="preserve"> </w:t>
      </w:r>
      <w:r w:rsidRPr="004413F4">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日</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A2" w:rsidRDefault="00E211A2">
      <w:r>
        <w:separator/>
      </w:r>
    </w:p>
  </w:endnote>
  <w:endnote w:type="continuationSeparator" w:id="0">
    <w:p w:rsidR="00E211A2" w:rsidRDefault="00E2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苹方-简"/>
    <w:charset w:val="00"/>
    <w:family w:val="auto"/>
    <w:pitch w:val="default"/>
    <w:sig w:usb0="00000001" w:usb1="08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21" w:rsidRDefault="00DF4921">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DF4921" w:rsidRDefault="00DF492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21" w:rsidRDefault="00DF4921">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D51BE7">
      <w:rPr>
        <w:rStyle w:val="ab"/>
        <w:rFonts w:ascii="宋体" w:hAnsi="宋体"/>
        <w:noProof/>
      </w:rPr>
      <w:t>３０</w:t>
    </w:r>
    <w:r>
      <w:rPr>
        <w:rFonts w:ascii="宋体" w:hAnsi="宋体"/>
      </w:rPr>
      <w:fldChar w:fldCharType="end"/>
    </w:r>
  </w:p>
  <w:p w:rsidR="00DF4921" w:rsidRDefault="00DF4921">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21" w:rsidRDefault="00DF4921">
    <w:pPr>
      <w:pStyle w:val="af0"/>
      <w:jc w:val="center"/>
    </w:pPr>
    <w:r>
      <w:fldChar w:fldCharType="begin"/>
    </w:r>
    <w:r>
      <w:instrText xml:space="preserve"> PAGE   \* MERGEFORMAT </w:instrText>
    </w:r>
    <w:r>
      <w:fldChar w:fldCharType="separate"/>
    </w:r>
    <w:r w:rsidR="00D51BE7" w:rsidRPr="00D51BE7">
      <w:rPr>
        <w:rFonts w:hint="eastAsia"/>
        <w:noProof/>
        <w:lang w:val="zh-CN"/>
      </w:rPr>
      <w:t>２５</w:t>
    </w:r>
    <w:r>
      <w:fldChar w:fldCharType="end"/>
    </w:r>
  </w:p>
  <w:p w:rsidR="00DF4921" w:rsidRDefault="00DF4921">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21" w:rsidRDefault="00DF4921">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DF4921" w:rsidRDefault="00DF4921">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21" w:rsidRDefault="00DF4921">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D51BE7">
      <w:rPr>
        <w:rStyle w:val="ab"/>
        <w:rFonts w:ascii="宋体" w:hAnsi="宋体"/>
        <w:noProof/>
      </w:rPr>
      <w:t>42</w:t>
    </w:r>
    <w:r>
      <w:rPr>
        <w:rFonts w:ascii="宋体" w:hAnsi="宋体"/>
      </w:rPr>
      <w:fldChar w:fldCharType="end"/>
    </w:r>
  </w:p>
  <w:p w:rsidR="00DF4921" w:rsidRDefault="00DF4921">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21" w:rsidRDefault="00DF4921">
    <w:pPr>
      <w:pStyle w:val="af0"/>
      <w:jc w:val="center"/>
    </w:pPr>
    <w:r>
      <w:fldChar w:fldCharType="begin"/>
    </w:r>
    <w:r>
      <w:instrText xml:space="preserve"> PAGE   \* MERGEFORMAT </w:instrText>
    </w:r>
    <w:r>
      <w:fldChar w:fldCharType="separate"/>
    </w:r>
    <w:r w:rsidR="00D51BE7" w:rsidRPr="00D51BE7">
      <w:rPr>
        <w:rFonts w:hint="eastAsia"/>
        <w:noProof/>
        <w:lang w:val="zh-CN"/>
      </w:rPr>
      <w:t>３７</w:t>
    </w:r>
    <w:r>
      <w:fldChar w:fldCharType="end"/>
    </w:r>
  </w:p>
  <w:p w:rsidR="00DF4921" w:rsidRDefault="00DF492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A2" w:rsidRDefault="00E211A2">
      <w:r>
        <w:separator/>
      </w:r>
    </w:p>
  </w:footnote>
  <w:footnote w:type="continuationSeparator" w:id="0">
    <w:p w:rsidR="00E211A2" w:rsidRDefault="00E2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21" w:rsidRDefault="00DF4921">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21" w:rsidRDefault="00DF492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FE4E83"/>
    <w:multiLevelType w:val="singleLevel"/>
    <w:tmpl w:val="48FE4E83"/>
    <w:lvl w:ilvl="0">
      <w:start w:val="6"/>
      <w:numFmt w:val="chineseCounting"/>
      <w:suff w:val="nothing"/>
      <w:lvlText w:val="（%1）"/>
      <w:lvlJc w:val="left"/>
      <w:rPr>
        <w:rFonts w:hint="eastAsia"/>
      </w:rPr>
    </w:lvl>
  </w:abstractNum>
  <w:abstractNum w:abstractNumId="7">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D3D8CA"/>
    <w:multiLevelType w:val="singleLevel"/>
    <w:tmpl w:val="51D3D8CA"/>
    <w:lvl w:ilvl="0">
      <w:start w:val="5"/>
      <w:numFmt w:val="chineseCounting"/>
      <w:suff w:val="nothing"/>
      <w:lvlText w:val="（%1）"/>
      <w:lvlJc w:val="left"/>
      <w:rPr>
        <w:rFonts w:hint="eastAsia"/>
      </w:rPr>
    </w:lvl>
  </w:abstractNum>
  <w:abstractNum w:abstractNumId="9">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2"/>
  </w:num>
  <w:num w:numId="3">
    <w:abstractNumId w:val="10"/>
  </w:num>
  <w:num w:numId="4">
    <w:abstractNumId w:val="8"/>
  </w:num>
  <w:num w:numId="5">
    <w:abstractNumId w:val="11"/>
  </w:num>
  <w:num w:numId="6">
    <w:abstractNumId w:val="4"/>
  </w:num>
  <w:num w:numId="7">
    <w:abstractNumId w:val="0"/>
  </w:num>
  <w:num w:numId="8">
    <w:abstractNumId w:val="7"/>
  </w:num>
  <w:num w:numId="9">
    <w:abstractNumId w:val="6"/>
  </w:num>
  <w:num w:numId="10">
    <w:abstractNumId w:val="3"/>
  </w:num>
  <w:num w:numId="11">
    <w:abstractNumId w:val="5"/>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15FB2"/>
    <w:rsid w:val="00027BFB"/>
    <w:rsid w:val="00054C1A"/>
    <w:rsid w:val="0006327F"/>
    <w:rsid w:val="00064C69"/>
    <w:rsid w:val="000675A9"/>
    <w:rsid w:val="00087B48"/>
    <w:rsid w:val="000C348C"/>
    <w:rsid w:val="000C4A72"/>
    <w:rsid w:val="000D3F67"/>
    <w:rsid w:val="000D708A"/>
    <w:rsid w:val="00110C4E"/>
    <w:rsid w:val="0011305B"/>
    <w:rsid w:val="001169C1"/>
    <w:rsid w:val="001206AB"/>
    <w:rsid w:val="00127D79"/>
    <w:rsid w:val="00140756"/>
    <w:rsid w:val="00157291"/>
    <w:rsid w:val="00162A22"/>
    <w:rsid w:val="00180C90"/>
    <w:rsid w:val="00187541"/>
    <w:rsid w:val="001B5893"/>
    <w:rsid w:val="001E1297"/>
    <w:rsid w:val="001F6116"/>
    <w:rsid w:val="002175E9"/>
    <w:rsid w:val="00221476"/>
    <w:rsid w:val="00225DFD"/>
    <w:rsid w:val="0025445D"/>
    <w:rsid w:val="00267C15"/>
    <w:rsid w:val="00272D77"/>
    <w:rsid w:val="002A55D3"/>
    <w:rsid w:val="002B14D1"/>
    <w:rsid w:val="002B389D"/>
    <w:rsid w:val="002B53CA"/>
    <w:rsid w:val="002B5E9F"/>
    <w:rsid w:val="002B7D14"/>
    <w:rsid w:val="002D7155"/>
    <w:rsid w:val="002D7870"/>
    <w:rsid w:val="002E498A"/>
    <w:rsid w:val="002F4E87"/>
    <w:rsid w:val="003028AF"/>
    <w:rsid w:val="00304B54"/>
    <w:rsid w:val="00323E05"/>
    <w:rsid w:val="0032480D"/>
    <w:rsid w:val="0033523E"/>
    <w:rsid w:val="00375832"/>
    <w:rsid w:val="00376C40"/>
    <w:rsid w:val="00383C57"/>
    <w:rsid w:val="00392C40"/>
    <w:rsid w:val="003966FB"/>
    <w:rsid w:val="003A02DC"/>
    <w:rsid w:val="003B56A0"/>
    <w:rsid w:val="003C1B80"/>
    <w:rsid w:val="003F34D2"/>
    <w:rsid w:val="004413F4"/>
    <w:rsid w:val="004644FC"/>
    <w:rsid w:val="00476C7A"/>
    <w:rsid w:val="00490305"/>
    <w:rsid w:val="004B07BD"/>
    <w:rsid w:val="004C00E8"/>
    <w:rsid w:val="004D4895"/>
    <w:rsid w:val="004D4B97"/>
    <w:rsid w:val="004D5901"/>
    <w:rsid w:val="00503AFF"/>
    <w:rsid w:val="00506BA9"/>
    <w:rsid w:val="00513FA0"/>
    <w:rsid w:val="0052240D"/>
    <w:rsid w:val="005505BF"/>
    <w:rsid w:val="00557FBC"/>
    <w:rsid w:val="00563AE7"/>
    <w:rsid w:val="0057449E"/>
    <w:rsid w:val="0057747D"/>
    <w:rsid w:val="00586E43"/>
    <w:rsid w:val="005968A0"/>
    <w:rsid w:val="005A2BDC"/>
    <w:rsid w:val="005B0ADF"/>
    <w:rsid w:val="005B2B7B"/>
    <w:rsid w:val="005E5F8C"/>
    <w:rsid w:val="005F233E"/>
    <w:rsid w:val="005F26D8"/>
    <w:rsid w:val="005F4147"/>
    <w:rsid w:val="00622689"/>
    <w:rsid w:val="00631266"/>
    <w:rsid w:val="00641A0C"/>
    <w:rsid w:val="00655FB6"/>
    <w:rsid w:val="006665FC"/>
    <w:rsid w:val="00681EBB"/>
    <w:rsid w:val="00685275"/>
    <w:rsid w:val="00685733"/>
    <w:rsid w:val="00690E17"/>
    <w:rsid w:val="006A25AE"/>
    <w:rsid w:val="006C04A5"/>
    <w:rsid w:val="006D1F30"/>
    <w:rsid w:val="006D497B"/>
    <w:rsid w:val="006E217C"/>
    <w:rsid w:val="006E585D"/>
    <w:rsid w:val="006F1A52"/>
    <w:rsid w:val="006F1B43"/>
    <w:rsid w:val="006F6FED"/>
    <w:rsid w:val="00705D58"/>
    <w:rsid w:val="00732339"/>
    <w:rsid w:val="007607F8"/>
    <w:rsid w:val="00765E07"/>
    <w:rsid w:val="00777CDA"/>
    <w:rsid w:val="0078716D"/>
    <w:rsid w:val="00794CD9"/>
    <w:rsid w:val="007A6F02"/>
    <w:rsid w:val="007C3904"/>
    <w:rsid w:val="007F7CE7"/>
    <w:rsid w:val="008063B6"/>
    <w:rsid w:val="00835864"/>
    <w:rsid w:val="008502CB"/>
    <w:rsid w:val="00860851"/>
    <w:rsid w:val="00885EC0"/>
    <w:rsid w:val="008A58D6"/>
    <w:rsid w:val="008B3BB4"/>
    <w:rsid w:val="008B7DBF"/>
    <w:rsid w:val="008C5B1F"/>
    <w:rsid w:val="008E5195"/>
    <w:rsid w:val="008F2761"/>
    <w:rsid w:val="009139FD"/>
    <w:rsid w:val="009228FB"/>
    <w:rsid w:val="009261E4"/>
    <w:rsid w:val="00926846"/>
    <w:rsid w:val="0095123C"/>
    <w:rsid w:val="009605E6"/>
    <w:rsid w:val="00960B34"/>
    <w:rsid w:val="00965193"/>
    <w:rsid w:val="00967C28"/>
    <w:rsid w:val="0097129E"/>
    <w:rsid w:val="00977427"/>
    <w:rsid w:val="009A0094"/>
    <w:rsid w:val="009B1E51"/>
    <w:rsid w:val="009C7811"/>
    <w:rsid w:val="00A0580A"/>
    <w:rsid w:val="00A13831"/>
    <w:rsid w:val="00A70585"/>
    <w:rsid w:val="00A70748"/>
    <w:rsid w:val="00A80F00"/>
    <w:rsid w:val="00A84682"/>
    <w:rsid w:val="00A870D0"/>
    <w:rsid w:val="00A90D66"/>
    <w:rsid w:val="00A9106E"/>
    <w:rsid w:val="00A9263C"/>
    <w:rsid w:val="00AA5395"/>
    <w:rsid w:val="00AA6855"/>
    <w:rsid w:val="00AB0D0E"/>
    <w:rsid w:val="00AB2F44"/>
    <w:rsid w:val="00AB6016"/>
    <w:rsid w:val="00B07980"/>
    <w:rsid w:val="00B31A19"/>
    <w:rsid w:val="00B41D64"/>
    <w:rsid w:val="00B52149"/>
    <w:rsid w:val="00B54721"/>
    <w:rsid w:val="00B61345"/>
    <w:rsid w:val="00B91D0D"/>
    <w:rsid w:val="00B92D18"/>
    <w:rsid w:val="00BB41AE"/>
    <w:rsid w:val="00BB50F6"/>
    <w:rsid w:val="00BB74AE"/>
    <w:rsid w:val="00BD497C"/>
    <w:rsid w:val="00BE1663"/>
    <w:rsid w:val="00BE5319"/>
    <w:rsid w:val="00BE592E"/>
    <w:rsid w:val="00C16D0C"/>
    <w:rsid w:val="00C31EFB"/>
    <w:rsid w:val="00C8426C"/>
    <w:rsid w:val="00CE39D4"/>
    <w:rsid w:val="00CE4728"/>
    <w:rsid w:val="00CF0B12"/>
    <w:rsid w:val="00D20B00"/>
    <w:rsid w:val="00D33CAC"/>
    <w:rsid w:val="00D45B21"/>
    <w:rsid w:val="00D51BE7"/>
    <w:rsid w:val="00D62E7F"/>
    <w:rsid w:val="00D77698"/>
    <w:rsid w:val="00D80C3C"/>
    <w:rsid w:val="00D8110C"/>
    <w:rsid w:val="00D84B25"/>
    <w:rsid w:val="00D95BAD"/>
    <w:rsid w:val="00DC0307"/>
    <w:rsid w:val="00DE2F9E"/>
    <w:rsid w:val="00DE641B"/>
    <w:rsid w:val="00DF4921"/>
    <w:rsid w:val="00E01001"/>
    <w:rsid w:val="00E02DDC"/>
    <w:rsid w:val="00E211A2"/>
    <w:rsid w:val="00E27C3B"/>
    <w:rsid w:val="00E353AB"/>
    <w:rsid w:val="00E55A98"/>
    <w:rsid w:val="00E56F90"/>
    <w:rsid w:val="00E90928"/>
    <w:rsid w:val="00EA1B58"/>
    <w:rsid w:val="00EB1D97"/>
    <w:rsid w:val="00ED5851"/>
    <w:rsid w:val="00EE5D49"/>
    <w:rsid w:val="00EF6D31"/>
    <w:rsid w:val="00F05306"/>
    <w:rsid w:val="00F34404"/>
    <w:rsid w:val="00F45543"/>
    <w:rsid w:val="00F5135E"/>
    <w:rsid w:val="00F610E9"/>
    <w:rsid w:val="00F82204"/>
    <w:rsid w:val="00F83EEE"/>
    <w:rsid w:val="00F91075"/>
    <w:rsid w:val="00FA03EB"/>
    <w:rsid w:val="00FB1ECC"/>
    <w:rsid w:val="00FB7E88"/>
    <w:rsid w:val="00FC3A20"/>
    <w:rsid w:val="00FC62D1"/>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42</Pages>
  <Words>3123</Words>
  <Characters>17804</Characters>
  <Application>Microsoft Office Word</Application>
  <DocSecurity>0</DocSecurity>
  <Lines>148</Lines>
  <Paragraphs>41</Paragraphs>
  <ScaleCrop>false</ScaleCrop>
  <Company>P R C</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231</cp:revision>
  <cp:lastPrinted>2020-05-29T08:50:00Z</cp:lastPrinted>
  <dcterms:created xsi:type="dcterms:W3CDTF">2020-05-20T01:57:00Z</dcterms:created>
  <dcterms:modified xsi:type="dcterms:W3CDTF">2021-05-26T03:43:00Z</dcterms:modified>
</cp:coreProperties>
</file>