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43" w:rsidRDefault="00F36043">
      <w:pPr>
        <w:adjustRightInd w:val="0"/>
        <w:spacing w:before="120" w:after="120" w:line="360" w:lineRule="auto"/>
        <w:jc w:val="center"/>
        <w:textAlignment w:val="baseline"/>
        <w:rPr>
          <w:rFonts w:ascii="Arial" w:eastAsia="黑体" w:hAnsi="Arial" w:cs="Times New Roman"/>
          <w:b/>
          <w:bCs/>
          <w:kern w:val="0"/>
          <w:sz w:val="84"/>
          <w:szCs w:val="24"/>
        </w:rPr>
      </w:pPr>
    </w:p>
    <w:p w:rsidR="00F36043" w:rsidRDefault="00F36043">
      <w:pPr>
        <w:adjustRightInd w:val="0"/>
        <w:spacing w:before="120" w:after="120" w:line="360" w:lineRule="auto"/>
        <w:jc w:val="center"/>
        <w:textAlignment w:val="baseline"/>
        <w:rPr>
          <w:rFonts w:ascii="Arial" w:eastAsia="黑体" w:hAnsi="Arial" w:cs="Times New Roman"/>
          <w:b/>
          <w:bCs/>
          <w:kern w:val="0"/>
          <w:sz w:val="84"/>
          <w:szCs w:val="24"/>
        </w:rPr>
      </w:pPr>
    </w:p>
    <w:p w:rsidR="00F36043" w:rsidRDefault="00F80B75">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F36043" w:rsidRDefault="00F80B75">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F36043" w:rsidRPr="00801C7B" w:rsidRDefault="00F80B75">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w:t>
      </w:r>
      <w:r w:rsidRPr="00801C7B">
        <w:rPr>
          <w:rFonts w:ascii="宋体" w:eastAsia="宋体" w:hAnsi="宋体" w:cs="Times New Roman" w:hint="eastAsia"/>
          <w:b/>
          <w:bCs/>
          <w:kern w:val="0"/>
          <w:sz w:val="32"/>
          <w:szCs w:val="32"/>
        </w:rPr>
        <w:t>综合运维平台项目</w:t>
      </w:r>
    </w:p>
    <w:p w:rsidR="00F36043" w:rsidRPr="00801C7B" w:rsidRDefault="00F80B75">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01C7B">
        <w:rPr>
          <w:rFonts w:ascii="Arial" w:eastAsia="宋体" w:hAnsi="Arial" w:cs="Times New Roman" w:hint="eastAsia"/>
          <w:b/>
          <w:bCs/>
          <w:kern w:val="0"/>
          <w:sz w:val="32"/>
          <w:szCs w:val="24"/>
        </w:rPr>
        <w:t>项目编号：</w:t>
      </w:r>
      <w:r w:rsidRPr="00801C7B">
        <w:rPr>
          <w:rFonts w:ascii="Arial" w:eastAsia="宋体" w:hAnsi="Arial" w:cs="Times New Roman" w:hint="eastAsia"/>
          <w:b/>
          <w:bCs/>
          <w:kern w:val="0"/>
          <w:sz w:val="32"/>
          <w:szCs w:val="24"/>
        </w:rPr>
        <w:t>CG202108</w:t>
      </w: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36043">
      <w:pPr>
        <w:adjustRightInd w:val="0"/>
        <w:spacing w:line="360" w:lineRule="auto"/>
        <w:jc w:val="left"/>
        <w:textAlignment w:val="baseline"/>
        <w:rPr>
          <w:rFonts w:ascii="宋体" w:eastAsia="宋体" w:hAnsi="宋体" w:cs="Times New Roman"/>
          <w:kern w:val="0"/>
          <w:sz w:val="24"/>
          <w:szCs w:val="24"/>
        </w:rPr>
      </w:pPr>
    </w:p>
    <w:p w:rsidR="00F36043" w:rsidRPr="00801C7B" w:rsidRDefault="00F80B75">
      <w:pPr>
        <w:adjustRightInd w:val="0"/>
        <w:spacing w:before="120" w:after="120" w:line="360" w:lineRule="auto"/>
        <w:jc w:val="center"/>
        <w:textAlignment w:val="baseline"/>
        <w:rPr>
          <w:rFonts w:ascii="Arial" w:eastAsia="宋体" w:hAnsi="Arial" w:cs="Times New Roman"/>
          <w:b/>
          <w:bCs/>
          <w:kern w:val="0"/>
          <w:sz w:val="32"/>
          <w:szCs w:val="24"/>
        </w:rPr>
      </w:pPr>
      <w:r w:rsidRPr="00801C7B">
        <w:rPr>
          <w:rFonts w:ascii="Arial" w:eastAsia="宋体" w:hAnsi="Arial" w:cs="Times New Roman" w:hint="eastAsia"/>
          <w:b/>
          <w:bCs/>
          <w:kern w:val="0"/>
          <w:sz w:val="32"/>
          <w:szCs w:val="24"/>
        </w:rPr>
        <w:t>南京医科大学附属口腔医院</w:t>
      </w:r>
    </w:p>
    <w:p w:rsidR="00F36043" w:rsidRDefault="00F80B75">
      <w:pPr>
        <w:adjustRightInd w:val="0"/>
        <w:spacing w:before="120" w:after="120" w:line="360" w:lineRule="auto"/>
        <w:jc w:val="center"/>
        <w:textAlignment w:val="baseline"/>
        <w:rPr>
          <w:rFonts w:ascii="Arial" w:eastAsia="宋体" w:hAnsi="Arial" w:cs="Times New Roman"/>
          <w:b/>
          <w:kern w:val="0"/>
          <w:sz w:val="24"/>
          <w:szCs w:val="24"/>
        </w:rPr>
      </w:pPr>
      <w:r w:rsidRPr="00801C7B">
        <w:rPr>
          <w:rFonts w:ascii="Arial" w:eastAsia="宋体" w:hAnsi="Arial" w:cs="Times New Roman" w:hint="eastAsia"/>
          <w:b/>
          <w:kern w:val="0"/>
          <w:sz w:val="24"/>
          <w:szCs w:val="24"/>
        </w:rPr>
        <w:t>二〇二一年五月</w:t>
      </w:r>
    </w:p>
    <w:p w:rsidR="00F36043" w:rsidRDefault="00F36043">
      <w:pPr>
        <w:adjustRightInd w:val="0"/>
        <w:spacing w:before="120" w:after="120" w:line="360" w:lineRule="auto"/>
        <w:jc w:val="center"/>
        <w:textAlignment w:val="baseline"/>
        <w:rPr>
          <w:rFonts w:ascii="Arial" w:eastAsia="宋体" w:hAnsi="Arial" w:cs="Times New Roman"/>
          <w:kern w:val="0"/>
          <w:sz w:val="24"/>
          <w:szCs w:val="24"/>
        </w:rPr>
      </w:pPr>
    </w:p>
    <w:p w:rsidR="00F36043" w:rsidRDefault="00F80B75">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20823272"/>
      <w:bookmarkStart w:id="2" w:name="_Toc513029200"/>
      <w:bookmarkStart w:id="3" w:name="_Toc479757206"/>
      <w:bookmarkStart w:id="4" w:name="_Toc16938516"/>
      <w:bookmarkStart w:id="5" w:name="_Toc523127445"/>
      <w:r>
        <w:rPr>
          <w:rFonts w:ascii="黑体" w:eastAsia="黑体" w:hAnsi="Arial" w:cs="Times New Roman" w:hint="eastAsia"/>
          <w:b/>
          <w:sz w:val="44"/>
          <w:szCs w:val="21"/>
        </w:rPr>
        <w:lastRenderedPageBreak/>
        <w:t>总  目  录</w:t>
      </w:r>
    </w:p>
    <w:p w:rsidR="00F36043" w:rsidRDefault="00F36043">
      <w:pPr>
        <w:spacing w:line="480" w:lineRule="auto"/>
        <w:rPr>
          <w:rFonts w:ascii="仿宋_GB2312" w:eastAsia="仿宋_GB2312" w:hAnsi="Arial" w:cs="Times New Roman"/>
          <w:b/>
          <w:sz w:val="28"/>
          <w:szCs w:val="21"/>
        </w:rPr>
      </w:pPr>
    </w:p>
    <w:p w:rsidR="00F36043" w:rsidRDefault="00F80B75">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F36043" w:rsidRDefault="00F80B75">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F36043" w:rsidRDefault="00F80B75">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F36043" w:rsidRDefault="00F80B75">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F36043" w:rsidRDefault="00F80B75">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F36043" w:rsidRDefault="00F80B75">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F36043" w:rsidRDefault="00F36043">
      <w:pPr>
        <w:spacing w:line="480" w:lineRule="auto"/>
        <w:jc w:val="center"/>
        <w:outlineLvl w:val="0"/>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p w:rsidR="00F36043" w:rsidRDefault="00F36043">
      <w:pPr>
        <w:rPr>
          <w:rFonts w:ascii="Times New Roman" w:eastAsia="宋体" w:hAnsi="Times New Roman" w:cs="Times New Roman"/>
          <w:szCs w:val="21"/>
        </w:rPr>
      </w:pPr>
    </w:p>
    <w:bookmarkEnd w:id="0"/>
    <w:p w:rsidR="00F36043" w:rsidRDefault="00F80B75">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F36043" w:rsidRPr="00ED7795" w:rsidRDefault="00F80B75">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w:t>
      </w:r>
      <w:r w:rsidRPr="008673F4">
        <w:rPr>
          <w:rFonts w:ascii="宋体" w:eastAsia="宋体" w:hAnsi="宋体" w:cs="Times New Roman" w:hint="eastAsia"/>
          <w:bCs/>
          <w:sz w:val="24"/>
          <w:szCs w:val="21"/>
        </w:rPr>
        <w:t>属口腔医院就</w:t>
      </w:r>
      <w:r w:rsidRPr="001B4AF1">
        <w:rPr>
          <w:rFonts w:ascii="宋体" w:eastAsia="宋体" w:hAnsi="宋体" w:cs="Times New Roman" w:hint="eastAsia"/>
          <w:bCs/>
          <w:sz w:val="24"/>
          <w:szCs w:val="21"/>
        </w:rPr>
        <w:t>本院信息中心所需</w:t>
      </w:r>
      <w:r w:rsidRPr="00ED7795">
        <w:rPr>
          <w:rFonts w:ascii="宋体" w:eastAsia="宋体" w:hAnsi="宋体" w:cs="Times New Roman" w:hint="eastAsia"/>
          <w:bCs/>
          <w:sz w:val="24"/>
          <w:szCs w:val="21"/>
        </w:rPr>
        <w:t>的</w:t>
      </w:r>
      <w:r w:rsidRPr="001B4AF1">
        <w:rPr>
          <w:rFonts w:ascii="宋体" w:eastAsia="宋体" w:hAnsi="宋体" w:cs="Times New Roman" w:hint="eastAsia"/>
          <w:bCs/>
          <w:sz w:val="24"/>
          <w:szCs w:val="21"/>
        </w:rPr>
        <w:t>综合运维平台项目</w:t>
      </w:r>
      <w:r w:rsidRPr="00ED7795">
        <w:rPr>
          <w:rFonts w:ascii="宋体" w:eastAsia="宋体" w:hAnsi="宋体" w:cs="Times New Roman" w:hint="eastAsia"/>
          <w:bCs/>
          <w:sz w:val="24"/>
          <w:szCs w:val="21"/>
        </w:rPr>
        <w:t>进行公开采购，现欢迎符合条件的合格供应商参与。</w:t>
      </w:r>
    </w:p>
    <w:p w:rsidR="00F36043" w:rsidRPr="001B4AF1" w:rsidRDefault="00F80B75">
      <w:pPr>
        <w:snapToGrid w:val="0"/>
        <w:spacing w:beforeLines="50" w:before="120" w:line="360" w:lineRule="auto"/>
        <w:ind w:firstLineChars="176" w:firstLine="424"/>
        <w:rPr>
          <w:rFonts w:ascii="宋体" w:eastAsia="宋体" w:hAnsi="宋体" w:cs="Times New Roman"/>
          <w:szCs w:val="21"/>
        </w:rPr>
      </w:pPr>
      <w:r w:rsidRPr="001B4AF1">
        <w:rPr>
          <w:rFonts w:ascii="宋体" w:eastAsia="宋体" w:hAnsi="宋体" w:cs="Times New Roman" w:hint="eastAsia"/>
          <w:b/>
          <w:bCs/>
          <w:sz w:val="24"/>
          <w:szCs w:val="21"/>
        </w:rPr>
        <w:t>一、采购项目编号</w:t>
      </w:r>
      <w:r w:rsidRPr="001B4AF1">
        <w:rPr>
          <w:rFonts w:ascii="宋体" w:eastAsia="宋体" w:hAnsi="宋体" w:cs="Times New Roman" w:hint="eastAsia"/>
          <w:sz w:val="24"/>
          <w:szCs w:val="21"/>
        </w:rPr>
        <w:t>：</w:t>
      </w:r>
      <w:r w:rsidRPr="001B4AF1">
        <w:rPr>
          <w:rFonts w:ascii="Times New Roman" w:eastAsia="宋体" w:hAnsi="Times New Roman" w:cs="Times New Roman"/>
          <w:b/>
          <w:bCs/>
          <w:sz w:val="24"/>
          <w:szCs w:val="24"/>
        </w:rPr>
        <w:t>CG202108</w:t>
      </w:r>
    </w:p>
    <w:p w:rsidR="00F36043" w:rsidRPr="001B4AF1" w:rsidRDefault="00F80B75">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B4AF1">
        <w:rPr>
          <w:rFonts w:ascii="宋体" w:eastAsia="宋体" w:hAnsi="宋体" w:cs="宋体" w:hint="eastAsia"/>
          <w:b/>
          <w:bCs/>
          <w:kern w:val="0"/>
          <w:sz w:val="24"/>
          <w:szCs w:val="24"/>
        </w:rPr>
        <w:t>二、采购项目名称及预算金额</w:t>
      </w:r>
    </w:p>
    <w:p w:rsidR="00F36043" w:rsidRPr="001B4AF1" w:rsidRDefault="00F80B7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B4AF1">
        <w:rPr>
          <w:rFonts w:ascii="宋体" w:eastAsia="宋体" w:hAnsi="宋体" w:cs="宋体"/>
          <w:bCs/>
          <w:kern w:val="0"/>
          <w:sz w:val="24"/>
          <w:szCs w:val="24"/>
        </w:rPr>
        <w:t>1</w:t>
      </w:r>
      <w:r w:rsidRPr="001B4AF1">
        <w:rPr>
          <w:rFonts w:ascii="宋体" w:eastAsia="宋体" w:hAnsi="宋体" w:cs="宋体" w:hint="eastAsia"/>
          <w:bCs/>
          <w:kern w:val="0"/>
          <w:sz w:val="24"/>
          <w:szCs w:val="24"/>
        </w:rPr>
        <w:t>、项目名称：</w:t>
      </w:r>
      <w:r w:rsidRPr="001B4AF1">
        <w:rPr>
          <w:rFonts w:ascii="宋体" w:eastAsia="宋体" w:hAnsi="宋体" w:cs="Times New Roman" w:hint="eastAsia"/>
          <w:bCs/>
          <w:sz w:val="24"/>
          <w:szCs w:val="21"/>
        </w:rPr>
        <w:t>综合运维平台项目</w:t>
      </w:r>
    </w:p>
    <w:p w:rsidR="00F36043" w:rsidRPr="001B4AF1" w:rsidRDefault="00F80B7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B4AF1">
        <w:rPr>
          <w:rFonts w:ascii="宋体" w:eastAsia="宋体" w:hAnsi="宋体" w:cs="宋体"/>
          <w:bCs/>
          <w:kern w:val="0"/>
          <w:sz w:val="24"/>
          <w:szCs w:val="24"/>
        </w:rPr>
        <w:t>2</w:t>
      </w:r>
      <w:r w:rsidRPr="001B4AF1">
        <w:rPr>
          <w:rFonts w:ascii="宋体" w:eastAsia="宋体" w:hAnsi="宋体" w:cs="宋体" w:hint="eastAsia"/>
          <w:bCs/>
          <w:kern w:val="0"/>
          <w:sz w:val="24"/>
          <w:szCs w:val="24"/>
        </w:rPr>
        <w:t>、项目内容：</w:t>
      </w:r>
      <w:r w:rsidRPr="00ED7795">
        <w:rPr>
          <w:rFonts w:ascii="宋体" w:eastAsia="宋体" w:hAnsi="宋体" w:cs="宋体" w:hint="eastAsia"/>
          <w:bCs/>
          <w:kern w:val="0"/>
          <w:sz w:val="24"/>
          <w:szCs w:val="24"/>
        </w:rPr>
        <w:t>根据南京医科大学附属口腔医院数据中心现状分析，随着信息化建设的不断深入，新的业务信息系统不断上线，</w:t>
      </w:r>
      <w:r w:rsidRPr="00ED7795">
        <w:rPr>
          <w:rFonts w:ascii="宋体" w:eastAsia="宋体" w:hAnsi="宋体" w:cs="宋体"/>
          <w:bCs/>
          <w:kern w:val="0"/>
          <w:sz w:val="24"/>
          <w:szCs w:val="24"/>
        </w:rPr>
        <w:t>IT</w:t>
      </w:r>
      <w:r w:rsidRPr="00ED7795">
        <w:rPr>
          <w:rFonts w:ascii="宋体" w:eastAsia="宋体" w:hAnsi="宋体" w:cs="宋体" w:hint="eastAsia"/>
          <w:bCs/>
          <w:kern w:val="0"/>
          <w:sz w:val="24"/>
          <w:szCs w:val="24"/>
        </w:rPr>
        <w:t>架构的规模与复杂度也越来越高，新大楼机房已建设综合网管系统，对机房内的网络设备、</w:t>
      </w:r>
      <w:proofErr w:type="gramStart"/>
      <w:r w:rsidRPr="00ED7795">
        <w:rPr>
          <w:rFonts w:ascii="宋体" w:eastAsia="宋体" w:hAnsi="宋体" w:cs="宋体" w:hint="eastAsia"/>
          <w:bCs/>
          <w:kern w:val="0"/>
          <w:sz w:val="24"/>
          <w:szCs w:val="24"/>
        </w:rPr>
        <w:t>动环设备</w:t>
      </w:r>
      <w:proofErr w:type="gramEnd"/>
      <w:r w:rsidRPr="00ED7795">
        <w:rPr>
          <w:rFonts w:ascii="宋体" w:eastAsia="宋体" w:hAnsi="宋体" w:cs="宋体" w:hint="eastAsia"/>
          <w:bCs/>
          <w:kern w:val="0"/>
          <w:sz w:val="24"/>
          <w:szCs w:val="24"/>
        </w:rPr>
        <w:t>、计算设备、存储设备等进行状态监控和实时告警，并对数据中心整体场景和设备的</w:t>
      </w:r>
      <w:r w:rsidRPr="00ED7795">
        <w:rPr>
          <w:rFonts w:ascii="宋体" w:eastAsia="宋体" w:hAnsi="宋体" w:cs="宋体"/>
          <w:bCs/>
          <w:kern w:val="0"/>
          <w:sz w:val="24"/>
          <w:szCs w:val="24"/>
        </w:rPr>
        <w:t>3D</w:t>
      </w:r>
      <w:r w:rsidRPr="00ED7795">
        <w:rPr>
          <w:rFonts w:ascii="宋体" w:eastAsia="宋体" w:hAnsi="宋体" w:cs="宋体" w:hint="eastAsia"/>
          <w:bCs/>
          <w:kern w:val="0"/>
          <w:sz w:val="24"/>
          <w:szCs w:val="24"/>
        </w:rPr>
        <w:t>建模，实现仿真管理，取得了良好的应用效果。为有效及时的管理及掌握老机房数据机房全面状况，基于现有综合运维平台。</w:t>
      </w:r>
      <w:proofErr w:type="gramStart"/>
      <w:r w:rsidRPr="00ED7795">
        <w:rPr>
          <w:rFonts w:ascii="宋体" w:eastAsia="宋体" w:hAnsi="宋体" w:cs="宋体" w:hint="eastAsia"/>
          <w:sz w:val="24"/>
          <w:szCs w:val="24"/>
        </w:rPr>
        <w:t>拟再次</w:t>
      </w:r>
      <w:proofErr w:type="gramEnd"/>
      <w:r w:rsidRPr="00ED7795">
        <w:rPr>
          <w:rFonts w:ascii="宋体" w:eastAsia="宋体" w:hAnsi="宋体" w:cs="宋体" w:hint="eastAsia"/>
          <w:sz w:val="24"/>
          <w:szCs w:val="24"/>
        </w:rPr>
        <w:t>购买一套综合运维平台，将老机房的设备运行状态纳入统一监控管理。</w:t>
      </w:r>
    </w:p>
    <w:p w:rsidR="00F36043" w:rsidRDefault="00F80B7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B4AF1">
        <w:rPr>
          <w:rFonts w:ascii="宋体" w:eastAsia="宋体" w:hAnsi="宋体" w:cs="宋体"/>
          <w:bCs/>
          <w:kern w:val="0"/>
          <w:sz w:val="24"/>
          <w:szCs w:val="24"/>
        </w:rPr>
        <w:t>3</w:t>
      </w:r>
      <w:r w:rsidRPr="001B4AF1">
        <w:rPr>
          <w:rFonts w:ascii="宋体" w:eastAsia="宋体" w:hAnsi="宋体" w:cs="宋体" w:hint="eastAsia"/>
          <w:bCs/>
          <w:kern w:val="0"/>
          <w:sz w:val="24"/>
          <w:szCs w:val="24"/>
        </w:rPr>
        <w:t>、本项目采购预算为</w:t>
      </w:r>
      <w:r w:rsidRPr="001B4AF1">
        <w:rPr>
          <w:rFonts w:ascii="宋体" w:eastAsia="宋体" w:hAnsi="宋体" w:cs="宋体"/>
          <w:bCs/>
          <w:kern w:val="0"/>
          <w:sz w:val="24"/>
          <w:szCs w:val="24"/>
          <w:u w:val="single"/>
        </w:rPr>
        <w:t>19.8</w:t>
      </w:r>
      <w:r w:rsidRPr="001B4AF1">
        <w:rPr>
          <w:rFonts w:ascii="宋体" w:eastAsia="宋体" w:hAnsi="宋体" w:cs="宋体" w:hint="eastAsia"/>
          <w:bCs/>
          <w:kern w:val="0"/>
          <w:sz w:val="24"/>
          <w:szCs w:val="24"/>
        </w:rPr>
        <w:t>万元。</w:t>
      </w:r>
    </w:p>
    <w:p w:rsidR="00F36043" w:rsidRDefault="00F80B75">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F36043" w:rsidRDefault="00F80B75">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三、供应商应具备下列资格条件</w:t>
      </w:r>
    </w:p>
    <w:p w:rsidR="00F36043" w:rsidRDefault="00F80B75">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（一）供应商须提供以下有效材料：</w:t>
      </w:r>
    </w:p>
    <w:p w:rsidR="00F36043" w:rsidRDefault="00F80B75">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F36043" w:rsidRDefault="00F80B75">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2、2019或2020年度的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rsidR="00F36043" w:rsidRDefault="00F80B7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F36043" w:rsidRDefault="00F80B75">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F36043" w:rsidRDefault="00F80B75">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F36043" w:rsidRDefault="00F80B7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F36043" w:rsidRDefault="00F80B7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F36043" w:rsidRPr="008673F4" w:rsidRDefault="00F80B75">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w:t>
      </w:r>
      <w:r w:rsidRPr="008673F4">
        <w:rPr>
          <w:rFonts w:ascii="宋体" w:eastAsia="宋体" w:hAnsi="宋体" w:cs="宋体" w:hint="eastAsia"/>
          <w:kern w:val="0"/>
          <w:sz w:val="24"/>
          <w:szCs w:val="24"/>
        </w:rPr>
        <w:t>法案件当事人名单、政府采购严重失信行为记录名单，查询结果网页打印件。</w:t>
      </w:r>
    </w:p>
    <w:p w:rsidR="00F36043" w:rsidRPr="008673F4" w:rsidRDefault="00F80B75">
      <w:pPr>
        <w:snapToGrid w:val="0"/>
        <w:spacing w:line="360" w:lineRule="auto"/>
        <w:ind w:firstLineChars="400" w:firstLine="960"/>
        <w:rPr>
          <w:rFonts w:ascii="宋体" w:eastAsia="宋体" w:hAnsi="宋体" w:cs="宋体"/>
          <w:sz w:val="24"/>
          <w:szCs w:val="24"/>
        </w:rPr>
      </w:pPr>
      <w:r w:rsidRPr="001B4AF1">
        <w:rPr>
          <w:rFonts w:ascii="宋体" w:hAnsi="宋体" w:cs="宋体"/>
          <w:kern w:val="0"/>
          <w:sz w:val="24"/>
          <w:szCs w:val="24"/>
        </w:rPr>
        <w:t>4</w:t>
      </w:r>
      <w:r w:rsidRPr="001B4AF1">
        <w:rPr>
          <w:rFonts w:ascii="宋体" w:hAnsi="宋体" w:cs="宋体" w:hint="eastAsia"/>
          <w:kern w:val="0"/>
          <w:sz w:val="24"/>
          <w:szCs w:val="24"/>
        </w:rPr>
        <w:t>、</w:t>
      </w:r>
      <w:r w:rsidRPr="001B4AF1">
        <w:rPr>
          <w:rFonts w:ascii="宋体" w:hAnsi="宋体" w:cs="宋体" w:hint="eastAsia"/>
          <w:kern w:val="0"/>
          <w:sz w:val="24"/>
        </w:rPr>
        <w:t>投标商</w:t>
      </w:r>
      <w:r w:rsidRPr="001B4AF1">
        <w:rPr>
          <w:rFonts w:ascii="宋体" w:eastAsia="宋体" w:hAnsi="宋体" w:cs="宋体" w:hint="eastAsia"/>
          <w:sz w:val="24"/>
          <w:szCs w:val="24"/>
        </w:rPr>
        <w:t>认为有必要提供的其他相关声明及文件。</w:t>
      </w:r>
    </w:p>
    <w:p w:rsidR="00F36043" w:rsidRPr="008673F4" w:rsidRDefault="00F80B75">
      <w:pPr>
        <w:spacing w:line="360" w:lineRule="auto"/>
        <w:ind w:firstLineChars="400" w:firstLine="964"/>
        <w:rPr>
          <w:rFonts w:ascii="宋体" w:eastAsia="宋体" w:hAnsi="宋体" w:cs="Times New Roman"/>
          <w:b/>
          <w:bCs/>
          <w:sz w:val="24"/>
          <w:szCs w:val="24"/>
        </w:rPr>
      </w:pPr>
      <w:r w:rsidRPr="008673F4">
        <w:rPr>
          <w:rFonts w:ascii="宋体" w:eastAsia="宋体" w:hAnsi="宋体" w:cs="Times New Roman" w:hint="eastAsia"/>
          <w:b/>
          <w:bCs/>
          <w:sz w:val="24"/>
          <w:szCs w:val="24"/>
        </w:rPr>
        <w:t>注：以上资质材料均需加盖公章。</w:t>
      </w:r>
    </w:p>
    <w:p w:rsidR="00F36043" w:rsidRPr="001B4AF1" w:rsidRDefault="00F80B75">
      <w:pPr>
        <w:spacing w:line="360" w:lineRule="auto"/>
        <w:ind w:firstLineChars="200" w:firstLine="480"/>
        <w:rPr>
          <w:rFonts w:ascii="仿宋_GB2312" w:eastAsia="宋体" w:hAnsi="宋体" w:cs="Arial"/>
          <w:sz w:val="24"/>
          <w:szCs w:val="21"/>
        </w:rPr>
      </w:pPr>
      <w:r w:rsidRPr="001B4AF1">
        <w:rPr>
          <w:rFonts w:ascii="仿宋_GB2312" w:eastAsia="宋体" w:hAnsi="宋体" w:cs="Arial" w:hint="eastAsia"/>
          <w:sz w:val="24"/>
          <w:szCs w:val="21"/>
        </w:rPr>
        <w:lastRenderedPageBreak/>
        <w:t>（三）</w:t>
      </w:r>
      <w:r w:rsidRPr="001B4AF1">
        <w:rPr>
          <w:rFonts w:ascii="仿宋_GB2312" w:eastAsia="宋体" w:hAnsi="宋体" w:cs="Arial"/>
          <w:sz w:val="24"/>
          <w:szCs w:val="21"/>
        </w:rPr>
        <w:t>本项目</w:t>
      </w:r>
      <w:r w:rsidRPr="001B4AF1">
        <w:rPr>
          <w:rFonts w:ascii="仿宋_GB2312" w:eastAsia="宋体" w:hAnsi="宋体" w:cs="Arial" w:hint="eastAsia"/>
          <w:sz w:val="24"/>
          <w:szCs w:val="21"/>
          <w:u w:val="single"/>
        </w:rPr>
        <w:t>不接受</w:t>
      </w:r>
      <w:r w:rsidRPr="001B4AF1">
        <w:rPr>
          <w:rFonts w:ascii="仿宋_GB2312" w:eastAsia="宋体" w:hAnsi="宋体" w:cs="Arial"/>
          <w:sz w:val="24"/>
          <w:szCs w:val="21"/>
        </w:rPr>
        <w:t>联合体响应</w:t>
      </w:r>
      <w:r w:rsidRPr="001B4AF1">
        <w:rPr>
          <w:rFonts w:ascii="仿宋_GB2312" w:eastAsia="宋体" w:hAnsi="宋体" w:cs="Arial" w:hint="eastAsia"/>
          <w:sz w:val="24"/>
          <w:szCs w:val="21"/>
        </w:rPr>
        <w:t>。</w:t>
      </w:r>
    </w:p>
    <w:p w:rsidR="00F36043" w:rsidRPr="001B4AF1" w:rsidRDefault="00F80B75">
      <w:pPr>
        <w:spacing w:line="360" w:lineRule="auto"/>
        <w:ind w:firstLineChars="200" w:firstLine="480"/>
        <w:rPr>
          <w:rFonts w:ascii="仿宋_GB2312" w:eastAsia="宋体" w:hAnsi="宋体" w:cs="Arial"/>
          <w:sz w:val="24"/>
          <w:szCs w:val="21"/>
        </w:rPr>
      </w:pPr>
      <w:r w:rsidRPr="001B4AF1">
        <w:rPr>
          <w:rFonts w:ascii="宋体" w:hAnsi="宋体" w:cs="宋体" w:hint="eastAsia"/>
          <w:kern w:val="0"/>
          <w:sz w:val="24"/>
        </w:rPr>
        <w:t>（四）本项目</w:t>
      </w:r>
      <w:r w:rsidRPr="001B4AF1">
        <w:rPr>
          <w:rFonts w:ascii="宋体" w:hAnsi="宋体" w:cs="宋体"/>
          <w:kern w:val="0"/>
          <w:sz w:val="24"/>
          <w:u w:val="single"/>
        </w:rPr>
        <w:t xml:space="preserve"> </w:t>
      </w:r>
      <w:r w:rsidRPr="001B4AF1">
        <w:rPr>
          <w:rFonts w:ascii="宋体" w:hAnsi="宋体" w:cs="宋体" w:hint="eastAsia"/>
          <w:kern w:val="0"/>
          <w:sz w:val="24"/>
          <w:u w:val="single"/>
        </w:rPr>
        <w:t>不接受</w:t>
      </w:r>
      <w:r w:rsidRPr="001B4AF1">
        <w:rPr>
          <w:rFonts w:ascii="宋体" w:hAnsi="宋体" w:cs="宋体"/>
          <w:kern w:val="0"/>
          <w:sz w:val="24"/>
          <w:u w:val="single"/>
        </w:rPr>
        <w:t xml:space="preserve"> </w:t>
      </w:r>
      <w:r w:rsidRPr="001B4AF1">
        <w:rPr>
          <w:rFonts w:ascii="宋体" w:hAnsi="宋体" w:cs="宋体" w:hint="eastAsia"/>
          <w:kern w:val="0"/>
          <w:sz w:val="24"/>
        </w:rPr>
        <w:t>进口产品投标。</w:t>
      </w:r>
    </w:p>
    <w:p w:rsidR="00F36043" w:rsidRPr="001B4AF1" w:rsidRDefault="00F80B75">
      <w:pPr>
        <w:pStyle w:val="3"/>
        <w:spacing w:beforeLines="50" w:before="120" w:afterLines="50" w:after="120" w:line="360" w:lineRule="auto"/>
        <w:rPr>
          <w:rFonts w:ascii="Calibri" w:hAnsi="Calibri"/>
          <w:sz w:val="24"/>
          <w:szCs w:val="24"/>
        </w:rPr>
      </w:pPr>
      <w:r w:rsidRPr="001B4AF1">
        <w:rPr>
          <w:rFonts w:ascii="仿宋_GB2312" w:hAnsi="宋体" w:cs="Arial" w:hint="eastAsia"/>
          <w:sz w:val="24"/>
          <w:szCs w:val="24"/>
        </w:rPr>
        <w:t>（五）</w:t>
      </w:r>
      <w:r w:rsidRPr="001B4AF1">
        <w:rPr>
          <w:rFonts w:ascii="Calibri" w:hAnsi="Calibri" w:hint="eastAsia"/>
          <w:sz w:val="24"/>
          <w:szCs w:val="24"/>
        </w:rPr>
        <w:t>本项目统一现场勘察：</w:t>
      </w:r>
    </w:p>
    <w:p w:rsidR="00F36043" w:rsidRPr="001B4AF1" w:rsidRDefault="00F80B75">
      <w:pPr>
        <w:adjustRightInd w:val="0"/>
        <w:snapToGrid w:val="0"/>
        <w:spacing w:beforeLines="20" w:before="48" w:line="360" w:lineRule="auto"/>
        <w:jc w:val="left"/>
        <w:rPr>
          <w:rFonts w:ascii="宋体" w:eastAsia="宋体" w:hAnsi="宋体" w:cs="宋体"/>
          <w:kern w:val="0"/>
          <w:sz w:val="24"/>
          <w:szCs w:val="24"/>
        </w:rPr>
      </w:pPr>
      <w:r w:rsidRPr="001B4AF1">
        <w:rPr>
          <w:rFonts w:ascii="宋体" w:eastAsia="宋体" w:hAnsi="宋体" w:cs="宋体"/>
          <w:kern w:val="0"/>
          <w:sz w:val="24"/>
          <w:szCs w:val="24"/>
        </w:rPr>
        <w:t>1</w:t>
      </w:r>
      <w:r w:rsidRPr="001B4AF1">
        <w:rPr>
          <w:rFonts w:ascii="宋体" w:eastAsia="宋体" w:hAnsi="宋体" w:cs="宋体" w:hint="eastAsia"/>
          <w:kern w:val="0"/>
          <w:sz w:val="24"/>
          <w:szCs w:val="24"/>
        </w:rPr>
        <w:t>、签到时间：</w:t>
      </w:r>
      <w:r w:rsidRPr="001B4AF1">
        <w:rPr>
          <w:rFonts w:ascii="宋体" w:eastAsia="宋体" w:hAnsi="宋体" w:cs="宋体"/>
          <w:kern w:val="0"/>
          <w:sz w:val="24"/>
          <w:szCs w:val="24"/>
        </w:rPr>
        <w:t>202</w:t>
      </w:r>
      <w:r w:rsidR="008673F4" w:rsidRPr="003F431E">
        <w:rPr>
          <w:rFonts w:ascii="宋体" w:eastAsia="宋体" w:hAnsi="宋体" w:cs="宋体"/>
          <w:kern w:val="0"/>
          <w:sz w:val="24"/>
          <w:szCs w:val="24"/>
        </w:rPr>
        <w:t>1</w:t>
      </w:r>
      <w:r w:rsidRPr="001B4AF1">
        <w:rPr>
          <w:rFonts w:ascii="宋体" w:eastAsia="宋体" w:hAnsi="宋体" w:cs="宋体" w:hint="eastAsia"/>
          <w:kern w:val="0"/>
          <w:sz w:val="24"/>
          <w:szCs w:val="24"/>
        </w:rPr>
        <w:t>年</w:t>
      </w:r>
      <w:r w:rsidR="008673F4" w:rsidRPr="003F431E">
        <w:rPr>
          <w:rFonts w:ascii="宋体" w:eastAsia="宋体" w:hAnsi="宋体" w:cs="宋体"/>
          <w:kern w:val="0"/>
          <w:sz w:val="24"/>
          <w:szCs w:val="24"/>
        </w:rPr>
        <w:t>6</w:t>
      </w:r>
      <w:r w:rsidRPr="001B4AF1">
        <w:rPr>
          <w:rFonts w:ascii="宋体" w:eastAsia="宋体" w:hAnsi="宋体" w:cs="宋体"/>
          <w:kern w:val="0"/>
          <w:sz w:val="24"/>
          <w:szCs w:val="24"/>
        </w:rPr>
        <w:t xml:space="preserve"> </w:t>
      </w:r>
      <w:r w:rsidRPr="001B4AF1">
        <w:rPr>
          <w:rFonts w:ascii="宋体" w:eastAsia="宋体" w:hAnsi="宋体" w:cs="宋体" w:hint="eastAsia"/>
          <w:kern w:val="0"/>
          <w:sz w:val="24"/>
          <w:szCs w:val="24"/>
        </w:rPr>
        <w:t>月</w:t>
      </w:r>
      <w:r w:rsidR="00DB4D5B" w:rsidRPr="001B4AF1">
        <w:rPr>
          <w:rFonts w:ascii="宋体" w:eastAsia="宋体" w:hAnsi="宋体" w:cs="宋体"/>
          <w:kern w:val="0"/>
          <w:sz w:val="24"/>
          <w:szCs w:val="24"/>
        </w:rPr>
        <w:t>2</w:t>
      </w:r>
      <w:r w:rsidRPr="001B4AF1">
        <w:rPr>
          <w:rFonts w:ascii="宋体" w:eastAsia="宋体" w:hAnsi="宋体" w:cs="宋体"/>
          <w:kern w:val="0"/>
          <w:sz w:val="24"/>
          <w:szCs w:val="24"/>
        </w:rPr>
        <w:t xml:space="preserve"> </w:t>
      </w:r>
      <w:r w:rsidRPr="001B4AF1">
        <w:rPr>
          <w:rFonts w:ascii="宋体" w:eastAsia="宋体" w:hAnsi="宋体" w:cs="宋体" w:hint="eastAsia"/>
          <w:kern w:val="0"/>
          <w:sz w:val="24"/>
          <w:szCs w:val="24"/>
        </w:rPr>
        <w:t>日</w:t>
      </w:r>
      <w:r w:rsidR="00DB4D5B" w:rsidRPr="001B4AF1">
        <w:rPr>
          <w:rFonts w:ascii="宋体" w:eastAsia="宋体" w:hAnsi="宋体" w:cs="宋体" w:hint="eastAsia"/>
          <w:kern w:val="0"/>
          <w:sz w:val="24"/>
          <w:szCs w:val="24"/>
        </w:rPr>
        <w:t>上午</w:t>
      </w:r>
      <w:r w:rsidR="00DB4D5B" w:rsidRPr="001B4AF1">
        <w:rPr>
          <w:rFonts w:ascii="宋体" w:eastAsia="宋体" w:hAnsi="宋体" w:cs="宋体"/>
          <w:kern w:val="0"/>
          <w:sz w:val="24"/>
          <w:szCs w:val="24"/>
        </w:rPr>
        <w:t>10:00</w:t>
      </w:r>
      <w:r w:rsidRPr="001B4AF1">
        <w:rPr>
          <w:rFonts w:ascii="宋体" w:eastAsia="宋体" w:hAnsi="宋体" w:cs="宋体"/>
          <w:kern w:val="0"/>
          <w:sz w:val="24"/>
          <w:szCs w:val="24"/>
        </w:rPr>
        <w:t xml:space="preserve">  </w:t>
      </w:r>
    </w:p>
    <w:p w:rsidR="00F36043" w:rsidRPr="001B4AF1" w:rsidRDefault="00F80B75">
      <w:pPr>
        <w:adjustRightInd w:val="0"/>
        <w:snapToGrid w:val="0"/>
        <w:spacing w:beforeLines="20" w:before="48" w:line="360" w:lineRule="auto"/>
        <w:jc w:val="left"/>
        <w:rPr>
          <w:rFonts w:ascii="宋体" w:eastAsia="宋体" w:hAnsi="宋体" w:cs="宋体"/>
          <w:sz w:val="24"/>
          <w:szCs w:val="24"/>
        </w:rPr>
      </w:pPr>
      <w:r w:rsidRPr="001B4AF1">
        <w:rPr>
          <w:rFonts w:ascii="宋体" w:eastAsia="宋体" w:hAnsi="宋体" w:cs="宋体"/>
          <w:sz w:val="24"/>
          <w:szCs w:val="24"/>
        </w:rPr>
        <w:t>2</w:t>
      </w:r>
      <w:r w:rsidRPr="001B4AF1">
        <w:rPr>
          <w:rFonts w:ascii="宋体" w:eastAsia="宋体" w:hAnsi="宋体" w:cs="宋体" w:hint="eastAsia"/>
          <w:sz w:val="24"/>
          <w:szCs w:val="24"/>
        </w:rPr>
        <w:t>、勘察地址：</w:t>
      </w:r>
      <w:r w:rsidRPr="001B4AF1">
        <w:rPr>
          <w:rFonts w:ascii="宋体" w:eastAsia="宋体" w:hAnsi="宋体" w:cs="宋体" w:hint="eastAsia"/>
          <w:kern w:val="0"/>
          <w:sz w:val="24"/>
          <w:szCs w:val="24"/>
        </w:rPr>
        <w:t>南京医科大学附属口腔医院</w:t>
      </w:r>
    </w:p>
    <w:p w:rsidR="00F36043" w:rsidRPr="001B4AF1" w:rsidRDefault="00F80B75">
      <w:pPr>
        <w:adjustRightInd w:val="0"/>
        <w:snapToGrid w:val="0"/>
        <w:spacing w:beforeLines="20" w:before="48" w:line="360" w:lineRule="auto"/>
        <w:jc w:val="left"/>
        <w:rPr>
          <w:rFonts w:ascii="宋体" w:eastAsia="宋体" w:hAnsi="宋体" w:cs="宋体"/>
          <w:sz w:val="24"/>
          <w:szCs w:val="24"/>
        </w:rPr>
      </w:pPr>
      <w:r w:rsidRPr="001B4AF1">
        <w:rPr>
          <w:rFonts w:ascii="宋体" w:eastAsia="宋体" w:hAnsi="宋体" w:cs="宋体"/>
          <w:sz w:val="24"/>
          <w:szCs w:val="24"/>
          <w:lang w:val="zh-CN"/>
        </w:rPr>
        <w:t>3</w:t>
      </w:r>
      <w:r w:rsidRPr="001B4AF1">
        <w:rPr>
          <w:rFonts w:ascii="宋体" w:eastAsia="宋体" w:hAnsi="宋体" w:cs="宋体" w:hint="eastAsia"/>
          <w:sz w:val="24"/>
          <w:szCs w:val="24"/>
          <w:lang w:val="zh-CN"/>
        </w:rPr>
        <w:t>、联系人（联系电话）：陈伟</w:t>
      </w:r>
      <w:r w:rsidRPr="001B4AF1">
        <w:rPr>
          <w:rFonts w:ascii="宋体" w:eastAsia="宋体" w:hAnsi="宋体" w:cs="宋体"/>
          <w:sz w:val="24"/>
          <w:szCs w:val="24"/>
          <w:lang w:val="zh-CN"/>
        </w:rPr>
        <w:t xml:space="preserve"> 025-</w:t>
      </w:r>
      <w:r w:rsidRPr="001B4AF1">
        <w:rPr>
          <w:rFonts w:ascii="宋体" w:eastAsia="宋体" w:hAnsi="宋体" w:cs="宋体"/>
          <w:sz w:val="24"/>
          <w:szCs w:val="24"/>
        </w:rPr>
        <w:t>69593126</w:t>
      </w:r>
    </w:p>
    <w:p w:rsidR="00F36043" w:rsidRDefault="00F80B75">
      <w:pPr>
        <w:spacing w:line="360" w:lineRule="auto"/>
        <w:rPr>
          <w:rFonts w:ascii="Calibri" w:eastAsia="宋体" w:hAnsi="Calibri" w:cs="宋体"/>
          <w:szCs w:val="21"/>
        </w:rPr>
      </w:pPr>
      <w:r w:rsidRPr="001B4AF1">
        <w:rPr>
          <w:rFonts w:ascii="Calibri" w:eastAsia="宋体" w:hAnsi="Calibri" w:cs="Times New Roman"/>
          <w:sz w:val="24"/>
          <w:szCs w:val="24"/>
        </w:rPr>
        <w:t>4</w:t>
      </w:r>
      <w:r w:rsidRPr="001B4AF1">
        <w:rPr>
          <w:rFonts w:ascii="Calibri" w:eastAsia="宋体" w:hAnsi="Calibri" w:cs="Times New Roman" w:hint="eastAsia"/>
          <w:sz w:val="24"/>
          <w:szCs w:val="24"/>
        </w:rPr>
        <w:t>、各潜在投标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1B4AF1">
        <w:rPr>
          <w:rFonts w:ascii="Calibri" w:eastAsia="宋体" w:hAnsi="Calibri" w:cs="Times New Roman" w:hint="eastAsia"/>
          <w:sz w:val="24"/>
          <w:szCs w:val="24"/>
        </w:rPr>
        <w:t>作出</w:t>
      </w:r>
      <w:proofErr w:type="gramEnd"/>
      <w:r w:rsidRPr="001B4AF1">
        <w:rPr>
          <w:rFonts w:ascii="Calibri" w:eastAsia="宋体" w:hAnsi="Calibri" w:cs="Times New Roman" w:hint="eastAsia"/>
          <w:sz w:val="24"/>
          <w:szCs w:val="24"/>
        </w:rPr>
        <w:t>的推论、解释和结论及由此造成的后果由供应商负责。踏勘现场所发生的费用由投标人自行承担。</w:t>
      </w:r>
    </w:p>
    <w:p w:rsidR="00F36043" w:rsidRDefault="00F80B75">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F36043" w:rsidRDefault="00F80B75">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F36043" w:rsidRDefault="00F80B75">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F36043" w:rsidRPr="00AD1D92" w:rsidRDefault="00F80B75">
      <w:pPr>
        <w:snapToGrid w:val="0"/>
        <w:spacing w:line="360" w:lineRule="auto"/>
        <w:ind w:firstLineChars="200" w:firstLine="480"/>
        <w:rPr>
          <w:rFonts w:ascii="宋体" w:eastAsia="宋体" w:hAnsi="宋体" w:cs="Times New Roman"/>
          <w:sz w:val="24"/>
          <w:szCs w:val="21"/>
        </w:rPr>
      </w:pPr>
      <w:r w:rsidRPr="00AD1D92">
        <w:rPr>
          <w:rFonts w:ascii="宋体" w:eastAsia="宋体" w:hAnsi="宋体" w:cs="Times New Roman" w:hint="eastAsia"/>
          <w:sz w:val="24"/>
          <w:szCs w:val="21"/>
        </w:rPr>
        <w:t>响应文件接收时间：</w:t>
      </w:r>
      <w:r w:rsidRPr="00AD1D92">
        <w:rPr>
          <w:rFonts w:ascii="Times New Roman" w:eastAsia="宋体" w:hAnsi="宋体" w:cs="Times New Roman" w:hint="eastAsia"/>
          <w:sz w:val="24"/>
          <w:szCs w:val="24"/>
        </w:rPr>
        <w:t>2021</w:t>
      </w:r>
      <w:r w:rsidRPr="00AD1D92">
        <w:rPr>
          <w:rFonts w:ascii="宋体" w:eastAsia="宋体" w:hAnsi="宋体" w:cs="Times New Roman" w:hint="eastAsia"/>
          <w:sz w:val="24"/>
          <w:szCs w:val="21"/>
        </w:rPr>
        <w:t>年</w:t>
      </w:r>
      <w:r w:rsidR="003B68D5" w:rsidRPr="00AD1D92">
        <w:rPr>
          <w:rFonts w:ascii="宋体" w:eastAsia="宋体" w:hAnsi="宋体" w:cs="Times New Roman" w:hint="eastAsia"/>
          <w:sz w:val="24"/>
          <w:szCs w:val="21"/>
        </w:rPr>
        <w:t>6</w:t>
      </w:r>
      <w:r w:rsidRPr="00AD1D92">
        <w:rPr>
          <w:rFonts w:ascii="宋体" w:eastAsia="宋体" w:hAnsi="宋体" w:cs="Times New Roman" w:hint="eastAsia"/>
          <w:sz w:val="24"/>
          <w:szCs w:val="21"/>
        </w:rPr>
        <w:t>月</w:t>
      </w:r>
      <w:r w:rsidR="004B74C7" w:rsidRPr="00AD1D92">
        <w:rPr>
          <w:rFonts w:ascii="宋体" w:eastAsia="宋体" w:hAnsi="宋体" w:cs="Times New Roman" w:hint="eastAsia"/>
          <w:sz w:val="24"/>
          <w:szCs w:val="21"/>
        </w:rPr>
        <w:t>8日下</w:t>
      </w:r>
      <w:r w:rsidRPr="00AD1D92">
        <w:rPr>
          <w:rFonts w:ascii="宋体" w:eastAsia="宋体" w:hAnsi="宋体" w:cs="Times New Roman" w:hint="eastAsia"/>
          <w:sz w:val="24"/>
          <w:szCs w:val="21"/>
        </w:rPr>
        <w:t>午</w:t>
      </w:r>
      <w:r w:rsidR="004B74C7" w:rsidRPr="00AD1D92">
        <w:rPr>
          <w:rFonts w:ascii="宋体" w:eastAsia="宋体" w:hAnsi="宋体" w:cs="Times New Roman" w:hint="eastAsia"/>
          <w:sz w:val="24"/>
          <w:szCs w:val="21"/>
        </w:rPr>
        <w:t>14:00-14</w:t>
      </w:r>
      <w:r w:rsidRPr="00AD1D92">
        <w:rPr>
          <w:rFonts w:ascii="宋体" w:eastAsia="宋体" w:hAnsi="宋体" w:cs="Times New Roman" w:hint="eastAsia"/>
          <w:sz w:val="24"/>
          <w:szCs w:val="21"/>
        </w:rPr>
        <w:t>:30</w:t>
      </w:r>
    </w:p>
    <w:p w:rsidR="00F36043" w:rsidRPr="00AD1D92" w:rsidRDefault="00F80B75">
      <w:pPr>
        <w:snapToGrid w:val="0"/>
        <w:spacing w:line="360" w:lineRule="auto"/>
        <w:ind w:firstLineChars="200" w:firstLine="480"/>
        <w:rPr>
          <w:rFonts w:ascii="宋体" w:eastAsia="宋体" w:hAnsi="宋体" w:cs="Times New Roman"/>
          <w:sz w:val="24"/>
          <w:szCs w:val="21"/>
        </w:rPr>
      </w:pPr>
      <w:r w:rsidRPr="00AD1D92">
        <w:rPr>
          <w:rFonts w:ascii="宋体" w:eastAsia="宋体" w:hAnsi="宋体" w:cs="Times New Roman" w:hint="eastAsia"/>
          <w:sz w:val="24"/>
          <w:szCs w:val="21"/>
        </w:rPr>
        <w:t>响应文件接收截止时间：</w:t>
      </w:r>
      <w:r w:rsidRPr="00AD1D92">
        <w:rPr>
          <w:rFonts w:ascii="Times New Roman" w:eastAsia="宋体" w:hAnsi="宋体" w:cs="Times New Roman" w:hint="eastAsia"/>
          <w:sz w:val="24"/>
          <w:szCs w:val="24"/>
        </w:rPr>
        <w:t>2021</w:t>
      </w:r>
      <w:r w:rsidRPr="00AD1D92">
        <w:rPr>
          <w:rFonts w:ascii="宋体" w:eastAsia="宋体" w:hAnsi="宋体" w:cs="Times New Roman" w:hint="eastAsia"/>
          <w:sz w:val="24"/>
          <w:szCs w:val="21"/>
        </w:rPr>
        <w:t>年</w:t>
      </w:r>
      <w:r w:rsidR="003B68D5" w:rsidRPr="00AD1D92">
        <w:rPr>
          <w:rFonts w:ascii="宋体" w:eastAsia="宋体" w:hAnsi="宋体" w:cs="Times New Roman" w:hint="eastAsia"/>
          <w:sz w:val="24"/>
          <w:szCs w:val="21"/>
        </w:rPr>
        <w:t>6</w:t>
      </w:r>
      <w:r w:rsidRPr="00AD1D92">
        <w:rPr>
          <w:rFonts w:ascii="宋体" w:eastAsia="宋体" w:hAnsi="宋体" w:cs="Times New Roman" w:hint="eastAsia"/>
          <w:sz w:val="24"/>
          <w:szCs w:val="21"/>
        </w:rPr>
        <w:t>月</w:t>
      </w:r>
      <w:r w:rsidR="004B74C7" w:rsidRPr="00AD1D92">
        <w:rPr>
          <w:rFonts w:ascii="宋体" w:eastAsia="宋体" w:hAnsi="宋体" w:cs="Times New Roman" w:hint="eastAsia"/>
          <w:sz w:val="24"/>
          <w:szCs w:val="21"/>
        </w:rPr>
        <w:t>8日下午14:30</w:t>
      </w:r>
    </w:p>
    <w:p w:rsidR="00F36043" w:rsidRPr="00AD1D92" w:rsidRDefault="00F80B75">
      <w:pPr>
        <w:snapToGrid w:val="0"/>
        <w:spacing w:line="360" w:lineRule="auto"/>
        <w:ind w:firstLineChars="200" w:firstLine="480"/>
        <w:rPr>
          <w:rFonts w:ascii="宋体" w:eastAsia="宋体" w:hAnsi="宋体" w:cs="Times New Roman"/>
          <w:sz w:val="24"/>
          <w:szCs w:val="21"/>
        </w:rPr>
      </w:pPr>
      <w:r w:rsidRPr="00AD1D92">
        <w:rPr>
          <w:rFonts w:ascii="宋体" w:eastAsia="宋体" w:hAnsi="宋体" w:cs="Times New Roman" w:hint="eastAsia"/>
          <w:sz w:val="24"/>
          <w:szCs w:val="21"/>
        </w:rPr>
        <w:t>响应文件接收地点：</w:t>
      </w:r>
      <w:r w:rsidRPr="00AD1D92">
        <w:rPr>
          <w:rFonts w:ascii="宋体" w:eastAsia="宋体" w:hAnsi="宋体" w:cs="Times New Roman"/>
          <w:sz w:val="24"/>
          <w:szCs w:val="21"/>
        </w:rPr>
        <w:t>南京市</w:t>
      </w:r>
      <w:r w:rsidRPr="00AD1D92">
        <w:rPr>
          <w:rFonts w:ascii="宋体" w:eastAsia="宋体" w:hAnsi="宋体" w:cs="Times New Roman" w:hint="eastAsia"/>
          <w:sz w:val="24"/>
          <w:szCs w:val="21"/>
        </w:rPr>
        <w:t>上海路1号 南京医科大学附属口腔医院新综合楼13楼1301室</w:t>
      </w:r>
    </w:p>
    <w:p w:rsidR="00F36043" w:rsidRPr="00AD1D92" w:rsidRDefault="00F80B75">
      <w:pPr>
        <w:snapToGrid w:val="0"/>
        <w:spacing w:line="360" w:lineRule="auto"/>
        <w:ind w:firstLineChars="200" w:firstLine="480"/>
        <w:rPr>
          <w:rFonts w:ascii="宋体" w:eastAsia="宋体" w:hAnsi="宋体" w:cs="Times New Roman"/>
          <w:sz w:val="24"/>
          <w:szCs w:val="21"/>
        </w:rPr>
      </w:pPr>
      <w:r w:rsidRPr="00AD1D92">
        <w:rPr>
          <w:rFonts w:ascii="宋体" w:eastAsia="宋体" w:hAnsi="宋体" w:cs="Times New Roman" w:hint="eastAsia"/>
          <w:sz w:val="24"/>
          <w:szCs w:val="21"/>
        </w:rPr>
        <w:t>响应文件接收人：</w:t>
      </w:r>
      <w:r w:rsidRPr="00AD1D92">
        <w:rPr>
          <w:rFonts w:ascii="Times New Roman" w:eastAsia="宋体" w:hAnsi="宋体" w:cs="Times New Roman" w:hint="eastAsia"/>
          <w:sz w:val="24"/>
          <w:szCs w:val="24"/>
        </w:rPr>
        <w:t>李育</w:t>
      </w:r>
    </w:p>
    <w:p w:rsidR="00F36043" w:rsidRPr="00AD1D92" w:rsidRDefault="00F80B7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D1D92">
        <w:rPr>
          <w:rFonts w:ascii="宋体" w:eastAsia="宋体" w:hAnsi="宋体" w:cs="Times New Roman" w:hint="eastAsia"/>
          <w:b/>
          <w:bCs/>
          <w:sz w:val="24"/>
          <w:szCs w:val="21"/>
        </w:rPr>
        <w:t>六、开标有关信息</w:t>
      </w:r>
    </w:p>
    <w:p w:rsidR="00536E39" w:rsidRPr="00AD1D92" w:rsidRDefault="00F80B75" w:rsidP="00536E39">
      <w:pPr>
        <w:tabs>
          <w:tab w:val="left" w:pos="900"/>
        </w:tabs>
        <w:snapToGrid w:val="0"/>
        <w:spacing w:line="360" w:lineRule="auto"/>
        <w:ind w:leftChars="200" w:left="420" w:firstLineChars="50" w:firstLine="120"/>
        <w:rPr>
          <w:rFonts w:ascii="宋体" w:eastAsia="宋体" w:hAnsi="宋体" w:cs="Times New Roman"/>
          <w:sz w:val="24"/>
          <w:szCs w:val="21"/>
        </w:rPr>
      </w:pPr>
      <w:r w:rsidRPr="00AD1D92">
        <w:rPr>
          <w:rFonts w:ascii="Times New Roman" w:eastAsia="宋体" w:hAnsi="宋体" w:cs="Times New Roman" w:hint="eastAsia"/>
          <w:sz w:val="24"/>
          <w:szCs w:val="24"/>
        </w:rPr>
        <w:t>开标时间：</w:t>
      </w:r>
      <w:r w:rsidRPr="00AD1D92">
        <w:rPr>
          <w:rFonts w:ascii="Times New Roman" w:eastAsia="宋体" w:hAnsi="宋体" w:cs="Times New Roman" w:hint="eastAsia"/>
          <w:sz w:val="24"/>
          <w:szCs w:val="24"/>
        </w:rPr>
        <w:t>2021</w:t>
      </w:r>
      <w:r w:rsidRPr="00AD1D92">
        <w:rPr>
          <w:rFonts w:ascii="宋体" w:eastAsia="宋体" w:hAnsi="宋体" w:cs="Times New Roman" w:hint="eastAsia"/>
          <w:sz w:val="24"/>
          <w:szCs w:val="21"/>
        </w:rPr>
        <w:t>年</w:t>
      </w:r>
      <w:r w:rsidR="003B68D5" w:rsidRPr="00AD1D92">
        <w:rPr>
          <w:rFonts w:ascii="宋体" w:eastAsia="宋体" w:hAnsi="宋体" w:cs="Times New Roman" w:hint="eastAsia"/>
          <w:sz w:val="24"/>
          <w:szCs w:val="21"/>
        </w:rPr>
        <w:t>6</w:t>
      </w:r>
      <w:r w:rsidRPr="00AD1D92">
        <w:rPr>
          <w:rFonts w:ascii="宋体" w:eastAsia="宋体" w:hAnsi="宋体" w:cs="Times New Roman" w:hint="eastAsia"/>
          <w:sz w:val="24"/>
          <w:szCs w:val="21"/>
        </w:rPr>
        <w:t>月</w:t>
      </w:r>
      <w:r w:rsidR="00536E39" w:rsidRPr="00AD1D92">
        <w:rPr>
          <w:rFonts w:ascii="宋体" w:eastAsia="宋体" w:hAnsi="宋体" w:cs="Times New Roman" w:hint="eastAsia"/>
          <w:sz w:val="24"/>
          <w:szCs w:val="21"/>
        </w:rPr>
        <w:t>8日下午14:30</w:t>
      </w:r>
    </w:p>
    <w:p w:rsidR="00F36043" w:rsidRPr="00AD1D92" w:rsidRDefault="00F80B75" w:rsidP="00536E39">
      <w:pPr>
        <w:tabs>
          <w:tab w:val="left" w:pos="900"/>
        </w:tabs>
        <w:snapToGrid w:val="0"/>
        <w:spacing w:line="360" w:lineRule="auto"/>
        <w:ind w:leftChars="200" w:left="420" w:firstLineChars="50" w:firstLine="120"/>
        <w:rPr>
          <w:rFonts w:ascii="宋体" w:eastAsia="宋体" w:hAnsi="宋体" w:cs="Times New Roman"/>
          <w:sz w:val="24"/>
          <w:szCs w:val="21"/>
        </w:rPr>
      </w:pPr>
      <w:r w:rsidRPr="00AD1D92">
        <w:rPr>
          <w:rFonts w:ascii="宋体" w:eastAsia="宋体" w:hAnsi="宋体" w:cs="Times New Roman" w:hint="eastAsia"/>
          <w:sz w:val="24"/>
          <w:szCs w:val="21"/>
        </w:rPr>
        <w:t>开标地点：</w:t>
      </w:r>
      <w:r w:rsidRPr="00AD1D92">
        <w:rPr>
          <w:rFonts w:ascii="宋体" w:eastAsia="宋体" w:hAnsi="宋体" w:cs="Times New Roman"/>
          <w:sz w:val="24"/>
          <w:szCs w:val="21"/>
        </w:rPr>
        <w:t>南京市</w:t>
      </w:r>
      <w:r w:rsidRPr="00AD1D92">
        <w:rPr>
          <w:rFonts w:ascii="宋体" w:eastAsia="宋体" w:hAnsi="宋体" w:cs="Times New Roman" w:hint="eastAsia"/>
          <w:sz w:val="24"/>
          <w:szCs w:val="21"/>
        </w:rPr>
        <w:t>上海路1号 南京医科大学附属口腔医院新综合楼13楼1301室</w:t>
      </w:r>
    </w:p>
    <w:p w:rsidR="00F36043" w:rsidRPr="00AD1D92" w:rsidRDefault="00F80B75">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Hlt16619350"/>
      <w:bookmarkStart w:id="9" w:name="_Toc16938590"/>
      <w:bookmarkStart w:id="10" w:name="_Toc479757211"/>
      <w:bookmarkStart w:id="11" w:name="_Toc462564139"/>
      <w:bookmarkEnd w:id="1"/>
      <w:bookmarkEnd w:id="2"/>
      <w:bookmarkEnd w:id="3"/>
      <w:bookmarkEnd w:id="4"/>
      <w:bookmarkEnd w:id="5"/>
      <w:r w:rsidRPr="00AD1D92">
        <w:rPr>
          <w:rFonts w:ascii="宋体" w:eastAsia="宋体" w:hAnsi="宋体" w:cs="Times New Roman" w:hint="eastAsia"/>
          <w:b/>
          <w:bCs/>
          <w:sz w:val="24"/>
          <w:szCs w:val="21"/>
        </w:rPr>
        <w:t>七、本次采购联系事项</w:t>
      </w:r>
    </w:p>
    <w:p w:rsidR="00F36043" w:rsidRDefault="00F80B75">
      <w:pPr>
        <w:snapToGrid w:val="0"/>
        <w:spacing w:line="360" w:lineRule="auto"/>
        <w:ind w:firstLineChars="200" w:firstLine="480"/>
        <w:rPr>
          <w:rFonts w:ascii="宋体" w:eastAsia="宋体" w:hAnsi="宋体" w:cs="Times New Roman"/>
          <w:sz w:val="24"/>
          <w:szCs w:val="21"/>
        </w:rPr>
      </w:pPr>
      <w:r w:rsidRPr="00AD1D92">
        <w:rPr>
          <w:rFonts w:ascii="宋体" w:eastAsia="宋体" w:hAnsi="宋体" w:cs="Times New Roman" w:hint="eastAsia"/>
          <w:sz w:val="24"/>
          <w:szCs w:val="21"/>
        </w:rPr>
        <w:t>南京医科大学附属口腔医院采购中心</w:t>
      </w:r>
    </w:p>
    <w:p w:rsidR="00F36043" w:rsidRDefault="00F80B75">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F36043" w:rsidRDefault="00F80B75">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F36043" w:rsidRDefault="00F80B75">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F36043" w:rsidRDefault="00F80B75">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F36043" w:rsidRDefault="00F80B75">
      <w:pPr>
        <w:snapToGrid w:val="0"/>
        <w:spacing w:line="360" w:lineRule="auto"/>
        <w:ind w:firstLineChars="200" w:firstLine="480"/>
        <w:rPr>
          <w:rFonts w:ascii="宋体" w:eastAsia="宋体" w:hAnsi="宋体" w:cs="Times New Roman"/>
          <w:bCs/>
          <w:color w:val="000000"/>
          <w:sz w:val="24"/>
          <w:szCs w:val="21"/>
        </w:rPr>
      </w:pPr>
      <w:r w:rsidRPr="001B4AF1">
        <w:rPr>
          <w:rFonts w:ascii="宋体" w:eastAsia="宋体" w:hAnsi="宋体" w:cs="Times New Roman" w:hint="eastAsia"/>
          <w:bCs/>
          <w:color w:val="000000"/>
          <w:sz w:val="24"/>
          <w:szCs w:val="21"/>
        </w:rPr>
        <w:t>本项目不收取保证金。</w:t>
      </w:r>
    </w:p>
    <w:p w:rsidR="00F36043" w:rsidRDefault="00F80B75">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lastRenderedPageBreak/>
        <w:t>十、其他</w:t>
      </w:r>
    </w:p>
    <w:p w:rsidR="00F36043" w:rsidRDefault="00F80B75">
      <w:pPr>
        <w:spacing w:line="360" w:lineRule="auto"/>
        <w:ind w:firstLineChars="200" w:firstLine="480"/>
        <w:jc w:val="left"/>
        <w:rPr>
          <w:rFonts w:ascii="宋体" w:eastAsia="宋体" w:hAnsi="宋体" w:cs="Times New Roman"/>
          <w:bCs/>
          <w:sz w:val="24"/>
          <w:szCs w:val="24"/>
        </w:rPr>
      </w:pPr>
      <w:bookmarkStart w:id="12" w:name="_Toc479757207"/>
      <w:bookmarkStart w:id="13" w:name="_Toc120614221"/>
      <w:bookmarkStart w:id="14" w:name="_Toc513029242"/>
      <w:bookmarkStart w:id="15" w:name="_Toc16938558"/>
      <w:bookmarkStart w:id="16" w:name="_Toc20823314"/>
      <w:bookmarkStart w:id="17" w:name="_Toc444669970"/>
      <w:bookmarkStart w:id="18" w:name="_Toc120614211"/>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F36043" w:rsidRDefault="00F80B75">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t xml:space="preserve">第二章  </w:t>
      </w:r>
      <w:bookmarkStart w:id="19" w:name="_Toc20823274"/>
      <w:bookmarkStart w:id="20" w:name="_Toc16938518"/>
      <w:bookmarkStart w:id="21" w:name="_Toc120614213"/>
      <w:bookmarkStart w:id="22" w:name="_Toc513029202"/>
      <w:r>
        <w:rPr>
          <w:rFonts w:ascii="黑体" w:eastAsia="黑体" w:hAnsi="Arial" w:cs="Times New Roman" w:hint="eastAsia"/>
          <w:b/>
          <w:bCs/>
          <w:sz w:val="44"/>
          <w:szCs w:val="44"/>
        </w:rPr>
        <w:t>响应人须知</w:t>
      </w:r>
      <w:bookmarkEnd w:id="19"/>
      <w:bookmarkEnd w:id="20"/>
      <w:bookmarkEnd w:id="21"/>
      <w:bookmarkEnd w:id="22"/>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20614214"/>
      <w:bookmarkStart w:id="25" w:name="_Toc20823275"/>
      <w:bookmarkStart w:id="26" w:name="_Toc16938519"/>
      <w:r>
        <w:rPr>
          <w:rFonts w:ascii="Times New Roman" w:eastAsia="宋体" w:hAnsi="Times New Roman" w:cs="Times New Roman" w:hint="eastAsia"/>
          <w:b/>
          <w:bCs/>
          <w:sz w:val="32"/>
          <w:szCs w:val="32"/>
        </w:rPr>
        <w:t>一、总则</w:t>
      </w:r>
      <w:bookmarkEnd w:id="23"/>
      <w:bookmarkEnd w:id="24"/>
      <w:bookmarkEnd w:id="25"/>
      <w:bookmarkEnd w:id="26"/>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F36043" w:rsidRDefault="00F80B75">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Pr>
          <w:rFonts w:ascii="宋体" w:eastAsia="宋体" w:hAnsi="宋体" w:cs="Times New Roman" w:hint="eastAsia"/>
          <w:b/>
          <w:sz w:val="28"/>
          <w:szCs w:val="28"/>
        </w:rPr>
        <w:t>2、合格的响应人</w:t>
      </w:r>
      <w:bookmarkEnd w:id="32"/>
      <w:bookmarkEnd w:id="33"/>
      <w:bookmarkEnd w:id="34"/>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Pr>
          <w:rFonts w:ascii="宋体" w:eastAsia="宋体" w:hAnsi="宋体" w:cs="Times New Roman" w:hint="eastAsia"/>
          <w:b/>
          <w:sz w:val="28"/>
          <w:szCs w:val="28"/>
        </w:rPr>
        <w:t>3、适用法律</w:t>
      </w:r>
      <w:bookmarkEnd w:id="35"/>
      <w:bookmarkEnd w:id="36"/>
      <w:bookmarkEnd w:id="37"/>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38" w:name="_Toc462564067"/>
      <w:bookmarkStart w:id="39" w:name="_Toc513029207"/>
      <w:bookmarkStart w:id="40" w:name="_Toc16938523"/>
      <w:bookmarkStart w:id="41" w:name="_Toc20823279"/>
      <w:r>
        <w:rPr>
          <w:rFonts w:ascii="宋体" w:eastAsia="宋体" w:hAnsi="宋体" w:cs="Times New Roman" w:hint="eastAsia"/>
          <w:b/>
          <w:sz w:val="28"/>
          <w:szCs w:val="28"/>
        </w:rPr>
        <w:t>4、响应费用</w:t>
      </w:r>
      <w:bookmarkEnd w:id="38"/>
      <w:bookmarkEnd w:id="39"/>
      <w:bookmarkEnd w:id="40"/>
      <w:bookmarkEnd w:id="41"/>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20614215"/>
      <w:bookmarkStart w:id="43" w:name="_Toc513029209"/>
      <w:bookmarkStart w:id="44" w:name="_Toc16938525"/>
      <w:bookmarkStart w:id="45" w:name="_Toc20823281"/>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Pr>
          <w:rFonts w:ascii="宋体" w:eastAsia="宋体" w:hAnsi="宋体" w:cs="Times New Roman" w:hint="eastAsia"/>
          <w:b/>
          <w:sz w:val="28"/>
          <w:szCs w:val="28"/>
        </w:rPr>
        <w:t>6、采购文件构成</w:t>
      </w:r>
      <w:bookmarkEnd w:id="46"/>
      <w:bookmarkEnd w:id="47"/>
      <w:bookmarkEnd w:id="48"/>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F36043" w:rsidRDefault="00F80B7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F36043" w:rsidRDefault="00F80B7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F36043" w:rsidRDefault="00F80B7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F36043" w:rsidRDefault="00F80B7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F36043" w:rsidRDefault="00F80B75">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lastRenderedPageBreak/>
        <w:t>（5）</w:t>
      </w:r>
      <w:r>
        <w:rPr>
          <w:rFonts w:ascii="Times New Roman" w:eastAsia="宋体" w:hAnsi="宋体" w:cs="Times New Roman" w:hint="eastAsia"/>
          <w:sz w:val="24"/>
          <w:szCs w:val="24"/>
        </w:rPr>
        <w:t>评标方法与评标标准</w:t>
      </w:r>
    </w:p>
    <w:p w:rsidR="00F36043" w:rsidRDefault="00F80B75">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513029211"/>
      <w:bookmarkStart w:id="50" w:name="_Toc20823283"/>
      <w:bookmarkStart w:id="51" w:name="_Toc16938527"/>
      <w:bookmarkStart w:id="52" w:name="_Toc462564070"/>
    </w:p>
    <w:p w:rsidR="00F36043" w:rsidRDefault="00F80B75">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513029212"/>
      <w:bookmarkStart w:id="54" w:name="_Toc16938528"/>
      <w:bookmarkStart w:id="55" w:name="_Toc20823284"/>
      <w:bookmarkStart w:id="56" w:name="_Toc462564071"/>
    </w:p>
    <w:p w:rsidR="00F36043" w:rsidRDefault="00F80B75">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53"/>
      <w:bookmarkEnd w:id="54"/>
      <w:bookmarkEnd w:id="55"/>
      <w:bookmarkEnd w:id="56"/>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20614216"/>
      <w:bookmarkStart w:id="58" w:name="_Toc16938529"/>
      <w:bookmarkStart w:id="59" w:name="_Toc20823285"/>
      <w:bookmarkStart w:id="60" w:name="_Toc513029213"/>
      <w:bookmarkStart w:id="61" w:name="_Toc462564072"/>
    </w:p>
    <w:p w:rsidR="00F36043" w:rsidRDefault="00F80B75">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2" w:name="_Toc462564073"/>
      <w:bookmarkStart w:id="63" w:name="_Toc513029214"/>
      <w:bookmarkStart w:id="64" w:name="_Toc20823286"/>
      <w:bookmarkStart w:id="65" w:name="_Toc16938530"/>
      <w:bookmarkEnd w:id="57"/>
      <w:bookmarkEnd w:id="58"/>
      <w:bookmarkEnd w:id="59"/>
      <w:bookmarkEnd w:id="60"/>
      <w:bookmarkEnd w:id="61"/>
    </w:p>
    <w:p w:rsidR="00F36043" w:rsidRDefault="00F80B75">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2"/>
      <w:bookmarkEnd w:id="63"/>
      <w:bookmarkEnd w:id="64"/>
      <w:bookmarkEnd w:id="65"/>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66" w:name="_Toc513029215"/>
      <w:bookmarkStart w:id="67" w:name="_Toc16938531"/>
      <w:bookmarkStart w:id="68" w:name="_Toc462564074"/>
      <w:bookmarkStart w:id="69" w:name="_Toc20823287"/>
    </w:p>
    <w:p w:rsidR="00F36043" w:rsidRDefault="00F80B75">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66"/>
      <w:bookmarkEnd w:id="67"/>
      <w:bookmarkEnd w:id="68"/>
      <w:bookmarkEnd w:id="69"/>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70360"/>
      <w:bookmarkStart w:id="72" w:name="_Hlt26668975"/>
      <w:bookmarkStart w:id="73" w:name="_Toc513029219"/>
      <w:bookmarkStart w:id="74" w:name="_Toc49090509"/>
      <w:bookmarkStart w:id="75" w:name="_Toc14577357"/>
      <w:bookmarkStart w:id="76" w:name="_Toc513029216"/>
      <w:bookmarkStart w:id="77" w:name="_Toc49090507"/>
      <w:bookmarkStart w:id="78" w:name="_Toc14577354"/>
      <w:bookmarkEnd w:id="70"/>
      <w:bookmarkEnd w:id="71"/>
      <w:bookmarkEnd w:id="72"/>
    </w:p>
    <w:p w:rsidR="00F36043" w:rsidRDefault="00F80B75">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73"/>
      <w:bookmarkEnd w:id="74"/>
      <w:bookmarkEnd w:id="75"/>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F36043" w:rsidRDefault="00F80B75">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11.2 响应人应提交证明其有资格参加响应和成交后有能力独立履行合同的文件。</w:t>
      </w:r>
    </w:p>
    <w:p w:rsidR="00F36043" w:rsidRDefault="00F80B75">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F36043" w:rsidRDefault="00F80B75">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F36043" w:rsidRDefault="00F80B75">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82" w:name="_Hlt26954844"/>
      <w:bookmarkStart w:id="83" w:name="_Hlt26954848"/>
      <w:bookmarkStart w:id="84" w:name="_Hlt26954842"/>
      <w:bookmarkStart w:id="85" w:name="_Hlt26670486"/>
      <w:bookmarkStart w:id="86" w:name="_Hlt26670482"/>
      <w:bookmarkStart w:id="87" w:name="_Hlt26670399"/>
      <w:bookmarkStart w:id="88" w:name="_Hlt26670403"/>
      <w:bookmarkStart w:id="89" w:name="_Hlt26954840"/>
      <w:bookmarkStart w:id="90" w:name="_Hlt26954846"/>
      <w:bookmarkStart w:id="91" w:name="_Hlt26668983"/>
      <w:bookmarkStart w:id="92" w:name="_Hlt26954731"/>
      <w:bookmarkStart w:id="93" w:name="_Hlt26670425"/>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F36043" w:rsidRPr="00BE1776" w:rsidRDefault="00F80B75">
      <w:pPr>
        <w:keepNext/>
        <w:keepLines/>
        <w:spacing w:line="360" w:lineRule="auto"/>
        <w:ind w:firstLineChars="150" w:firstLine="360"/>
        <w:outlineLvl w:val="3"/>
        <w:rPr>
          <w:rFonts w:ascii="宋体" w:eastAsia="宋体" w:hAnsi="宋体" w:cs="Times New Roman"/>
          <w:sz w:val="24"/>
          <w:szCs w:val="24"/>
        </w:rPr>
      </w:pPr>
      <w:r w:rsidRPr="001B4AF1">
        <w:rPr>
          <w:rFonts w:ascii="宋体" w:eastAsia="宋体" w:hAnsi="宋体" w:cs="Times New Roman" w:hint="eastAsia"/>
          <w:sz w:val="24"/>
          <w:szCs w:val="24"/>
        </w:rPr>
        <w:t>本项目不收取响应保证金。</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94" w:name="_Hlt26954850"/>
      <w:bookmarkStart w:id="95" w:name="_Hlt26670489"/>
      <w:bookmarkStart w:id="96" w:name="_Hlt26954734"/>
      <w:bookmarkStart w:id="97" w:name="_Toc14577360"/>
      <w:bookmarkStart w:id="98" w:name="_Toc49090511"/>
      <w:bookmarkEnd w:id="94"/>
      <w:bookmarkEnd w:id="95"/>
      <w:bookmarkEnd w:id="96"/>
      <w:r w:rsidRPr="00BE1776">
        <w:rPr>
          <w:rFonts w:ascii="宋体" w:eastAsia="宋体" w:hAnsi="宋体" w:cs="Times New Roman"/>
          <w:b/>
          <w:sz w:val="28"/>
          <w:szCs w:val="28"/>
        </w:rPr>
        <w:t>17</w:t>
      </w:r>
      <w:r w:rsidRPr="00BE1776">
        <w:rPr>
          <w:rFonts w:ascii="宋体" w:eastAsia="宋体" w:hAnsi="宋体" w:cs="Times New Roman" w:hint="eastAsia"/>
          <w:b/>
          <w:sz w:val="28"/>
          <w:szCs w:val="28"/>
        </w:rPr>
        <w:t>、响应有效期</w:t>
      </w:r>
      <w:bookmarkEnd w:id="97"/>
      <w:bookmarkEnd w:id="98"/>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99" w:name="_Hlt26954852"/>
      <w:bookmarkStart w:id="100" w:name="_Hlt26954739"/>
      <w:bookmarkStart w:id="101" w:name="_Toc14577361"/>
      <w:bookmarkStart w:id="102" w:name="_Toc49090512"/>
      <w:bookmarkEnd w:id="99"/>
      <w:bookmarkEnd w:id="100"/>
      <w:r>
        <w:rPr>
          <w:rFonts w:ascii="宋体" w:eastAsia="宋体" w:hAnsi="宋体" w:cs="Times New Roman" w:hint="eastAsia"/>
          <w:b/>
          <w:sz w:val="28"/>
          <w:szCs w:val="28"/>
        </w:rPr>
        <w:t>18、响应文件份数和签署</w:t>
      </w:r>
      <w:bookmarkEnd w:id="101"/>
      <w:bookmarkEnd w:id="102"/>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F36043" w:rsidRDefault="00F80B75">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6938540"/>
      <w:bookmarkStart w:id="104" w:name="_Toc20823296"/>
      <w:bookmarkStart w:id="105" w:name="_Toc120614217"/>
      <w:bookmarkStart w:id="106" w:name="_Toc513029224"/>
      <w:r>
        <w:rPr>
          <w:rFonts w:ascii="Times New Roman" w:eastAsia="宋体" w:hAnsi="Times New Roman" w:cs="Times New Roman" w:hint="eastAsia"/>
          <w:b/>
          <w:bCs/>
          <w:sz w:val="32"/>
          <w:szCs w:val="32"/>
        </w:rPr>
        <w:lastRenderedPageBreak/>
        <w:t>四、响应文件的递交</w:t>
      </w:r>
      <w:bookmarkStart w:id="107" w:name="_Toc462564084"/>
      <w:bookmarkStart w:id="108" w:name="_Toc513029225"/>
      <w:bookmarkStart w:id="109" w:name="_Toc16938541"/>
      <w:bookmarkStart w:id="110" w:name="_Toc20823297"/>
      <w:bookmarkEnd w:id="103"/>
      <w:bookmarkEnd w:id="104"/>
      <w:bookmarkEnd w:id="105"/>
      <w:bookmarkEnd w:id="106"/>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20823298"/>
      <w:bookmarkStart w:id="112" w:name="_Toc16938542"/>
      <w:bookmarkStart w:id="113" w:name="_Toc513029226"/>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20823299"/>
      <w:bookmarkStart w:id="115" w:name="_Toc16938543"/>
      <w:bookmarkStart w:id="116" w:name="_Toc513029227"/>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513029228"/>
      <w:bookmarkStart w:id="119" w:name="_Toc20823300"/>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120614218"/>
      <w:bookmarkStart w:id="123" w:name="_Toc20823301"/>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513029230"/>
      <w:bookmarkStart w:id="126" w:name="_Toc20823302"/>
      <w:r>
        <w:rPr>
          <w:rFonts w:ascii="宋体" w:eastAsia="宋体" w:hAnsi="宋体" w:cs="Times New Roman" w:hint="eastAsia"/>
          <w:b/>
          <w:sz w:val="28"/>
          <w:szCs w:val="28"/>
        </w:rPr>
        <w:t>23、</w:t>
      </w:r>
      <w:bookmarkEnd w:id="124"/>
      <w:bookmarkEnd w:id="125"/>
      <w:bookmarkEnd w:id="126"/>
      <w:r>
        <w:rPr>
          <w:rFonts w:ascii="宋体" w:eastAsia="宋体" w:hAnsi="宋体" w:cs="Times New Roman" w:hint="eastAsia"/>
          <w:b/>
          <w:sz w:val="28"/>
          <w:szCs w:val="28"/>
        </w:rPr>
        <w:t>组织</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27" w:name="_Toc513029231"/>
      <w:bookmarkStart w:id="128" w:name="_Toc20823303"/>
      <w:bookmarkStart w:id="129" w:name="_Toc16938547"/>
      <w:r>
        <w:rPr>
          <w:rFonts w:ascii="宋体" w:eastAsia="宋体" w:hAnsi="宋体" w:cs="Times New Roman" w:hint="eastAsia"/>
          <w:b/>
          <w:sz w:val="28"/>
          <w:szCs w:val="28"/>
        </w:rPr>
        <w:t>24、评审程序</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F36043" w:rsidRPr="002066E6" w:rsidRDefault="00F80B75">
      <w:pPr>
        <w:keepNext/>
        <w:keepLines/>
        <w:spacing w:line="360" w:lineRule="auto"/>
        <w:ind w:firstLineChars="150" w:firstLine="360"/>
        <w:outlineLvl w:val="3"/>
        <w:rPr>
          <w:rFonts w:ascii="宋体" w:hAnsi="宋体" w:cs="宋体"/>
          <w:sz w:val="24"/>
          <w:szCs w:val="24"/>
        </w:rPr>
      </w:pPr>
      <w:r w:rsidRPr="002066E6">
        <w:rPr>
          <w:rFonts w:ascii="宋体" w:eastAsia="宋体" w:hAnsi="宋体" w:cs="Times New Roman"/>
          <w:bCs/>
          <w:sz w:val="24"/>
          <w:szCs w:val="24"/>
        </w:rPr>
        <w:t xml:space="preserve">24.3 </w:t>
      </w:r>
      <w:r w:rsidRPr="001B4AF1">
        <w:rPr>
          <w:rFonts w:ascii="宋体" w:hAnsi="宋体" w:cs="宋体" w:hint="eastAsia"/>
          <w:sz w:val="24"/>
          <w:szCs w:val="24"/>
        </w:rPr>
        <w:t>评审小组出于项目需求与实施考虑，可以集中与单一供应商分别进行商谈。</w:t>
      </w:r>
    </w:p>
    <w:p w:rsidR="00F36043" w:rsidRPr="001B4AF1" w:rsidRDefault="00F80B75">
      <w:pPr>
        <w:autoSpaceDE w:val="0"/>
        <w:autoSpaceDN w:val="0"/>
        <w:adjustRightInd w:val="0"/>
        <w:snapToGrid w:val="0"/>
        <w:spacing w:line="360" w:lineRule="auto"/>
        <w:ind w:firstLineChars="150" w:firstLine="360"/>
        <w:rPr>
          <w:rFonts w:ascii="宋体" w:hAnsi="宋体" w:cs="宋体"/>
          <w:sz w:val="24"/>
          <w:szCs w:val="24"/>
        </w:rPr>
      </w:pPr>
      <w:r w:rsidRPr="001B4AF1">
        <w:rPr>
          <w:rFonts w:ascii="宋体" w:hAnsi="宋体" w:cs="宋体"/>
          <w:sz w:val="24"/>
          <w:szCs w:val="24"/>
        </w:rPr>
        <w:t xml:space="preserve">24.4 </w:t>
      </w:r>
      <w:r w:rsidRPr="001B4AF1">
        <w:rPr>
          <w:rFonts w:ascii="宋体" w:hAnsi="宋体" w:cs="宋体" w:hint="eastAsia"/>
          <w:sz w:val="24"/>
          <w:szCs w:val="24"/>
        </w:rPr>
        <w:t>商谈过程中，评审小组根据采购文件和商谈情况可能实质性变动采购需求中的技术、服务要求以及合同草案条款。实质性变动是采购文件的有效组成部分。</w:t>
      </w:r>
    </w:p>
    <w:p w:rsidR="00F36043" w:rsidRDefault="00F80B75">
      <w:pPr>
        <w:autoSpaceDE w:val="0"/>
        <w:autoSpaceDN w:val="0"/>
        <w:adjustRightInd w:val="0"/>
        <w:snapToGrid w:val="0"/>
        <w:spacing w:line="360" w:lineRule="auto"/>
        <w:ind w:firstLine="420"/>
        <w:rPr>
          <w:rFonts w:ascii="宋体" w:hAnsi="宋体" w:cs="宋体"/>
          <w:sz w:val="24"/>
          <w:szCs w:val="24"/>
        </w:rPr>
      </w:pPr>
      <w:r w:rsidRPr="001B4AF1">
        <w:rPr>
          <w:rFonts w:ascii="宋体" w:hAnsi="宋体" w:cs="宋体"/>
          <w:sz w:val="24"/>
          <w:szCs w:val="24"/>
        </w:rPr>
        <w:t xml:space="preserve">24.5 </w:t>
      </w:r>
      <w:r w:rsidRPr="001B4AF1">
        <w:rPr>
          <w:rFonts w:ascii="宋体" w:hAnsi="宋体" w:cs="宋体" w:hint="eastAsia"/>
          <w:sz w:val="24"/>
          <w:szCs w:val="24"/>
        </w:rPr>
        <w:t>评审小组可以要求满足资质及实质性要求的供应商在规定时间内提交最后报价。最后报价由其法定代表人或授权代表签字或者加盖公章，最后报价是供应商响应文件的有效组成部分。</w:t>
      </w:r>
    </w:p>
    <w:p w:rsidR="00F36043" w:rsidRDefault="00F80B75">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）在采购过程中符合要求的供应商或者报价未超过采购预算的供应商不足</w:t>
      </w:r>
      <w:r>
        <w:rPr>
          <w:rFonts w:cs="宋体"/>
          <w:sz w:val="24"/>
          <w:lang w:val="zh-CN"/>
        </w:rPr>
        <w:t>3</w:t>
      </w:r>
      <w:r>
        <w:rPr>
          <w:rFonts w:cs="宋体" w:hint="eastAsia"/>
          <w:sz w:val="24"/>
          <w:lang w:val="zh-CN"/>
        </w:rPr>
        <w:t>家的。</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rsidR="00F36043" w:rsidRDefault="00F36043">
      <w:pPr>
        <w:autoSpaceDE w:val="0"/>
        <w:autoSpaceDN w:val="0"/>
        <w:adjustRightInd w:val="0"/>
        <w:snapToGrid w:val="0"/>
        <w:spacing w:line="360" w:lineRule="auto"/>
        <w:ind w:firstLineChars="150" w:firstLine="360"/>
        <w:rPr>
          <w:rFonts w:ascii="宋体" w:hAnsi="宋体" w:cs="宋体"/>
          <w:sz w:val="24"/>
          <w:szCs w:val="24"/>
          <w:highlight w:val="yellow"/>
        </w:rPr>
      </w:pPr>
    </w:p>
    <w:p w:rsidR="00F36043" w:rsidRDefault="00F80B75">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27"/>
    <w:bookmarkEnd w:id="128"/>
    <w:bookmarkEnd w:id="129"/>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F36043" w:rsidRDefault="00F80B75">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30" w:name="_Toc20823304"/>
      <w:bookmarkStart w:id="131" w:name="_Toc16938548"/>
      <w:bookmarkStart w:id="132" w:name="_Toc513029232"/>
      <w:r>
        <w:rPr>
          <w:rFonts w:ascii="宋体" w:eastAsia="宋体" w:hAnsi="宋体" w:cs="Times New Roman" w:hint="eastAsia"/>
          <w:b/>
          <w:sz w:val="28"/>
          <w:szCs w:val="28"/>
        </w:rPr>
        <w:t>26．响应的澄清</w:t>
      </w:r>
      <w:bookmarkEnd w:id="130"/>
      <w:bookmarkEnd w:id="131"/>
      <w:bookmarkEnd w:id="132"/>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33" w:name="_Toc20823305"/>
      <w:bookmarkStart w:id="134" w:name="_Toc16938549"/>
      <w:bookmarkStart w:id="135" w:name="_Toc513029233"/>
      <w:r>
        <w:rPr>
          <w:rFonts w:ascii="宋体" w:eastAsia="宋体" w:hAnsi="宋体" w:cs="Times New Roman" w:hint="eastAsia"/>
          <w:b/>
          <w:sz w:val="28"/>
          <w:szCs w:val="28"/>
        </w:rPr>
        <w:t>27、对响应文件的初审</w:t>
      </w:r>
      <w:bookmarkEnd w:id="133"/>
      <w:bookmarkEnd w:id="134"/>
      <w:bookmarkEnd w:id="135"/>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F36043" w:rsidRDefault="00F80B75">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F36043" w:rsidRDefault="00F36043">
      <w:pPr>
        <w:keepNext/>
        <w:keepLines/>
        <w:spacing w:line="360" w:lineRule="auto"/>
        <w:ind w:firstLineChars="150" w:firstLine="360"/>
        <w:outlineLvl w:val="3"/>
        <w:rPr>
          <w:rFonts w:ascii="宋体" w:eastAsia="宋体" w:hAnsi="宋体" w:cs="Times New Roman"/>
          <w:bCs/>
          <w:sz w:val="24"/>
          <w:szCs w:val="24"/>
        </w:rPr>
      </w:pPr>
    </w:p>
    <w:p w:rsidR="00F36043" w:rsidRDefault="00F80B75">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F36043" w:rsidRDefault="00F80B75">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F36043" w:rsidRDefault="00F80B75">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20823306"/>
      <w:bookmarkStart w:id="138" w:name="_Toc513029234"/>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F36043" w:rsidRDefault="00F80B75">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36"/>
      <w:bookmarkEnd w:id="137"/>
      <w:bookmarkEnd w:id="138"/>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F36043" w:rsidRDefault="00F80B75">
      <w:pPr>
        <w:keepNext/>
        <w:keepLines/>
        <w:spacing w:line="360" w:lineRule="auto"/>
        <w:ind w:firstLineChars="150" w:firstLine="360"/>
        <w:outlineLvl w:val="3"/>
        <w:rPr>
          <w:rFonts w:ascii="宋体" w:eastAsia="宋体" w:hAnsi="宋体" w:cs="Times New Roman"/>
          <w:bCs/>
          <w:sz w:val="24"/>
          <w:szCs w:val="24"/>
        </w:rPr>
      </w:pPr>
      <w:bookmarkStart w:id="139" w:name="_Toc16938551"/>
      <w:bookmarkStart w:id="140" w:name="_Toc513029235"/>
      <w:bookmarkStart w:id="141" w:name="_Toc20823307"/>
      <w:r>
        <w:rPr>
          <w:rFonts w:ascii="宋体" w:eastAsia="宋体" w:hAnsi="宋体" w:cs="Times New Roman" w:hint="eastAsia"/>
          <w:bCs/>
          <w:sz w:val="24"/>
          <w:szCs w:val="24"/>
        </w:rPr>
        <w:t>28.1 无效响应条款</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符合专业条件的供应商或者对采购文件作实质响应的供应商不足三家的。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出现影响采购公正的违法、违规行为的。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因重大变故，采购任务取消的。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 评标委员会认定采购文件存在歧义、重大缺陷导致评审工作无法进行。</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28.2.5 响应截止时间结束后参加响应的供应商不足三家的。</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28.2.6 如出现响应截止时间结束后参加响应的供应商或者在评审期间对采购文件做出实质响应的供应商不足三家情况，按医院采购相关规定执行。</w:t>
      </w:r>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 若有充分证据证明，成交人出现下列情况之一的，一经查实，将被取消成交资格：</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F36043" w:rsidRDefault="00F80B75">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F36043" w:rsidRDefault="00F80B7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Pr>
          <w:rFonts w:ascii="Times New Roman" w:eastAsia="宋体" w:hAnsi="Times New Roman" w:cs="Times New Roman" w:hint="eastAsia"/>
          <w:b/>
          <w:bCs/>
          <w:sz w:val="32"/>
          <w:szCs w:val="32"/>
        </w:rPr>
        <w:t>七、授予合同</w:t>
      </w:r>
      <w:bookmarkEnd w:id="147"/>
    </w:p>
    <w:p w:rsidR="00F36043" w:rsidRDefault="00F80B75">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20823309"/>
      <w:bookmarkStart w:id="153" w:name="_Toc16938553"/>
      <w:bookmarkEnd w:id="148"/>
      <w:bookmarkEnd w:id="149"/>
      <w:bookmarkEnd w:id="150"/>
      <w:r>
        <w:rPr>
          <w:rFonts w:ascii="宋体" w:eastAsia="宋体" w:hAnsi="宋体" w:cs="Times New Roman" w:hint="eastAsia"/>
          <w:b/>
          <w:sz w:val="28"/>
          <w:szCs w:val="28"/>
        </w:rPr>
        <w:t>30、签订合同</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F36043" w:rsidRDefault="00F80B75">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F36043" w:rsidRDefault="00F80B75">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F36043" w:rsidRDefault="00F80B75">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32、质疑</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F36043" w:rsidRDefault="00F80B75">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F36043" w:rsidRDefault="00F80B75">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F36043" w:rsidRDefault="00F80B75">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F36043" w:rsidRDefault="00F80B75">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F36043" w:rsidRDefault="00F80B75">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F36043" w:rsidRDefault="00F80B75">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F36043" w:rsidRDefault="00F36043">
      <w:pPr>
        <w:autoSpaceDE w:val="0"/>
        <w:autoSpaceDN w:val="0"/>
        <w:adjustRightInd w:val="0"/>
        <w:snapToGrid w:val="0"/>
        <w:spacing w:line="360" w:lineRule="auto"/>
        <w:ind w:firstLine="420"/>
        <w:rPr>
          <w:rFonts w:cs="宋体"/>
          <w:sz w:val="24"/>
          <w:lang w:val="zh-CN"/>
        </w:rPr>
      </w:pPr>
    </w:p>
    <w:p w:rsidR="00F36043" w:rsidRDefault="00F36043">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F36043" w:rsidRDefault="00F80B75">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F36043" w:rsidRDefault="00F80B75">
      <w:pPr>
        <w:spacing w:line="500" w:lineRule="exact"/>
        <w:ind w:firstLineChars="200" w:firstLine="480"/>
        <w:rPr>
          <w:rFonts w:ascii="宋体" w:eastAsia="宋体" w:hAnsi="宋体" w:cs="Times New Roman"/>
          <w:bCs/>
          <w:sz w:val="24"/>
          <w:szCs w:val="21"/>
        </w:rPr>
      </w:pPr>
      <w:bookmarkStart w:id="154" w:name="_Toc513029243"/>
      <w:bookmarkStart w:id="155" w:name="_Toc20823315"/>
      <w:bookmarkStart w:id="156" w:name="_Toc16938559"/>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F36043" w:rsidRDefault="00F36043">
      <w:pPr>
        <w:spacing w:line="500" w:lineRule="exact"/>
        <w:ind w:firstLineChars="200" w:firstLine="480"/>
        <w:rPr>
          <w:rFonts w:ascii="宋体" w:eastAsia="宋体" w:hAnsi="宋体" w:cs="Times New Roman"/>
          <w:bCs/>
          <w:sz w:val="24"/>
          <w:szCs w:val="21"/>
        </w:rPr>
      </w:pPr>
    </w:p>
    <w:p w:rsidR="00F36043" w:rsidRDefault="00F80B75">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F36043" w:rsidRDefault="00F80B75">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F36043" w:rsidRDefault="00F80B75">
      <w:pPr>
        <w:snapToGrid w:val="0"/>
        <w:spacing w:beforeLines="50" w:before="120" w:afterLines="50" w:after="120"/>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采购合同（服务类项目）</w:t>
      </w:r>
    </w:p>
    <w:p w:rsidR="00F36043" w:rsidRDefault="00F80B75">
      <w:pPr>
        <w:snapToGrid w:val="0"/>
        <w:spacing w:before="120" w:after="120"/>
        <w:rPr>
          <w:rFonts w:ascii="宋体" w:eastAsia="宋体" w:hAnsi="宋体" w:cs="Courier New"/>
          <w:sz w:val="24"/>
          <w:szCs w:val="24"/>
        </w:rPr>
      </w:pPr>
      <w:r>
        <w:rPr>
          <w:rFonts w:ascii="宋体" w:eastAsia="宋体" w:hAnsi="宋体" w:cs="Courier New"/>
          <w:sz w:val="24"/>
          <w:szCs w:val="24"/>
        </w:rPr>
        <w:t>项目名称：                          项目编号：</w:t>
      </w:r>
      <w:r>
        <w:rPr>
          <w:rFonts w:ascii="宋体" w:eastAsia="宋体" w:hAnsi="宋体" w:cs="Courier New" w:hint="eastAsia"/>
          <w:sz w:val="24"/>
          <w:szCs w:val="24"/>
        </w:rPr>
        <w:t xml:space="preserve">                 采购单号：</w:t>
      </w:r>
    </w:p>
    <w:p w:rsidR="00F36043" w:rsidRDefault="00F80B75">
      <w:pPr>
        <w:snapToGrid w:val="0"/>
        <w:spacing w:before="120" w:after="120"/>
        <w:rPr>
          <w:rFonts w:ascii="宋体" w:eastAsia="宋体" w:hAnsi="宋体" w:cs="Courier New"/>
          <w:sz w:val="24"/>
          <w:szCs w:val="24"/>
        </w:rPr>
      </w:pPr>
      <w:r>
        <w:rPr>
          <w:rFonts w:ascii="宋体" w:eastAsia="宋体" w:hAnsi="宋体" w:cs="Courier New"/>
          <w:sz w:val="24"/>
          <w:szCs w:val="24"/>
        </w:rPr>
        <w:t>甲方：（买方）</w:t>
      </w:r>
      <w:r>
        <w:rPr>
          <w:rFonts w:ascii="宋体" w:eastAsia="宋体" w:hAnsi="宋体" w:cs="Courier New" w:hint="eastAsia"/>
          <w:sz w:val="24"/>
          <w:szCs w:val="24"/>
        </w:rPr>
        <w:t>南京医科大学附属口腔医院</w:t>
      </w:r>
    </w:p>
    <w:p w:rsidR="00F36043" w:rsidRDefault="00F80B75">
      <w:pPr>
        <w:snapToGrid w:val="0"/>
        <w:spacing w:before="120" w:after="120"/>
        <w:rPr>
          <w:rFonts w:ascii="宋体" w:eastAsia="宋体" w:hAnsi="宋体" w:cs="Courier New"/>
          <w:sz w:val="24"/>
          <w:szCs w:val="24"/>
        </w:rPr>
      </w:pPr>
      <w:r>
        <w:rPr>
          <w:rFonts w:ascii="宋体" w:eastAsia="宋体" w:hAnsi="宋体" w:cs="Courier New" w:hint="eastAsia"/>
          <w:sz w:val="24"/>
          <w:szCs w:val="24"/>
        </w:rPr>
        <w:t>纳税人识别号：12320000466007140G</w:t>
      </w:r>
    </w:p>
    <w:p w:rsidR="00F36043" w:rsidRDefault="00F80B75">
      <w:pPr>
        <w:snapToGrid w:val="0"/>
        <w:spacing w:before="120" w:after="120"/>
        <w:rPr>
          <w:rFonts w:ascii="宋体" w:eastAsia="宋体" w:hAnsi="宋体" w:cs="Courier New"/>
          <w:sz w:val="24"/>
          <w:szCs w:val="24"/>
        </w:rPr>
      </w:pPr>
      <w:r>
        <w:rPr>
          <w:rFonts w:ascii="宋体" w:eastAsia="宋体" w:hAnsi="宋体" w:cs="Courier New"/>
          <w:sz w:val="24"/>
          <w:szCs w:val="24"/>
        </w:rPr>
        <w:t>乙方：（卖方）_________</w:t>
      </w:r>
    </w:p>
    <w:p w:rsidR="00F36043" w:rsidRDefault="00F80B75">
      <w:pPr>
        <w:snapToGrid w:val="0"/>
        <w:spacing w:before="120" w:after="120"/>
        <w:rPr>
          <w:rFonts w:ascii="宋体" w:eastAsia="宋体" w:hAnsi="宋体" w:cs="Courier New"/>
          <w:sz w:val="24"/>
          <w:szCs w:val="24"/>
        </w:rPr>
      </w:pPr>
      <w:r>
        <w:rPr>
          <w:rFonts w:ascii="宋体" w:eastAsia="宋体" w:hAnsi="宋体" w:cs="Courier New" w:hint="eastAsia"/>
          <w:sz w:val="24"/>
          <w:szCs w:val="24"/>
        </w:rPr>
        <w:t>纳税人识别号：</w:t>
      </w:r>
      <w:r>
        <w:rPr>
          <w:rFonts w:ascii="宋体" w:eastAsia="宋体" w:hAnsi="宋体" w:cs="Courier New"/>
          <w:sz w:val="24"/>
          <w:szCs w:val="24"/>
        </w:rPr>
        <w:t>_________</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甲乙双方根据本项目采购结果及采购文件的要求,经协商一致,达成如下合同:</w:t>
      </w:r>
    </w:p>
    <w:p w:rsidR="00F36043" w:rsidRDefault="00F80B75">
      <w:p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一、采购项目的名称及相关内容</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1、项目名称： </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2、项目内容：采购文件的具体要求，详见附件。</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（可补充具体内容）</w:t>
      </w:r>
    </w:p>
    <w:p w:rsidR="00F36043" w:rsidRDefault="00F80B75">
      <w:pPr>
        <w:spacing w:line="360" w:lineRule="auto"/>
        <w:ind w:left="403"/>
        <w:rPr>
          <w:rFonts w:ascii="宋体" w:eastAsia="宋体" w:hAnsi="宋体" w:cs="Courier New"/>
          <w:sz w:val="24"/>
          <w:szCs w:val="24"/>
        </w:rPr>
      </w:pPr>
      <w:r>
        <w:rPr>
          <w:rFonts w:ascii="宋体" w:eastAsia="宋体" w:hAnsi="宋体" w:cs="Courier New" w:hint="eastAsia"/>
          <w:sz w:val="24"/>
          <w:szCs w:val="24"/>
        </w:rPr>
        <w:t>3、交货期：</w:t>
      </w:r>
    </w:p>
    <w:p w:rsidR="00F36043" w:rsidRDefault="00F80B75">
      <w:pPr>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 xml:space="preserve">4、质保期： </w:t>
      </w:r>
    </w:p>
    <w:p w:rsidR="00F36043" w:rsidRDefault="00F80B75">
      <w:pPr>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 xml:space="preserve">5、补充条款：          </w:t>
      </w:r>
    </w:p>
    <w:p w:rsidR="00F36043" w:rsidRDefault="00F80B75">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二、合同价款（含税）：</w:t>
      </w:r>
      <w:r>
        <w:rPr>
          <w:rFonts w:ascii="宋体" w:eastAsia="宋体" w:hAnsi="宋体" w:cs="Courier New" w:hint="eastAsia"/>
          <w:sz w:val="24"/>
          <w:szCs w:val="24"/>
        </w:rPr>
        <w:t>本合同总价款人民币￥    元，大写   整。</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F36043" w:rsidRDefault="00F80B75">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三、合同履行：</w:t>
      </w:r>
      <w:r>
        <w:rPr>
          <w:rFonts w:ascii="宋体" w:eastAsia="宋体" w:hAnsi="宋体" w:cs="Courier New" w:hint="eastAsia"/>
          <w:sz w:val="24"/>
          <w:szCs w:val="24"/>
        </w:rPr>
        <w:t>本合同项下服务的提供参照采购文件的具体要求履行，甲乙双方通过补充条款进行特殊约定的从其约定。</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补充条款：           </w:t>
      </w:r>
    </w:p>
    <w:p w:rsidR="00F36043" w:rsidRDefault="00F80B75">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四、验收：</w:t>
      </w:r>
      <w:r>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Pr>
          <w:rFonts w:ascii="宋体" w:eastAsia="宋体" w:hAnsi="宋体" w:cs="Courier New" w:hint="eastAsia"/>
          <w:sz w:val="24"/>
          <w:szCs w:val="24"/>
        </w:rPr>
        <w:lastRenderedPageBreak/>
        <w:t>复支出的验收费用，由乙方承担。</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（可补充具体内容）</w:t>
      </w:r>
    </w:p>
    <w:p w:rsidR="00F36043" w:rsidRDefault="00F80B75">
      <w:p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五、合同责任：</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1、甲方应当为乙方履行合同提供必要的支持。</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3、乙方在履行合同中产生的一切非因甲方过错导致的损失，均由乙方自行承担责任。</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4、甲乙双方均应指定专人作为本合同履行期间双方之间的联络人，所有</w:t>
      </w:r>
      <w:proofErr w:type="gramStart"/>
      <w:r>
        <w:rPr>
          <w:rFonts w:ascii="宋体" w:eastAsia="宋体" w:hAnsi="宋体" w:cs="Courier New" w:hint="eastAsia"/>
          <w:sz w:val="24"/>
          <w:szCs w:val="24"/>
        </w:rPr>
        <w:t>一</w:t>
      </w:r>
      <w:proofErr w:type="gramEnd"/>
      <w:r>
        <w:rPr>
          <w:rFonts w:ascii="宋体" w:eastAsia="宋体" w:hAnsi="宋体" w:cs="Courier New" w:hint="eastAsia"/>
          <w:sz w:val="24"/>
          <w:szCs w:val="24"/>
        </w:rPr>
        <w:t>方向相对方正式知会事项的通知到达相对方指定联络人即视为到达对方。</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甲方指定联络人：</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姓    名：    </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联系方式：</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乙方指定联络人：</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姓    名：  </w:t>
      </w:r>
    </w:p>
    <w:p w:rsidR="00F36043" w:rsidRDefault="00F80B75">
      <w:pPr>
        <w:spacing w:line="360" w:lineRule="auto"/>
        <w:ind w:firstLine="420"/>
        <w:rPr>
          <w:rFonts w:ascii="宋体" w:eastAsia="宋体" w:hAnsi="宋体" w:cs="Courier New"/>
          <w:sz w:val="24"/>
          <w:szCs w:val="24"/>
        </w:rPr>
      </w:pPr>
      <w:r>
        <w:rPr>
          <w:rFonts w:ascii="宋体" w:eastAsia="宋体" w:hAnsi="宋体" w:cs="Courier New" w:hint="eastAsia"/>
          <w:sz w:val="24"/>
          <w:szCs w:val="24"/>
        </w:rPr>
        <w:t>联系方式：</w:t>
      </w:r>
    </w:p>
    <w:p w:rsidR="00F36043" w:rsidRDefault="00F80B75">
      <w:pPr>
        <w:numPr>
          <w:ilvl w:val="0"/>
          <w:numId w:val="3"/>
        </w:num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付款方式：</w:t>
      </w:r>
    </w:p>
    <w:p w:rsidR="00F36043" w:rsidRDefault="00F80B75">
      <w:pPr>
        <w:spacing w:line="360" w:lineRule="auto"/>
        <w:ind w:firstLine="422"/>
        <w:rPr>
          <w:rFonts w:ascii="宋体" w:eastAsia="宋体" w:hAnsi="宋体" w:cs="宋体"/>
          <w:szCs w:val="21"/>
        </w:rPr>
      </w:pPr>
      <w:r>
        <w:rPr>
          <w:rFonts w:ascii="宋体" w:eastAsia="宋体" w:hAnsi="宋体" w:cs="Courier New" w:hint="eastAsia"/>
          <w:b/>
          <w:sz w:val="24"/>
          <w:szCs w:val="24"/>
        </w:rPr>
        <w:t>七、保密条款：</w:t>
      </w:r>
      <w:r>
        <w:rPr>
          <w:rFonts w:ascii="宋体" w:eastAsia="宋体" w:hAnsi="宋体" w:cs="Courier New" w:hint="eastAsia"/>
          <w:sz w:val="24"/>
          <w:szCs w:val="24"/>
        </w:rPr>
        <w:t>乙方不得将在履行</w:t>
      </w:r>
      <w:r>
        <w:rPr>
          <w:rFonts w:ascii="宋体" w:eastAsia="宋体" w:hAnsi="宋体" w:cs="宋体" w:hint="eastAsia"/>
          <w:szCs w:val="21"/>
        </w:rPr>
        <w:t>本合同中知悉的甲方任何信息随意泄露、擅自使用。</w:t>
      </w:r>
    </w:p>
    <w:p w:rsidR="00F36043" w:rsidRDefault="00F80B75">
      <w:pPr>
        <w:spacing w:line="360" w:lineRule="auto"/>
        <w:ind w:firstLine="420"/>
        <w:rPr>
          <w:rFonts w:ascii="宋体" w:eastAsia="宋体" w:hAnsi="宋体" w:cs="宋体"/>
          <w:sz w:val="24"/>
          <w:szCs w:val="24"/>
          <w:u w:val="single"/>
        </w:rPr>
      </w:pPr>
      <w:r>
        <w:rPr>
          <w:rFonts w:ascii="宋体" w:eastAsia="宋体" w:hAnsi="宋体" w:cs="宋体" w:hint="eastAsia"/>
          <w:sz w:val="24"/>
          <w:szCs w:val="24"/>
        </w:rPr>
        <w:t>如违反本条款规定，乙方应当承担如下责任：</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F36043" w:rsidRDefault="00F80B75">
      <w:pPr>
        <w:spacing w:line="360" w:lineRule="auto"/>
        <w:ind w:firstLine="422"/>
        <w:rPr>
          <w:rFonts w:ascii="宋体" w:eastAsia="宋体" w:hAnsi="宋体" w:cs="宋体"/>
          <w:sz w:val="24"/>
          <w:szCs w:val="24"/>
        </w:rPr>
      </w:pPr>
      <w:r>
        <w:rPr>
          <w:rFonts w:ascii="宋体" w:eastAsia="宋体" w:hAnsi="宋体" w:cs="宋体" w:hint="eastAsia"/>
          <w:b/>
          <w:bCs/>
          <w:sz w:val="24"/>
          <w:szCs w:val="24"/>
        </w:rPr>
        <w:t>八、合同纠纷处理：</w:t>
      </w:r>
      <w:r>
        <w:rPr>
          <w:rFonts w:ascii="宋体" w:eastAsia="宋体" w:hAnsi="宋体" w:cs="宋体" w:hint="eastAsia"/>
          <w:sz w:val="24"/>
          <w:szCs w:val="24"/>
        </w:rPr>
        <w:t>本合同执行过程中发生纠纷，由甲乙双方协商解决，若协商不成，作如下 2 处理：</w:t>
      </w:r>
    </w:p>
    <w:p w:rsidR="00F36043" w:rsidRDefault="00F80B75">
      <w:pPr>
        <w:spacing w:line="360" w:lineRule="auto"/>
        <w:ind w:firstLine="420"/>
        <w:rPr>
          <w:rFonts w:ascii="宋体" w:eastAsia="宋体" w:hAnsi="宋体" w:cs="宋体"/>
          <w:sz w:val="24"/>
          <w:szCs w:val="24"/>
        </w:rPr>
      </w:pPr>
      <w:r>
        <w:rPr>
          <w:rFonts w:ascii="宋体" w:eastAsia="宋体" w:hAnsi="宋体" w:cs="宋体" w:hint="eastAsia"/>
          <w:sz w:val="24"/>
          <w:szCs w:val="24"/>
        </w:rPr>
        <w:t>1．申请仲裁。选定仲裁机构为南京市仲裁委员会。</w:t>
      </w:r>
    </w:p>
    <w:p w:rsidR="00F36043" w:rsidRDefault="00F80B75">
      <w:pPr>
        <w:spacing w:line="360" w:lineRule="auto"/>
        <w:ind w:firstLine="420"/>
        <w:rPr>
          <w:rFonts w:ascii="宋体" w:eastAsia="宋体" w:hAnsi="宋体" w:cs="宋体"/>
          <w:sz w:val="24"/>
          <w:szCs w:val="24"/>
        </w:rPr>
      </w:pPr>
      <w:r>
        <w:rPr>
          <w:rFonts w:ascii="宋体" w:eastAsia="宋体" w:hAnsi="宋体" w:cs="宋体" w:hint="eastAsia"/>
          <w:sz w:val="24"/>
          <w:szCs w:val="24"/>
        </w:rPr>
        <w:t>2．提起诉讼。约定由采购人所在地法院管辖。</w:t>
      </w:r>
    </w:p>
    <w:p w:rsidR="00F36043" w:rsidRDefault="00F80B75">
      <w:pPr>
        <w:spacing w:line="360" w:lineRule="auto"/>
        <w:ind w:firstLine="422"/>
        <w:rPr>
          <w:rFonts w:ascii="宋体" w:eastAsia="宋体" w:hAnsi="宋体" w:cs="Courier New"/>
          <w:b/>
          <w:sz w:val="24"/>
          <w:szCs w:val="24"/>
        </w:rPr>
      </w:pPr>
      <w:r>
        <w:rPr>
          <w:rFonts w:ascii="宋体" w:eastAsia="宋体" w:hAnsi="宋体" w:cs="宋体" w:hint="eastAsia"/>
          <w:b/>
          <w:bCs/>
          <w:szCs w:val="21"/>
        </w:rPr>
        <w:t>九、</w:t>
      </w:r>
      <w:r>
        <w:rPr>
          <w:rFonts w:ascii="宋体" w:eastAsia="宋体" w:hAnsi="宋体" w:cs="Courier New"/>
          <w:b/>
          <w:sz w:val="24"/>
          <w:szCs w:val="24"/>
        </w:rPr>
        <w:t>合同生效及其它</w:t>
      </w:r>
    </w:p>
    <w:p w:rsidR="00F36043" w:rsidRDefault="00F80B75">
      <w:pPr>
        <w:snapToGrid w:val="0"/>
        <w:spacing w:before="120" w:after="120"/>
        <w:ind w:firstLineChars="150" w:firstLine="360"/>
        <w:rPr>
          <w:rFonts w:ascii="宋体" w:eastAsia="宋体" w:hAnsi="宋体" w:cs="Courier New"/>
          <w:sz w:val="24"/>
          <w:szCs w:val="24"/>
        </w:rPr>
      </w:pPr>
      <w:r>
        <w:rPr>
          <w:rFonts w:ascii="宋体" w:eastAsia="宋体" w:hAnsi="宋体" w:cs="Courier New" w:hint="eastAsia"/>
          <w:sz w:val="24"/>
          <w:szCs w:val="24"/>
        </w:rPr>
        <w:t>1.</w:t>
      </w:r>
      <w:r>
        <w:rPr>
          <w:rFonts w:ascii="宋体" w:eastAsia="宋体" w:hAnsi="宋体" w:cs="Courier New"/>
          <w:sz w:val="24"/>
          <w:szCs w:val="24"/>
        </w:rPr>
        <w:t>合同经双方法定代表人或授权委托代</w:t>
      </w:r>
      <w:r>
        <w:rPr>
          <w:rFonts w:ascii="宋体" w:eastAsia="宋体" w:hAnsi="宋体" w:cs="Courier New" w:hint="eastAsia"/>
          <w:sz w:val="24"/>
          <w:szCs w:val="24"/>
        </w:rPr>
        <w:t>表</w:t>
      </w:r>
      <w:r>
        <w:rPr>
          <w:rFonts w:ascii="宋体" w:eastAsia="宋体" w:hAnsi="宋体" w:cs="Courier New"/>
          <w:sz w:val="24"/>
          <w:szCs w:val="24"/>
        </w:rPr>
        <w:t>人签字并加盖单位公章后生效。</w:t>
      </w:r>
    </w:p>
    <w:p w:rsidR="00F36043" w:rsidRDefault="00F80B75">
      <w:pPr>
        <w:snapToGrid w:val="0"/>
        <w:spacing w:before="120" w:after="120"/>
        <w:ind w:firstLineChars="150" w:firstLine="360"/>
        <w:rPr>
          <w:rFonts w:ascii="宋体" w:eastAsia="宋体" w:hAnsi="宋体" w:cs="Courier New"/>
          <w:sz w:val="24"/>
          <w:szCs w:val="24"/>
        </w:rPr>
      </w:pPr>
      <w:r>
        <w:rPr>
          <w:rFonts w:ascii="宋体" w:eastAsia="宋体" w:hAnsi="宋体" w:cs="Courier New" w:hint="eastAsia"/>
          <w:sz w:val="24"/>
          <w:szCs w:val="24"/>
        </w:rPr>
        <w:t>2.</w:t>
      </w:r>
      <w:r>
        <w:rPr>
          <w:rFonts w:ascii="宋体" w:eastAsia="宋体" w:hAnsi="宋体" w:cs="Courier New"/>
          <w:sz w:val="24"/>
          <w:szCs w:val="24"/>
        </w:rPr>
        <w:t>本合同未尽事宜，遵照《合同法》有关条文执行。</w:t>
      </w:r>
    </w:p>
    <w:p w:rsidR="00F36043" w:rsidRDefault="00F80B75">
      <w:pPr>
        <w:snapToGrid w:val="0"/>
        <w:spacing w:before="120" w:after="120"/>
        <w:ind w:firstLineChars="150" w:firstLine="360"/>
        <w:rPr>
          <w:rFonts w:ascii="宋体" w:eastAsia="宋体" w:hAnsi="宋体" w:cs="Courier New"/>
          <w:sz w:val="24"/>
          <w:szCs w:val="24"/>
        </w:rPr>
      </w:pPr>
      <w:r>
        <w:rPr>
          <w:rFonts w:ascii="宋体" w:eastAsia="宋体" w:hAnsi="宋体" w:cs="Courier New" w:hint="eastAsia"/>
          <w:sz w:val="24"/>
          <w:szCs w:val="24"/>
        </w:rPr>
        <w:t>3.</w:t>
      </w:r>
      <w:r>
        <w:rPr>
          <w:rFonts w:ascii="宋体" w:eastAsia="宋体" w:hAnsi="宋体" w:cs="Courier New"/>
          <w:sz w:val="24"/>
          <w:szCs w:val="24"/>
        </w:rPr>
        <w:t>本合同正本一式</w:t>
      </w:r>
      <w:r>
        <w:rPr>
          <w:rFonts w:ascii="宋体" w:eastAsia="宋体" w:hAnsi="宋体" w:cs="Courier New" w:hint="eastAsia"/>
          <w:sz w:val="24"/>
          <w:szCs w:val="24"/>
        </w:rPr>
        <w:t>肆</w:t>
      </w:r>
      <w:r>
        <w:rPr>
          <w:rFonts w:ascii="宋体" w:eastAsia="宋体" w:hAnsi="宋体" w:cs="Courier New"/>
          <w:sz w:val="24"/>
          <w:szCs w:val="24"/>
        </w:rPr>
        <w:t>份，具有同等法律效力，甲</w:t>
      </w:r>
      <w:r>
        <w:rPr>
          <w:rFonts w:ascii="宋体" w:eastAsia="宋体" w:hAnsi="宋体" w:cs="Courier New" w:hint="eastAsia"/>
          <w:sz w:val="24"/>
          <w:szCs w:val="24"/>
        </w:rPr>
        <w:t>方执叁份，</w:t>
      </w:r>
      <w:r>
        <w:rPr>
          <w:rFonts w:ascii="宋体" w:eastAsia="宋体" w:hAnsi="宋体" w:cs="Courier New"/>
          <w:sz w:val="24"/>
          <w:szCs w:val="24"/>
        </w:rPr>
        <w:t>乙方执一份。</w:t>
      </w:r>
    </w:p>
    <w:p w:rsidR="00F36043" w:rsidRDefault="00F36043">
      <w:pPr>
        <w:snapToGrid w:val="0"/>
        <w:spacing w:before="120" w:after="120"/>
        <w:ind w:firstLineChars="150" w:firstLine="360"/>
        <w:rPr>
          <w:rFonts w:ascii="宋体" w:eastAsia="宋体" w:hAnsi="宋体" w:cs="Courier New"/>
          <w:sz w:val="24"/>
          <w:szCs w:val="24"/>
        </w:rPr>
      </w:pPr>
    </w:p>
    <w:p w:rsidR="00F36043" w:rsidRDefault="00F80B75">
      <w:pPr>
        <w:snapToGrid w:val="0"/>
        <w:spacing w:before="120" w:after="120" w:line="0" w:lineRule="atLeast"/>
        <w:ind w:left="480" w:hangingChars="200" w:hanging="480"/>
        <w:rPr>
          <w:rFonts w:ascii="宋体" w:eastAsia="宋体" w:hAnsi="宋体" w:cs="Courier New"/>
          <w:sz w:val="24"/>
          <w:szCs w:val="24"/>
        </w:rPr>
      </w:pPr>
      <w:r>
        <w:rPr>
          <w:rFonts w:ascii="宋体" w:eastAsia="宋体" w:hAnsi="宋体" w:cs="Courier New"/>
          <w:sz w:val="24"/>
          <w:szCs w:val="24"/>
        </w:rPr>
        <w:t xml:space="preserve">  </w:t>
      </w:r>
      <w:bookmarkEnd w:id="154"/>
      <w:bookmarkEnd w:id="155"/>
      <w:bookmarkEnd w:id="156"/>
      <w:r>
        <w:rPr>
          <w:rFonts w:ascii="宋体" w:eastAsia="宋体" w:hAnsi="宋体" w:cs="Courier New"/>
          <w:sz w:val="24"/>
          <w:szCs w:val="24"/>
        </w:rPr>
        <w:t>甲方：</w:t>
      </w:r>
      <w:r>
        <w:rPr>
          <w:rFonts w:ascii="宋体" w:eastAsia="宋体" w:hAnsi="宋体" w:cs="Courier New" w:hint="eastAsia"/>
          <w:sz w:val="24"/>
          <w:szCs w:val="24"/>
        </w:rPr>
        <w:t>南京医科大学附属口腔医院</w:t>
      </w:r>
      <w:r>
        <w:rPr>
          <w:rFonts w:ascii="宋体" w:eastAsia="宋体" w:hAnsi="宋体" w:cs="Courier New"/>
          <w:sz w:val="24"/>
          <w:szCs w:val="24"/>
        </w:rPr>
        <w:t xml:space="preserve">      乙方</w:t>
      </w:r>
      <w:r>
        <w:rPr>
          <w:rFonts w:ascii="宋体" w:eastAsia="宋体" w:hAnsi="宋体" w:cs="Courier New" w:hint="eastAsia"/>
          <w:sz w:val="24"/>
          <w:szCs w:val="24"/>
        </w:rPr>
        <w:t>(公司印章及法人印章)</w:t>
      </w:r>
      <w:r>
        <w:rPr>
          <w:rFonts w:ascii="宋体" w:eastAsia="宋体" w:hAnsi="宋体" w:cs="Courier New"/>
          <w:sz w:val="24"/>
          <w:szCs w:val="24"/>
        </w:rPr>
        <w:t xml:space="preserve">： </w:t>
      </w:r>
    </w:p>
    <w:p w:rsidR="00F36043" w:rsidRDefault="00F80B75">
      <w:pPr>
        <w:snapToGrid w:val="0"/>
        <w:spacing w:before="120" w:after="120" w:line="0" w:lineRule="atLeast"/>
        <w:rPr>
          <w:rFonts w:ascii="宋体" w:eastAsia="宋体" w:hAnsi="宋体" w:cs="Courier New"/>
          <w:sz w:val="24"/>
          <w:szCs w:val="24"/>
        </w:rPr>
      </w:pPr>
      <w:r>
        <w:rPr>
          <w:rFonts w:ascii="宋体" w:eastAsia="宋体" w:hAnsi="宋体" w:cs="Courier New"/>
          <w:sz w:val="24"/>
          <w:szCs w:val="24"/>
        </w:rPr>
        <w:t xml:space="preserve">  地址：</w:t>
      </w:r>
      <w:r>
        <w:rPr>
          <w:rFonts w:ascii="宋体" w:eastAsia="宋体" w:hAnsi="宋体" w:cs="Courier New" w:hint="eastAsia"/>
          <w:sz w:val="24"/>
          <w:szCs w:val="24"/>
        </w:rPr>
        <w:t>南京市上海路1号</w:t>
      </w:r>
      <w:r>
        <w:rPr>
          <w:rFonts w:ascii="宋体" w:eastAsia="宋体" w:hAnsi="宋体" w:cs="Courier New"/>
          <w:sz w:val="24"/>
          <w:szCs w:val="24"/>
        </w:rPr>
        <w:t xml:space="preserve">     </w:t>
      </w:r>
      <w:r>
        <w:rPr>
          <w:rFonts w:ascii="宋体" w:eastAsia="宋体" w:hAnsi="宋体" w:cs="Courier New" w:hint="eastAsia"/>
          <w:sz w:val="24"/>
          <w:szCs w:val="24"/>
        </w:rPr>
        <w:t xml:space="preserve">         </w:t>
      </w:r>
      <w:r>
        <w:rPr>
          <w:rFonts w:ascii="宋体" w:eastAsia="宋体" w:hAnsi="宋体" w:cs="Courier New"/>
          <w:sz w:val="24"/>
          <w:szCs w:val="24"/>
        </w:rPr>
        <w:t xml:space="preserve">地址： </w:t>
      </w:r>
    </w:p>
    <w:p w:rsidR="00F36043" w:rsidRDefault="00F80B75">
      <w:pPr>
        <w:snapToGrid w:val="0"/>
        <w:spacing w:before="120" w:after="120" w:line="0" w:lineRule="atLeast"/>
        <w:rPr>
          <w:rFonts w:ascii="宋体" w:eastAsia="宋体" w:hAnsi="宋体" w:cs="Courier New"/>
          <w:sz w:val="24"/>
          <w:szCs w:val="24"/>
        </w:rPr>
      </w:pPr>
      <w:r>
        <w:rPr>
          <w:rFonts w:ascii="宋体" w:eastAsia="宋体" w:hAnsi="宋体" w:cs="Courier New"/>
          <w:sz w:val="24"/>
          <w:szCs w:val="24"/>
        </w:rPr>
        <w:t xml:space="preserve">  法定代表人</w:t>
      </w:r>
      <w:r>
        <w:rPr>
          <w:rFonts w:ascii="宋体" w:eastAsia="宋体" w:hAnsi="宋体" w:cs="Courier New" w:hint="eastAsia"/>
          <w:sz w:val="24"/>
          <w:szCs w:val="24"/>
        </w:rPr>
        <w:t>或授权代表</w:t>
      </w:r>
      <w:r>
        <w:rPr>
          <w:rFonts w:ascii="宋体" w:eastAsia="宋体" w:hAnsi="宋体" w:cs="Courier New"/>
          <w:sz w:val="24"/>
          <w:szCs w:val="24"/>
        </w:rPr>
        <w:t xml:space="preserve">：        </w:t>
      </w:r>
      <w:r>
        <w:rPr>
          <w:rFonts w:ascii="宋体" w:eastAsia="宋体" w:hAnsi="宋体" w:cs="Courier New" w:hint="eastAsia"/>
          <w:sz w:val="24"/>
          <w:szCs w:val="24"/>
        </w:rPr>
        <w:t xml:space="preserve">      </w:t>
      </w:r>
      <w:r>
        <w:rPr>
          <w:rFonts w:ascii="宋体" w:eastAsia="宋体" w:hAnsi="宋体" w:cs="Courier New"/>
          <w:sz w:val="24"/>
          <w:szCs w:val="24"/>
        </w:rPr>
        <w:t>法定代表人</w:t>
      </w:r>
      <w:r>
        <w:rPr>
          <w:rFonts w:ascii="宋体" w:eastAsia="宋体" w:hAnsi="宋体" w:cs="Courier New" w:hint="eastAsia"/>
          <w:sz w:val="24"/>
          <w:szCs w:val="24"/>
        </w:rPr>
        <w:t>或授权代表</w:t>
      </w:r>
      <w:r>
        <w:rPr>
          <w:rFonts w:ascii="宋体" w:eastAsia="宋体" w:hAnsi="宋体" w:cs="Courier New"/>
          <w:sz w:val="24"/>
          <w:szCs w:val="24"/>
        </w:rPr>
        <w:t>：</w:t>
      </w:r>
    </w:p>
    <w:p w:rsidR="00F36043" w:rsidRDefault="00F80B75">
      <w:pPr>
        <w:snapToGrid w:val="0"/>
        <w:spacing w:before="120" w:after="120" w:line="0" w:lineRule="atLeast"/>
        <w:ind w:firstLineChars="100" w:firstLine="240"/>
        <w:rPr>
          <w:rFonts w:ascii="宋体" w:eastAsia="宋体" w:hAnsi="Courier New" w:cs="Courier New"/>
          <w:sz w:val="24"/>
          <w:szCs w:val="24"/>
        </w:rPr>
      </w:pPr>
      <w:r>
        <w:rPr>
          <w:rFonts w:ascii="宋体" w:eastAsia="宋体" w:hAnsi="宋体" w:cs="Courier New" w:hint="eastAsia"/>
          <w:sz w:val="24"/>
          <w:szCs w:val="24"/>
        </w:rPr>
        <w:t xml:space="preserve">                                    联系电话：          </w:t>
      </w:r>
      <w:r>
        <w:rPr>
          <w:rFonts w:ascii="宋体" w:eastAsia="宋体" w:hAnsi="Courier New" w:cs="Courier New"/>
          <w:sz w:val="24"/>
          <w:szCs w:val="24"/>
        </w:rPr>
        <w:t xml:space="preserve"> </w:t>
      </w:r>
    </w:p>
    <w:p w:rsidR="00F36043" w:rsidRDefault="00F80B75">
      <w:pPr>
        <w:snapToGrid w:val="0"/>
        <w:spacing w:before="120" w:after="120" w:line="0" w:lineRule="atLeast"/>
        <w:ind w:firstLine="600"/>
        <w:jc w:val="center"/>
        <w:rPr>
          <w:rFonts w:ascii="宋体" w:eastAsia="宋体" w:hAnsi="Courier New" w:cs="Courier New"/>
          <w:sz w:val="24"/>
          <w:szCs w:val="24"/>
        </w:rPr>
      </w:pPr>
      <w:r>
        <w:rPr>
          <w:rFonts w:ascii="宋体" w:eastAsia="宋体" w:hAnsi="Courier New" w:cs="Courier New" w:hint="eastAsia"/>
          <w:sz w:val="24"/>
          <w:szCs w:val="24"/>
        </w:rPr>
        <w:t xml:space="preserve"> 开户银行： </w:t>
      </w:r>
    </w:p>
    <w:p w:rsidR="00F36043" w:rsidRDefault="00F80B75">
      <w:pPr>
        <w:snapToGrid w:val="0"/>
        <w:spacing w:before="120" w:after="120" w:line="0" w:lineRule="atLeast"/>
        <w:ind w:firstLineChars="100" w:firstLine="240"/>
        <w:rPr>
          <w:rFonts w:ascii="宋体" w:eastAsia="宋体" w:hAnsi="Courier New" w:cs="Courier New"/>
          <w:sz w:val="24"/>
          <w:szCs w:val="24"/>
        </w:rPr>
      </w:pPr>
      <w:r>
        <w:rPr>
          <w:rFonts w:ascii="宋体" w:eastAsia="宋体" w:hAnsi="宋体" w:cs="Courier New" w:hint="eastAsia"/>
          <w:sz w:val="24"/>
          <w:szCs w:val="24"/>
        </w:rPr>
        <w:t xml:space="preserve">联系电话：69593206  </w:t>
      </w:r>
      <w:r>
        <w:rPr>
          <w:rFonts w:ascii="宋体" w:eastAsia="宋体" w:hAnsi="Courier New" w:cs="Courier New" w:hint="eastAsia"/>
          <w:sz w:val="24"/>
          <w:szCs w:val="24"/>
        </w:rPr>
        <w:t xml:space="preserve">                银行账号： </w:t>
      </w:r>
    </w:p>
    <w:p w:rsidR="00F36043" w:rsidRDefault="00F80B75">
      <w:pPr>
        <w:snapToGrid w:val="0"/>
        <w:spacing w:before="120" w:after="120" w:line="0" w:lineRule="atLeast"/>
        <w:ind w:firstLineChars="100" w:firstLine="240"/>
        <w:rPr>
          <w:rFonts w:ascii="宋体" w:eastAsia="宋体" w:hAnsi="宋体" w:cs="Courier New"/>
          <w:sz w:val="24"/>
          <w:szCs w:val="24"/>
        </w:rPr>
      </w:pPr>
      <w:r>
        <w:rPr>
          <w:rFonts w:ascii="宋体" w:eastAsia="宋体" w:hAnsi="宋体" w:cs="Courier New"/>
          <w:sz w:val="24"/>
          <w:szCs w:val="24"/>
        </w:rPr>
        <w:t xml:space="preserve">签订日期：      年  </w:t>
      </w:r>
      <w:r>
        <w:rPr>
          <w:rFonts w:ascii="宋体" w:eastAsia="宋体" w:hAnsi="宋体" w:cs="Courier New" w:hint="eastAsia"/>
          <w:sz w:val="24"/>
          <w:szCs w:val="24"/>
        </w:rPr>
        <w:t xml:space="preserve">  </w:t>
      </w:r>
      <w:r>
        <w:rPr>
          <w:rFonts w:ascii="宋体" w:eastAsia="宋体" w:hAnsi="宋体" w:cs="Courier New"/>
          <w:sz w:val="24"/>
          <w:szCs w:val="24"/>
        </w:rPr>
        <w:t xml:space="preserve">月  </w:t>
      </w:r>
      <w:r>
        <w:rPr>
          <w:rFonts w:ascii="宋体" w:eastAsia="宋体" w:hAnsi="宋体" w:cs="Courier New" w:hint="eastAsia"/>
          <w:sz w:val="24"/>
          <w:szCs w:val="24"/>
        </w:rPr>
        <w:t xml:space="preserve"> </w:t>
      </w:r>
      <w:r>
        <w:rPr>
          <w:rFonts w:ascii="宋体" w:eastAsia="宋体" w:hAnsi="宋体" w:cs="Courier New"/>
          <w:sz w:val="24"/>
          <w:szCs w:val="24"/>
        </w:rPr>
        <w:t>日</w:t>
      </w:r>
      <w:r>
        <w:rPr>
          <w:rFonts w:ascii="宋体" w:eastAsia="宋体" w:hAnsi="宋体" w:cs="Courier New" w:hint="eastAsia"/>
          <w:sz w:val="24"/>
          <w:szCs w:val="24"/>
        </w:rPr>
        <w:t xml:space="preserve">       签</w:t>
      </w:r>
      <w:r>
        <w:rPr>
          <w:rFonts w:ascii="宋体" w:eastAsia="宋体" w:hAnsi="宋体" w:cs="Courier New"/>
          <w:sz w:val="24"/>
          <w:szCs w:val="24"/>
        </w:rPr>
        <w:t xml:space="preserve">订日期：      年  </w:t>
      </w:r>
      <w:r>
        <w:rPr>
          <w:rFonts w:ascii="宋体" w:eastAsia="宋体" w:hAnsi="宋体" w:cs="Courier New" w:hint="eastAsia"/>
          <w:sz w:val="24"/>
          <w:szCs w:val="24"/>
        </w:rPr>
        <w:t xml:space="preserve">  </w:t>
      </w:r>
      <w:r>
        <w:rPr>
          <w:rFonts w:ascii="宋体" w:eastAsia="宋体" w:hAnsi="宋体" w:cs="Courier New"/>
          <w:sz w:val="24"/>
          <w:szCs w:val="24"/>
        </w:rPr>
        <w:t xml:space="preserve">月  </w:t>
      </w:r>
      <w:r>
        <w:rPr>
          <w:rFonts w:ascii="宋体" w:eastAsia="宋体" w:hAnsi="宋体" w:cs="Courier New" w:hint="eastAsia"/>
          <w:sz w:val="24"/>
          <w:szCs w:val="24"/>
        </w:rPr>
        <w:t xml:space="preserve"> </w:t>
      </w:r>
      <w:r>
        <w:rPr>
          <w:rFonts w:ascii="宋体" w:eastAsia="宋体" w:hAnsi="宋体" w:cs="Courier New"/>
          <w:sz w:val="24"/>
          <w:szCs w:val="24"/>
        </w:rPr>
        <w:t>日</w:t>
      </w:r>
    </w:p>
    <w:p w:rsidR="00F36043" w:rsidRDefault="00F36043">
      <w:pPr>
        <w:keepNext/>
        <w:jc w:val="center"/>
        <w:outlineLvl w:val="0"/>
        <w:rPr>
          <w:rFonts w:ascii="Cambria" w:eastAsia="楷体_GB2312" w:hAnsi="Cambria" w:cs="Times New Roman"/>
          <w:b/>
          <w:bCs/>
          <w:sz w:val="32"/>
          <w:szCs w:val="32"/>
        </w:rPr>
      </w:pPr>
    </w:p>
    <w:p w:rsidR="00F36043" w:rsidRDefault="00F36043">
      <w:pPr>
        <w:snapToGrid w:val="0"/>
        <w:spacing w:before="120" w:after="120" w:line="0" w:lineRule="atLeast"/>
        <w:ind w:left="643" w:hangingChars="200" w:hanging="643"/>
        <w:rPr>
          <w:rFonts w:ascii="Cambria" w:eastAsia="宋体" w:hAnsi="Cambria" w:cs="Times New Roman"/>
          <w:b/>
          <w:bCs/>
          <w:sz w:val="32"/>
          <w:szCs w:val="32"/>
        </w:rPr>
      </w:pPr>
    </w:p>
    <w:p w:rsidR="00F36043" w:rsidRDefault="00F80B75">
      <w:pPr>
        <w:snapToGrid w:val="0"/>
        <w:spacing w:before="120" w:after="120" w:line="0" w:lineRule="atLeast"/>
        <w:ind w:left="643" w:hangingChars="200" w:hanging="643"/>
        <w:jc w:val="center"/>
        <w:rPr>
          <w:rFonts w:ascii="Cambria" w:eastAsia="宋体" w:hAnsi="Cambria" w:cs="Times New Roman"/>
          <w:b/>
          <w:bCs/>
          <w:sz w:val="32"/>
          <w:szCs w:val="32"/>
        </w:rPr>
      </w:pPr>
      <w:r>
        <w:rPr>
          <w:rFonts w:ascii="Cambria" w:eastAsia="宋体" w:hAnsi="Cambria" w:cs="Times New Roman" w:hint="eastAsia"/>
          <w:b/>
          <w:bCs/>
          <w:sz w:val="32"/>
          <w:szCs w:val="32"/>
        </w:rPr>
        <w:t>廉洁诚信承诺书</w:t>
      </w:r>
    </w:p>
    <w:p w:rsidR="00F36043" w:rsidRDefault="00F80B75">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（供货企业）</w:t>
      </w:r>
    </w:p>
    <w:p w:rsidR="00F36043" w:rsidRDefault="00F80B7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南京医科大学附属口腔医院：</w:t>
      </w:r>
    </w:p>
    <w:p w:rsidR="00F36043" w:rsidRDefault="00F80B7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1、在项目调研、实施过程中，不以任何名义给予工作人员回扣，提成，不采取任何不正当手段获取商业机会或商业利益。</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2、不向医院各科室及相关工作人员赠与或提供有价证券、现金、信用卡、购物卡、宴请、免费旅游、不报销院方个人费用。</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3、如院方有关人员或科室主动索要提成、现金、购物卡时，及时向院方纪检监察部门反映。</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4、</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借故到院方主管领导，部门负责人及相关工作人员家中探访或向介绍人提供任何好处费。</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5、不向医院工作人员获取项目相关使用信息，不以任何不正当手段影响医院工作人员项目选择。</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7、与医院签订廉洁购销合同，严格遵守合同约定。</w:t>
      </w:r>
    </w:p>
    <w:p w:rsidR="00F36043" w:rsidRDefault="00F80B75">
      <w:pPr>
        <w:spacing w:line="360" w:lineRule="auto"/>
        <w:ind w:leftChars="171" w:left="359" w:firstLineChars="200" w:firstLine="480"/>
        <w:rPr>
          <w:rFonts w:ascii="宋体" w:eastAsia="宋体" w:hAnsi="宋体" w:cs="Times New Roman"/>
          <w:sz w:val="24"/>
          <w:szCs w:val="24"/>
        </w:rPr>
      </w:pPr>
      <w:r>
        <w:rPr>
          <w:rFonts w:ascii="宋体" w:eastAsia="宋体" w:hAnsi="宋体" w:cs="Times New Roman" w:hint="eastAsia"/>
          <w:sz w:val="24"/>
          <w:szCs w:val="24"/>
        </w:rPr>
        <w:t>我们将严格遵守上述承诺，坚决维护健康的医疗秩序，做到廉洁守信，依法营销，并愿意接受各级各界人士监督。</w:t>
      </w:r>
    </w:p>
    <w:p w:rsidR="00F36043" w:rsidRDefault="00F80B75">
      <w:pPr>
        <w:spacing w:before="240" w:after="60"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廉洁诚信承诺书</w:t>
      </w:r>
    </w:p>
    <w:p w:rsidR="00F36043" w:rsidRDefault="00F80B75">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rsidR="00F36043" w:rsidRDefault="00F80B7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南京医科大学附属口腔医院：</w:t>
      </w:r>
    </w:p>
    <w:p w:rsidR="00F36043" w:rsidRDefault="00F80B7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1、在项目调研、实施过程中，不以任何名义给予工作人员回扣，提成，不采取任何不正当手段获取商业机会或商业利益。</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2、不向医院各科室及相关工作人员赠与或提供有价证券、现金、信用卡、购物卡、宴请、免费旅游、不报销院方个人费用。</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3、如院方有关人员或科室主动索要提成、现金、购物卡时，及时向院方纪检监察部门反映。</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4、</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借故到院方主管领导，部门负责人及相关工作人员家中探访或向介绍人提供任何好处费。</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5、不向医院工作人员获取项目相关使用信息，不以任何不正当手段影响医院工作人员项目选择。</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F36043" w:rsidRDefault="00F80B75">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7、与医院签订廉洁购销合同，严格遵守合同约定。</w:t>
      </w:r>
    </w:p>
    <w:p w:rsidR="00F36043" w:rsidRDefault="00F80B75">
      <w:pPr>
        <w:spacing w:line="360" w:lineRule="auto"/>
        <w:ind w:leftChars="171" w:left="359" w:firstLineChars="200" w:firstLine="480"/>
        <w:rPr>
          <w:rFonts w:ascii="宋体" w:eastAsia="宋体" w:hAnsi="宋体" w:cs="Times New Roman"/>
          <w:sz w:val="24"/>
          <w:szCs w:val="24"/>
        </w:rPr>
      </w:pPr>
      <w:r>
        <w:rPr>
          <w:rFonts w:ascii="宋体" w:eastAsia="宋体" w:hAnsi="宋体" w:cs="Times New Roman" w:hint="eastAsia"/>
          <w:sz w:val="24"/>
          <w:szCs w:val="24"/>
        </w:rPr>
        <w:t>我们将严格遵守上述承诺，坚决维护健康的医疗秩序，做到廉洁守信，依法营销，并愿意接受各级各界人士监督。</w:t>
      </w:r>
    </w:p>
    <w:p w:rsidR="00F36043" w:rsidRDefault="00F36043">
      <w:pPr>
        <w:spacing w:line="360" w:lineRule="auto"/>
        <w:ind w:leftChars="171" w:left="359" w:firstLineChars="200" w:firstLine="480"/>
        <w:rPr>
          <w:rFonts w:ascii="宋体" w:eastAsia="宋体" w:hAnsi="宋体" w:cs="Times New Roman"/>
          <w:sz w:val="24"/>
          <w:szCs w:val="24"/>
        </w:rPr>
      </w:pPr>
    </w:p>
    <w:p w:rsidR="00F36043" w:rsidRDefault="00F36043">
      <w:pPr>
        <w:spacing w:line="360" w:lineRule="auto"/>
        <w:rPr>
          <w:rFonts w:ascii="Times New Roman" w:eastAsia="宋体" w:hAnsi="Times New Roman" w:cs="Times New Roman"/>
          <w:sz w:val="18"/>
          <w:szCs w:val="18"/>
        </w:rPr>
      </w:pPr>
    </w:p>
    <w:p w:rsidR="00F36043" w:rsidRDefault="00F36043">
      <w:pPr>
        <w:tabs>
          <w:tab w:val="left" w:pos="6200"/>
        </w:tabs>
        <w:rPr>
          <w:rFonts w:ascii="Arial" w:eastAsia="宋体" w:hAnsi="Arial" w:cs="Arial"/>
          <w:b/>
          <w:sz w:val="32"/>
          <w:szCs w:val="21"/>
        </w:rPr>
        <w:sectPr w:rsidR="00F36043">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F36043" w:rsidRDefault="00F36043">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F36043" w:rsidRDefault="00F80B75">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rsidR="00F36043" w:rsidRDefault="00F36043">
      <w:pPr>
        <w:snapToGrid w:val="0"/>
        <w:spacing w:line="360" w:lineRule="auto"/>
        <w:ind w:firstLineChars="200" w:firstLine="703"/>
        <w:rPr>
          <w:rFonts w:ascii="Times New Roman" w:eastAsia="宋体" w:hAnsi="Times New Roman" w:cs="Times New Roman"/>
          <w:b/>
          <w:sz w:val="35"/>
          <w:szCs w:val="21"/>
        </w:rPr>
      </w:pPr>
    </w:p>
    <w:p w:rsidR="00F36043" w:rsidRPr="001B4AF1" w:rsidRDefault="00F80B75">
      <w:pPr>
        <w:snapToGrid w:val="0"/>
        <w:spacing w:line="360" w:lineRule="auto"/>
        <w:ind w:firstLineChars="200" w:firstLine="482"/>
        <w:rPr>
          <w:rFonts w:ascii="Times New Roman" w:eastAsia="宋体" w:hAnsi="Times New Roman" w:cs="Times New Roman"/>
          <w:sz w:val="24"/>
          <w:szCs w:val="21"/>
        </w:rPr>
      </w:pPr>
      <w:r w:rsidRPr="001B4AF1">
        <w:rPr>
          <w:rFonts w:ascii="宋体" w:eastAsia="宋体" w:hAnsi="宋体" w:cs="宋体" w:hint="eastAsia"/>
          <w:b/>
          <w:kern w:val="0"/>
          <w:sz w:val="24"/>
          <w:szCs w:val="24"/>
        </w:rPr>
        <w:t>项目名称：</w:t>
      </w:r>
      <w:r w:rsidRPr="001B4AF1">
        <w:rPr>
          <w:rFonts w:ascii="宋体" w:eastAsia="宋体" w:hAnsi="宋体" w:cs="宋体" w:hint="eastAsia"/>
          <w:kern w:val="0"/>
          <w:sz w:val="24"/>
          <w:szCs w:val="24"/>
        </w:rPr>
        <w:t>南京医科大学附属口腔医院综合运维平台项目</w:t>
      </w:r>
    </w:p>
    <w:p w:rsidR="00F36043" w:rsidRPr="001B4AF1" w:rsidRDefault="00F80B7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B4AF1">
        <w:rPr>
          <w:rFonts w:ascii="Times New Roman" w:eastAsia="宋体" w:hAnsi="Times New Roman" w:cs="Times New Roman" w:hint="eastAsia"/>
          <w:b/>
          <w:bCs/>
          <w:sz w:val="24"/>
          <w:szCs w:val="21"/>
        </w:rPr>
        <w:t>数</w:t>
      </w:r>
      <w:r w:rsidRPr="001B4AF1">
        <w:rPr>
          <w:rFonts w:ascii="Times New Roman" w:eastAsia="宋体" w:hAnsi="Times New Roman" w:cs="Times New Roman"/>
          <w:b/>
          <w:bCs/>
          <w:sz w:val="24"/>
          <w:szCs w:val="21"/>
        </w:rPr>
        <w:t xml:space="preserve">    </w:t>
      </w:r>
      <w:r w:rsidRPr="001B4AF1">
        <w:rPr>
          <w:rFonts w:ascii="Times New Roman" w:eastAsia="宋体" w:hAnsi="Times New Roman" w:cs="Times New Roman" w:hint="eastAsia"/>
          <w:b/>
          <w:bCs/>
          <w:sz w:val="24"/>
          <w:szCs w:val="21"/>
        </w:rPr>
        <w:t>量：</w:t>
      </w:r>
      <w:r w:rsidRPr="001B4AF1">
        <w:rPr>
          <w:rFonts w:ascii="宋体" w:eastAsia="宋体" w:hAnsi="宋体" w:cs="宋体"/>
          <w:bCs/>
          <w:kern w:val="0"/>
          <w:sz w:val="24"/>
          <w:szCs w:val="24"/>
        </w:rPr>
        <w:t>1</w:t>
      </w:r>
    </w:p>
    <w:p w:rsidR="00F36043" w:rsidRPr="00FF1DDA" w:rsidRDefault="00F80B75">
      <w:pPr>
        <w:tabs>
          <w:tab w:val="left" w:pos="900"/>
        </w:tabs>
        <w:snapToGrid w:val="0"/>
        <w:spacing w:line="360" w:lineRule="auto"/>
        <w:ind w:firstLineChars="200" w:firstLine="482"/>
        <w:rPr>
          <w:rFonts w:ascii="Times New Roman" w:eastAsia="宋体" w:hAnsi="Times New Roman" w:cs="Times New Roman"/>
          <w:b/>
          <w:bCs/>
          <w:sz w:val="24"/>
          <w:szCs w:val="21"/>
        </w:rPr>
      </w:pPr>
      <w:r w:rsidRPr="001B4AF1">
        <w:rPr>
          <w:rFonts w:ascii="Times New Roman" w:eastAsia="宋体" w:hAnsi="Times New Roman" w:cs="Times New Roman" w:hint="eastAsia"/>
          <w:b/>
          <w:bCs/>
          <w:sz w:val="24"/>
          <w:szCs w:val="21"/>
        </w:rPr>
        <w:t>预算总额：</w:t>
      </w:r>
      <w:r w:rsidRPr="001B4AF1">
        <w:rPr>
          <w:rFonts w:ascii="Times New Roman" w:eastAsia="宋体" w:hAnsi="Times New Roman" w:cs="Times New Roman"/>
          <w:bCs/>
          <w:sz w:val="24"/>
          <w:szCs w:val="21"/>
        </w:rPr>
        <w:t>19.8</w:t>
      </w:r>
      <w:r w:rsidRPr="001B4AF1">
        <w:rPr>
          <w:rFonts w:ascii="Times New Roman" w:eastAsia="宋体" w:hAnsi="Times New Roman" w:cs="Times New Roman" w:hint="eastAsia"/>
          <w:bCs/>
          <w:sz w:val="24"/>
          <w:szCs w:val="21"/>
        </w:rPr>
        <w:t>万元</w:t>
      </w:r>
    </w:p>
    <w:p w:rsidR="00F36043" w:rsidRPr="00FF1DDA" w:rsidRDefault="00F36043">
      <w:pPr>
        <w:spacing w:line="360" w:lineRule="auto"/>
        <w:rPr>
          <w:rFonts w:ascii="宋体" w:eastAsia="宋体" w:hAnsi="宋体" w:cs="宋体"/>
          <w:bCs/>
          <w:sz w:val="24"/>
          <w:szCs w:val="24"/>
        </w:rPr>
      </w:pPr>
    </w:p>
    <w:p w:rsidR="00F36043" w:rsidRDefault="00F80B75">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0" w:name="_Toc30038"/>
      <w:r w:rsidRPr="00FF1DDA">
        <w:rPr>
          <w:rFonts w:ascii="宋体" w:eastAsia="宋体" w:hAnsi="宋体" w:cs="宋体" w:hint="eastAsia"/>
          <w:b/>
          <w:kern w:val="0"/>
          <w:sz w:val="24"/>
          <w:szCs w:val="24"/>
        </w:rPr>
        <w:t>一、项目说明</w:t>
      </w:r>
      <w:bookmarkEnd w:id="160"/>
    </w:p>
    <w:p w:rsidR="00F36043" w:rsidRDefault="00F80B7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从项目顺利实施角度对采购需求提出进一步完善建议，这将作为响应方案的重要参考。</w:t>
      </w:r>
    </w:p>
    <w:p w:rsidR="00F36043" w:rsidRDefault="00F36043">
      <w:pPr>
        <w:spacing w:line="360" w:lineRule="auto"/>
        <w:rPr>
          <w:rFonts w:ascii="宋体" w:eastAsia="宋体" w:hAnsi="宋体" w:cs="宋体"/>
          <w:bCs/>
          <w:sz w:val="24"/>
          <w:szCs w:val="24"/>
        </w:rPr>
      </w:pPr>
    </w:p>
    <w:p w:rsidR="00F36043" w:rsidRDefault="00F80B75">
      <w:pPr>
        <w:spacing w:line="360" w:lineRule="auto"/>
        <w:rPr>
          <w:rFonts w:ascii="宋体" w:eastAsia="宋体" w:hAnsi="宋体" w:cs="宋体"/>
          <w:b/>
          <w:bCs/>
          <w:sz w:val="24"/>
          <w:szCs w:val="24"/>
        </w:rPr>
      </w:pPr>
      <w:r>
        <w:rPr>
          <w:rFonts w:ascii="宋体" w:eastAsia="宋体" w:hAnsi="宋体" w:cs="宋体" w:hint="eastAsia"/>
          <w:b/>
          <w:bCs/>
          <w:sz w:val="24"/>
          <w:szCs w:val="24"/>
        </w:rPr>
        <w:t>具体参数要求：</w:t>
      </w:r>
    </w:p>
    <w:p w:rsidR="00F36043" w:rsidRDefault="00F80B75">
      <w:pPr>
        <w:spacing w:line="480" w:lineRule="auto"/>
        <w:rPr>
          <w:rFonts w:ascii="宋体" w:eastAsia="宋体" w:hAnsi="宋体" w:cs="宋体"/>
          <w:b/>
          <w:bCs/>
          <w:sz w:val="24"/>
          <w:szCs w:val="24"/>
        </w:rPr>
      </w:pPr>
      <w:r>
        <w:rPr>
          <w:rFonts w:ascii="宋体" w:eastAsia="宋体" w:hAnsi="宋体" w:cs="宋体" w:hint="eastAsia"/>
          <w:b/>
          <w:bCs/>
          <w:sz w:val="24"/>
          <w:szCs w:val="24"/>
        </w:rPr>
        <w:t>1、整体功能要求：</w:t>
      </w:r>
    </w:p>
    <w:p w:rsidR="00F36043" w:rsidRDefault="00F80B75">
      <w:pPr>
        <w:spacing w:line="480" w:lineRule="auto"/>
        <w:ind w:firstLineChars="100" w:firstLine="241"/>
        <w:rPr>
          <w:rFonts w:ascii="宋体" w:eastAsia="宋体" w:hAnsi="宋体" w:cs="宋体"/>
          <w:sz w:val="24"/>
          <w:szCs w:val="24"/>
        </w:rPr>
      </w:pPr>
      <w:r>
        <w:rPr>
          <w:rFonts w:ascii="宋体" w:eastAsia="宋体" w:hAnsi="宋体" w:cs="宋体" w:hint="eastAsia"/>
          <w:b/>
          <w:bCs/>
          <w:sz w:val="24"/>
          <w:szCs w:val="24"/>
        </w:rPr>
        <w:t>（1）系统实景建模设计：</w:t>
      </w:r>
      <w:r>
        <w:rPr>
          <w:rFonts w:ascii="宋体" w:eastAsia="宋体" w:hAnsi="宋体" w:cs="宋体" w:hint="eastAsia"/>
          <w:sz w:val="24"/>
          <w:szCs w:val="24"/>
        </w:rPr>
        <w:t>采用全景仿真，根据实际平面、机柜、IT设备、配电柜、UPS、空调等真1：1实景建模。整体模型场景可以自由旋转缩放，通过鼠标操作模型的自由缩放和相关设备的模型位置。</w:t>
      </w:r>
    </w:p>
    <w:p w:rsidR="00F36043" w:rsidRDefault="00F80B75">
      <w:pPr>
        <w:spacing w:line="480" w:lineRule="auto"/>
        <w:ind w:firstLineChars="100" w:firstLine="241"/>
        <w:rPr>
          <w:rFonts w:ascii="宋体" w:eastAsia="宋体" w:hAnsi="宋体" w:cs="宋体"/>
          <w:sz w:val="24"/>
          <w:szCs w:val="24"/>
          <w:highlight w:val="yellow"/>
        </w:rPr>
      </w:pPr>
      <w:r>
        <w:rPr>
          <w:rFonts w:ascii="宋体" w:eastAsia="宋体" w:hAnsi="宋体" w:cs="宋体" w:hint="eastAsia"/>
          <w:b/>
          <w:bCs/>
          <w:sz w:val="24"/>
          <w:szCs w:val="24"/>
        </w:rPr>
        <w:t>（2）设备3D数字化管理：</w:t>
      </w:r>
      <w:r>
        <w:rPr>
          <w:rFonts w:ascii="宋体" w:eastAsia="宋体" w:hAnsi="宋体" w:cs="宋体" w:hint="eastAsia"/>
          <w:sz w:val="24"/>
          <w:szCs w:val="24"/>
        </w:rPr>
        <w:t>能在3D/2D模式下呈现IT网管(服务器、存储、网络设备等其他设备)适时数据和历史数据查询，并展示设备的资产管理，机柜容量管理等功能。做到故障的快速定位，远程的可视化集中控制和管理。</w:t>
      </w:r>
    </w:p>
    <w:p w:rsidR="00F36043" w:rsidRDefault="00F80B75">
      <w:pPr>
        <w:spacing w:line="480" w:lineRule="auto"/>
        <w:ind w:firstLineChars="100" w:firstLine="241"/>
        <w:rPr>
          <w:rFonts w:ascii="宋体" w:eastAsia="宋体" w:hAnsi="宋体" w:cs="宋体"/>
          <w:sz w:val="24"/>
          <w:szCs w:val="24"/>
        </w:rPr>
      </w:pPr>
      <w:r>
        <w:rPr>
          <w:rFonts w:ascii="宋体" w:eastAsia="宋体" w:hAnsi="宋体" w:cs="宋体" w:hint="eastAsia"/>
          <w:b/>
          <w:bCs/>
          <w:sz w:val="24"/>
          <w:szCs w:val="24"/>
        </w:rPr>
        <w:t>（3）界面风格</w:t>
      </w:r>
      <w:r>
        <w:rPr>
          <w:rFonts w:ascii="宋体" w:eastAsia="宋体" w:hAnsi="宋体" w:cs="宋体" w:hint="eastAsia"/>
          <w:sz w:val="24"/>
          <w:szCs w:val="24"/>
        </w:rPr>
        <w:t>：建模完成后，各子模块界面UI风格的统一，与原平台保持统一，不得有明显的颜色和背景差异。</w:t>
      </w:r>
    </w:p>
    <w:p w:rsidR="00F36043" w:rsidRDefault="00F80B75">
      <w:pPr>
        <w:rPr>
          <w:rFonts w:ascii="宋体" w:eastAsia="宋体" w:hAnsi="宋体" w:cs="宋体"/>
          <w:b/>
          <w:bCs/>
          <w:sz w:val="24"/>
          <w:szCs w:val="24"/>
        </w:rPr>
      </w:pPr>
      <w:r>
        <w:rPr>
          <w:rFonts w:ascii="宋体" w:eastAsia="宋体" w:hAnsi="宋体" w:cs="宋体" w:hint="eastAsia"/>
          <w:b/>
          <w:bCs/>
          <w:sz w:val="24"/>
          <w:szCs w:val="24"/>
        </w:rPr>
        <w:t>2、指标要求：</w:t>
      </w:r>
    </w:p>
    <w:p w:rsidR="00F36043" w:rsidRDefault="00F36043">
      <w:pPr>
        <w:rPr>
          <w:rFonts w:ascii="Calibri" w:eastAsia="宋体" w:hAnsi="Calibri" w:cs="Times New Roman"/>
          <w:sz w:val="24"/>
          <w:szCs w:val="24"/>
        </w:rPr>
      </w:pPr>
    </w:p>
    <w:tbl>
      <w:tblPr>
        <w:tblW w:w="0" w:type="auto"/>
        <w:tblCellMar>
          <w:left w:w="0" w:type="dxa"/>
          <w:right w:w="0" w:type="dxa"/>
        </w:tblCellMar>
        <w:tblLook w:val="04A0" w:firstRow="1" w:lastRow="0" w:firstColumn="1" w:lastColumn="0" w:noHBand="0" w:noVBand="1"/>
      </w:tblPr>
      <w:tblGrid>
        <w:gridCol w:w="576"/>
        <w:gridCol w:w="15"/>
        <w:gridCol w:w="818"/>
        <w:gridCol w:w="113"/>
        <w:gridCol w:w="7460"/>
      </w:tblGrid>
      <w:tr w:rsidR="00F36043">
        <w:trPr>
          <w:trHeight w:val="9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Cs w:val="21"/>
              </w:rPr>
            </w:pPr>
            <w:r>
              <w:rPr>
                <w:rFonts w:ascii="楷体" w:eastAsia="楷体" w:hAnsi="楷体" w:cs="宋体" w:hint="eastAsia"/>
                <w:b/>
                <w:kern w:val="0"/>
                <w:szCs w:val="21"/>
              </w:rPr>
              <w:t>序号</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Cs w:val="21"/>
              </w:rPr>
            </w:pPr>
            <w:r>
              <w:rPr>
                <w:rFonts w:ascii="楷体" w:eastAsia="楷体" w:hAnsi="楷体" w:cs="宋体" w:hint="eastAsia"/>
                <w:b/>
                <w:kern w:val="0"/>
                <w:szCs w:val="21"/>
              </w:rPr>
              <w:t>名称</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Cs w:val="21"/>
              </w:rPr>
            </w:pPr>
            <w:r>
              <w:rPr>
                <w:rFonts w:ascii="楷体" w:eastAsia="楷体" w:hAnsi="楷体" w:cs="宋体" w:hint="eastAsia"/>
                <w:b/>
                <w:kern w:val="0"/>
                <w:szCs w:val="21"/>
              </w:rPr>
              <w:t>指标要求</w:t>
            </w:r>
          </w:p>
        </w:tc>
      </w:tr>
      <w:tr w:rsidR="00F36043">
        <w:trPr>
          <w:trHeight w:val="270"/>
        </w:trPr>
        <w:tc>
          <w:tcPr>
            <w:tcW w:w="89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综合网管软件平台功能</w:t>
            </w:r>
          </w:p>
        </w:tc>
      </w:tr>
      <w:tr w:rsidR="00F36043">
        <w:trPr>
          <w:trHeight w:val="270"/>
        </w:trPr>
        <w:tc>
          <w:tcPr>
            <w:tcW w:w="591"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36043" w:rsidRDefault="00F80B75">
            <w:pPr>
              <w:spacing w:line="360" w:lineRule="auto"/>
              <w:jc w:val="center"/>
              <w:rPr>
                <w:rFonts w:ascii="楷体" w:eastAsia="楷体" w:hAnsi="楷体" w:cs="宋体"/>
                <w:szCs w:val="21"/>
              </w:rPr>
            </w:pPr>
            <w:r>
              <w:rPr>
                <w:rFonts w:ascii="楷体" w:eastAsia="楷体" w:hAnsi="楷体" w:cs="宋体" w:hint="eastAsia"/>
                <w:szCs w:val="21"/>
              </w:rPr>
              <w:lastRenderedPageBreak/>
              <w:t>1</w:t>
            </w:r>
          </w:p>
        </w:tc>
        <w:tc>
          <w:tcPr>
            <w:tcW w:w="81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36043" w:rsidRDefault="00F80B75">
            <w:pPr>
              <w:spacing w:line="360" w:lineRule="auto"/>
              <w:jc w:val="center"/>
              <w:rPr>
                <w:rFonts w:ascii="楷体" w:eastAsia="楷体" w:hAnsi="楷体" w:cs="宋体"/>
                <w:szCs w:val="21"/>
              </w:rPr>
            </w:pPr>
            <w:r>
              <w:rPr>
                <w:rFonts w:ascii="楷体" w:eastAsia="楷体" w:hAnsi="楷体" w:cs="宋体" w:hint="eastAsia"/>
                <w:szCs w:val="21"/>
              </w:rPr>
              <w:t>网管系统</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Cs w:val="21"/>
              </w:rPr>
            </w:pPr>
            <w:r>
              <w:rPr>
                <w:rFonts w:ascii="楷体" w:eastAsia="楷体" w:hAnsi="楷体" w:cs="宋体" w:hint="eastAsia"/>
                <w:b/>
                <w:kern w:val="0"/>
                <w:szCs w:val="21"/>
              </w:rPr>
              <w:t>网络设备管理</w:t>
            </w:r>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Cs w:val="21"/>
              </w:rPr>
            </w:pPr>
            <w:r>
              <w:rPr>
                <w:rFonts w:ascii="楷体" w:eastAsia="楷体" w:hAnsi="楷体" w:cs="宋体" w:hint="eastAsia"/>
                <w:kern w:val="0"/>
                <w:szCs w:val="21"/>
              </w:rPr>
              <w:t>网络设备包括交换机、路由器、无线AC、无线AP、安全设备、负债均衡等。支持主流品牌网络设备，主要有：思科、华为、华三、锐捷、F5、Array、深信服、绿盟、启明星辰、360等。</w:t>
            </w:r>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Cs w:val="21"/>
              </w:rPr>
            </w:pPr>
            <w:r>
              <w:rPr>
                <w:rFonts w:ascii="楷体" w:eastAsia="楷体" w:hAnsi="楷体" w:cs="宋体" w:hint="eastAsia"/>
                <w:kern w:val="0"/>
                <w:szCs w:val="21"/>
              </w:rPr>
              <w:t>实时监测和管理多品牌多型号的网络设备，管理和监测内容有每个端口运行状态、接口速率、接口MAC地址、持续运行时间、接收发送速率、接收和发送单包率、发送和接收广播包率、发送和接收</w:t>
            </w:r>
            <w:proofErr w:type="gramStart"/>
            <w:r>
              <w:rPr>
                <w:rFonts w:ascii="楷体" w:eastAsia="楷体" w:hAnsi="楷体" w:cs="宋体" w:hint="eastAsia"/>
                <w:kern w:val="0"/>
                <w:szCs w:val="21"/>
              </w:rPr>
              <w:t>错包率</w:t>
            </w:r>
            <w:proofErr w:type="gramEnd"/>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服务器管理</w:t>
            </w:r>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服务器支持品牌：HDS、IBM、HP、DELL、浪潮、曙光、华为、联想、思科等x86架构。</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实时监测和管理多品牌多型号的服务器，管理和监测内容有磁盘、电源、风扇、CPU、内存的健康状态</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18"/>
                <w:szCs w:val="18"/>
              </w:rPr>
            </w:pPr>
            <w:r>
              <w:rPr>
                <w:rFonts w:ascii="楷体" w:eastAsia="楷体" w:hAnsi="楷体" w:cs="宋体" w:hint="eastAsia"/>
                <w:kern w:val="0"/>
                <w:szCs w:val="21"/>
              </w:rPr>
              <w:t>以1小时、1天、1周及1个月为时间轴，展现设备的CPU、内存、网卡、温度、功率的资源使用运行态势图</w:t>
            </w:r>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存储的管理</w:t>
            </w:r>
          </w:p>
        </w:tc>
      </w:tr>
      <w:tr w:rsidR="00F36043">
        <w:trPr>
          <w:trHeight w:val="27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存储支持品牌：HDS、IBM、HP、DELL EMC、</w:t>
            </w:r>
            <w:proofErr w:type="spellStart"/>
            <w:r>
              <w:rPr>
                <w:rFonts w:ascii="楷体" w:eastAsia="楷体" w:hAnsi="楷体" w:cs="宋体" w:hint="eastAsia"/>
                <w:kern w:val="0"/>
                <w:szCs w:val="21"/>
              </w:rPr>
              <w:t>Netapp</w:t>
            </w:r>
            <w:proofErr w:type="spellEnd"/>
            <w:r>
              <w:rPr>
                <w:rFonts w:ascii="楷体" w:eastAsia="楷体" w:hAnsi="楷体" w:cs="宋体" w:hint="eastAsia"/>
                <w:kern w:val="0"/>
                <w:szCs w:val="21"/>
              </w:rPr>
              <w:t>、华为、浪潮、曙光等。</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实时监测和管理多品牌多型号的磁盘阵列柜，管理和监测内容有型号、控制器数量、磁盘</w:t>
            </w:r>
            <w:proofErr w:type="gramStart"/>
            <w:r>
              <w:rPr>
                <w:rFonts w:ascii="楷体" w:eastAsia="楷体" w:hAnsi="楷体" w:cs="宋体" w:hint="eastAsia"/>
                <w:kern w:val="0"/>
                <w:szCs w:val="21"/>
              </w:rPr>
              <w:t>柜数量</w:t>
            </w:r>
            <w:proofErr w:type="gramEnd"/>
            <w:r>
              <w:rPr>
                <w:rFonts w:ascii="楷体" w:eastAsia="楷体" w:hAnsi="楷体" w:cs="宋体" w:hint="eastAsia"/>
                <w:kern w:val="0"/>
                <w:szCs w:val="21"/>
              </w:rPr>
              <w:t>以及磁盘总数、端口总数。</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硬盘资产信息：硬盘数量、硬盘状态、硬盘类型、硬盘转速、硬盘容量、序列号、厂家</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控制器资产信息：控制器的生产厂家、产品型号、产品序列号、管理地址、电池、风扇、已用端口和备用端口信息。</w:t>
            </w:r>
          </w:p>
        </w:tc>
      </w:tr>
      <w:tr w:rsidR="00F36043">
        <w:trPr>
          <w:trHeight w:val="510"/>
        </w:trPr>
        <w:tc>
          <w:tcPr>
            <w:tcW w:w="591" w:type="dxa"/>
            <w:gridSpan w:val="2"/>
            <w:vMerge/>
            <w:tcBorders>
              <w:left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center"/>
              <w:textAlignment w:val="center"/>
              <w:rPr>
                <w:rFonts w:ascii="楷体" w:eastAsia="楷体" w:hAnsi="楷体" w:cs="宋体"/>
                <w:kern w:val="0"/>
                <w:szCs w:val="21"/>
              </w:rPr>
            </w:pPr>
          </w:p>
        </w:tc>
        <w:tc>
          <w:tcPr>
            <w:tcW w:w="818" w:type="dxa"/>
            <w:vMerge/>
            <w:tcBorders>
              <w:left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left"/>
              <w:textAlignment w:val="center"/>
              <w:rPr>
                <w:rFonts w:ascii="楷体" w:eastAsia="楷体" w:hAnsi="楷体" w:cs="宋体"/>
                <w:kern w:val="0"/>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kern w:val="0"/>
                <w:szCs w:val="21"/>
              </w:rPr>
            </w:pPr>
            <w:r>
              <w:rPr>
                <w:rFonts w:ascii="楷体" w:eastAsia="楷体" w:hAnsi="楷体" w:cs="宋体" w:hint="eastAsia"/>
                <w:b/>
                <w:kern w:val="0"/>
                <w:szCs w:val="21"/>
              </w:rPr>
              <w:t>系统要求</w:t>
            </w:r>
          </w:p>
        </w:tc>
      </w:tr>
      <w:tr w:rsidR="00F36043">
        <w:trPr>
          <w:trHeight w:val="837"/>
        </w:trPr>
        <w:tc>
          <w:tcPr>
            <w:tcW w:w="591"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center"/>
              <w:textAlignment w:val="center"/>
              <w:rPr>
                <w:rFonts w:ascii="楷体" w:eastAsia="楷体" w:hAnsi="楷体" w:cs="宋体"/>
                <w:kern w:val="0"/>
                <w:szCs w:val="21"/>
              </w:rPr>
            </w:pPr>
          </w:p>
        </w:tc>
        <w:tc>
          <w:tcPr>
            <w:tcW w:w="81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left"/>
              <w:textAlignment w:val="center"/>
              <w:rPr>
                <w:rFonts w:ascii="楷体" w:eastAsia="楷体" w:hAnsi="楷体" w:cs="宋体"/>
                <w:kern w:val="0"/>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pStyle w:val="aff5"/>
              <w:spacing w:line="360" w:lineRule="auto"/>
              <w:ind w:left="0"/>
              <w:textAlignment w:val="center"/>
              <w:rPr>
                <w:lang w:eastAsia="zh-CN"/>
              </w:rPr>
            </w:pPr>
            <w:r>
              <w:rPr>
                <w:rFonts w:ascii="楷体" w:eastAsia="楷体" w:hAnsi="楷体" w:cs="宋体" w:hint="eastAsia"/>
                <w:sz w:val="20"/>
                <w:szCs w:val="20"/>
                <w:lang w:eastAsia="zh-CN"/>
              </w:rPr>
              <w:t>★3D系统中，主要展现方式是以3D并展示结合2D报表的形式，包括网管部分：交换机、服务器、防火墙。在3D界面可以对设备模型进行查看操作，可打开机柜门，查看内设备，并展示相应设备的信息、状态、指标。系统在2D和3D展示层面，须做到一键灵活切换。综合网管应包括IT管理模块、资产管理模块、容量管理模块、大屏展示模块。软件平台应采用B/S架构。通过大屏展示实现了整个数据中心关键综合运行数据的集中呈现与管理，实现综合数字运维的一目了然，大屏呈现内容应包括告警、容量展示，平台后期支持机房极限温度和PUE的数据接入和展示。在3D设备上分屏展示实时的性能和告警数据。有告警的设备应有告警图标闪烁。点击告警图标，可以查看告警内容。可以直接切换到监控系统查看更详细的告警数据。能展示服务器、存储、网络设备、虚拟机和应用等设备的监控数据。具体每类资产设备的监控指标可以根据需求进行设定。</w:t>
            </w:r>
            <w:r>
              <w:rPr>
                <w:rFonts w:ascii="楷体" w:eastAsia="楷体" w:hAnsi="楷体" w:cs="宋体" w:hint="eastAsia"/>
                <w:sz w:val="20"/>
                <w:szCs w:val="20"/>
                <w:lang w:eastAsia="zh-CN"/>
              </w:rPr>
              <w:lastRenderedPageBreak/>
              <w:t>主要展现方式是以3D并展示结合2D报表的形式。在3D界面可以对设备模型进行查看操作，查看设备并展示相应设备的信息、状态、指标。</w:t>
            </w:r>
            <w:proofErr w:type="gramStart"/>
            <w:r>
              <w:rPr>
                <w:rFonts w:ascii="楷体" w:eastAsia="楷体" w:hAnsi="楷体" w:cs="宋体" w:hint="eastAsia"/>
                <w:sz w:val="20"/>
                <w:szCs w:val="20"/>
                <w:lang w:eastAsia="zh-CN"/>
              </w:rPr>
              <w:t>含运行</w:t>
            </w:r>
            <w:proofErr w:type="gramEnd"/>
            <w:r>
              <w:rPr>
                <w:rFonts w:ascii="楷体" w:eastAsia="楷体" w:hAnsi="楷体" w:cs="宋体" w:hint="eastAsia"/>
                <w:sz w:val="20"/>
                <w:szCs w:val="20"/>
                <w:lang w:eastAsia="zh-CN"/>
              </w:rPr>
              <w:t>服务器1台，内置操作系统及标准3D可视化软件。</w:t>
            </w:r>
          </w:p>
        </w:tc>
      </w:tr>
      <w:tr w:rsidR="00F36043">
        <w:trPr>
          <w:trHeight w:val="837"/>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lastRenderedPageBreak/>
              <w:t>2</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★大屏展示页面</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通过大屏展示实现了整个数据中心关键综合运行数据的集中呈现与管理，实现综合数字运维的一目了然，大屏呈现内容应包括告警、容量展示，后期支持机房极限温度和PUE的数据接入和展示。</w:t>
            </w:r>
          </w:p>
        </w:tc>
      </w:tr>
      <w:tr w:rsidR="00F36043">
        <w:trPr>
          <w:trHeight w:val="51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3</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kern w:val="0"/>
              </w:rPr>
              <w:t>场景切换</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综合系统的虚拟场景，要能实现</w:t>
            </w:r>
            <w:proofErr w:type="gramStart"/>
            <w:r>
              <w:rPr>
                <w:rFonts w:ascii="楷体" w:eastAsia="楷体" w:hAnsi="楷体" w:cs="宋体" w:hint="eastAsia"/>
                <w:kern w:val="0"/>
                <w:szCs w:val="21"/>
              </w:rPr>
              <w:t>全墙半</w:t>
            </w:r>
            <w:proofErr w:type="gramEnd"/>
            <w:r>
              <w:rPr>
                <w:rFonts w:ascii="楷体" w:eastAsia="楷体" w:hAnsi="楷体" w:cs="宋体" w:hint="eastAsia"/>
                <w:kern w:val="0"/>
                <w:szCs w:val="21"/>
              </w:rPr>
              <w:t>墙下的场景自由切换呈现。</w:t>
            </w:r>
          </w:p>
        </w:tc>
      </w:tr>
      <w:tr w:rsidR="00F36043">
        <w:trPr>
          <w:trHeight w:val="51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4</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kern w:val="0"/>
              </w:rPr>
              <w:t>位置信息标注</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实现模拟环境下的所有机柜的编号和位置信息标识，须有显现和隐藏功能。</w:t>
            </w:r>
          </w:p>
        </w:tc>
      </w:tr>
      <w:tr w:rsidR="00F36043">
        <w:trPr>
          <w:trHeight w:val="765"/>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5</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★3D动画漫游</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可自行选择路线进行第一视角模拟巡检，在巡检过程中可以打开柜门点击设备查看所有相关运行信息，设备如有告警设备，则在相应的模型根据告警等级告警闪烁，颜色闪现。</w:t>
            </w:r>
          </w:p>
        </w:tc>
      </w:tr>
      <w:tr w:rsidR="00F36043">
        <w:trPr>
          <w:trHeight w:val="51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6</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3D容量管理</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在3D场景中实现对数据中心机柜的空间等统计信息的综合展现，方便用户对机房容量有精确设备上下架管理。</w:t>
            </w:r>
          </w:p>
        </w:tc>
      </w:tr>
      <w:tr w:rsidR="00F36043">
        <w:trPr>
          <w:trHeight w:val="765"/>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7</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3D资产</w:t>
            </w:r>
          </w:p>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管理</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实现所有资产设备的仿真管理，要求在模型上服务器、存储、网络设备等设备相关资产信息展示，资产信息包括设备基本信息、管理信息以及维护信息。</w:t>
            </w:r>
          </w:p>
        </w:tc>
      </w:tr>
      <w:tr w:rsidR="00F36043">
        <w:trPr>
          <w:trHeight w:val="765"/>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8</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★3D设备告警</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通过颜色、动画发出告警信息，告警级别分为四个等级：红、黄、蓝、绿。点击告警设备呈现相关设备的信息包括资产信息、维护信息以及实时运行信息。</w:t>
            </w:r>
          </w:p>
        </w:tc>
      </w:tr>
      <w:tr w:rsidR="00F36043">
        <w:trPr>
          <w:trHeight w:val="51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9</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网管接</w:t>
            </w:r>
          </w:p>
          <w:p w:rsidR="00F36043" w:rsidRDefault="00F80B75">
            <w:pPr>
              <w:widowControl/>
              <w:spacing w:line="360" w:lineRule="auto"/>
              <w:jc w:val="left"/>
              <w:textAlignment w:val="center"/>
              <w:rPr>
                <w:rFonts w:ascii="楷体" w:eastAsia="楷体" w:hAnsi="楷体" w:cs="宋体"/>
                <w:kern w:val="0"/>
                <w:szCs w:val="21"/>
              </w:rPr>
            </w:pPr>
            <w:proofErr w:type="gramStart"/>
            <w:r>
              <w:rPr>
                <w:rFonts w:ascii="楷体" w:eastAsia="楷体" w:hAnsi="楷体" w:cs="宋体" w:hint="eastAsia"/>
                <w:kern w:val="0"/>
                <w:szCs w:val="21"/>
              </w:rPr>
              <w:t>入能力</w:t>
            </w:r>
            <w:proofErr w:type="gramEnd"/>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本项目配置50个IP设备的接入，最大支持5000个节点，并且平台后期</w:t>
            </w:r>
            <w:proofErr w:type="gramStart"/>
            <w:r>
              <w:rPr>
                <w:rFonts w:ascii="楷体" w:eastAsia="楷体" w:hAnsi="楷体" w:cs="宋体" w:hint="eastAsia"/>
                <w:kern w:val="0"/>
                <w:szCs w:val="21"/>
              </w:rPr>
              <w:t>需支持</w:t>
            </w:r>
            <w:proofErr w:type="gramEnd"/>
            <w:r>
              <w:rPr>
                <w:rFonts w:ascii="楷体" w:eastAsia="楷体" w:hAnsi="楷体" w:cs="宋体" w:hint="eastAsia"/>
                <w:kern w:val="0"/>
                <w:szCs w:val="21"/>
              </w:rPr>
              <w:t>机房动力及环境系统接入能力。</w:t>
            </w:r>
          </w:p>
        </w:tc>
      </w:tr>
      <w:tr w:rsidR="00F36043">
        <w:trPr>
          <w:trHeight w:val="1020"/>
        </w:trPr>
        <w:tc>
          <w:tcPr>
            <w:tcW w:w="59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Cs w:val="21"/>
              </w:rPr>
            </w:pPr>
            <w:r>
              <w:rPr>
                <w:rFonts w:ascii="楷体" w:eastAsia="楷体" w:hAnsi="楷体" w:cs="宋体" w:hint="eastAsia"/>
                <w:kern w:val="0"/>
                <w:szCs w:val="21"/>
              </w:rPr>
              <w:t>10</w:t>
            </w:r>
          </w:p>
        </w:tc>
        <w:tc>
          <w:tcPr>
            <w:tcW w:w="8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3D数据</w:t>
            </w:r>
          </w:p>
          <w:p w:rsidR="00F36043" w:rsidRDefault="00F80B75">
            <w:pPr>
              <w:widowControl/>
              <w:spacing w:line="360" w:lineRule="auto"/>
              <w:jc w:val="left"/>
              <w:textAlignment w:val="center"/>
              <w:rPr>
                <w:rFonts w:ascii="楷体" w:eastAsia="楷体" w:hAnsi="楷体" w:cs="宋体"/>
                <w:szCs w:val="21"/>
              </w:rPr>
            </w:pPr>
            <w:r>
              <w:rPr>
                <w:rFonts w:ascii="楷体" w:eastAsia="楷体" w:hAnsi="楷体" w:cs="宋体" w:hint="eastAsia"/>
                <w:kern w:val="0"/>
                <w:szCs w:val="21"/>
              </w:rPr>
              <w:t>呈现</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Cs w:val="21"/>
              </w:rPr>
            </w:pPr>
            <w:r>
              <w:rPr>
                <w:rFonts w:ascii="楷体" w:eastAsia="楷体" w:hAnsi="楷体" w:cs="宋体" w:hint="eastAsia"/>
                <w:kern w:val="0"/>
                <w:szCs w:val="21"/>
              </w:rPr>
              <w:t>★系统要求在设备的3D模型上实现监控数据与设备实景一一关联，点击3D上的设备模型立即呈现设备所有实时数据和信息，包括实时运行参数、以及关键参数与指标历史态势图（提供时、日、周、月的等不同时间维度的态势图），便于设备故障时快速定位与分析。</w:t>
            </w:r>
          </w:p>
        </w:tc>
      </w:tr>
      <w:tr w:rsidR="00F36043">
        <w:trPr>
          <w:trHeight w:val="270"/>
        </w:trPr>
        <w:tc>
          <w:tcPr>
            <w:tcW w:w="5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在3D虚拟场景中，点击IT设备模型呈现核心参数包括</w:t>
            </w:r>
            <w:r>
              <w:rPr>
                <w:rStyle w:val="font31"/>
                <w:rFonts w:ascii="楷体" w:eastAsia="楷体" w:hAnsi="楷体" w:hint="default"/>
              </w:rPr>
              <w:t>：</w:t>
            </w:r>
          </w:p>
        </w:tc>
      </w:tr>
      <w:tr w:rsidR="00F36043">
        <w:trPr>
          <w:trHeight w:val="765"/>
        </w:trPr>
        <w:tc>
          <w:tcPr>
            <w:tcW w:w="5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Cs w:val="21"/>
              </w:rPr>
            </w:pPr>
            <w:r>
              <w:rPr>
                <w:rFonts w:ascii="楷体" w:eastAsia="楷体" w:hAnsi="楷体" w:cs="宋体" w:hint="eastAsia"/>
                <w:b/>
                <w:kern w:val="0"/>
                <w:szCs w:val="21"/>
              </w:rPr>
              <w:t>网络设备</w:t>
            </w:r>
            <w:r>
              <w:rPr>
                <w:rStyle w:val="font31"/>
                <w:rFonts w:ascii="楷体" w:eastAsia="楷体" w:hAnsi="楷体" w:hint="default"/>
              </w:rPr>
              <w:t>：点击网络设备</w:t>
            </w:r>
            <w:proofErr w:type="gramStart"/>
            <w:r>
              <w:rPr>
                <w:rStyle w:val="font31"/>
                <w:rFonts w:ascii="楷体" w:eastAsia="楷体" w:hAnsi="楷体" w:hint="default"/>
              </w:rPr>
              <w:t>模型需能查看</w:t>
            </w:r>
            <w:proofErr w:type="gramEnd"/>
            <w:r>
              <w:rPr>
                <w:rStyle w:val="font31"/>
                <w:rFonts w:ascii="楷体" w:eastAsia="楷体" w:hAnsi="楷体" w:hint="default"/>
              </w:rPr>
              <w:t>实时核心参数包括实时监测和管理多品牌多型号的网络设备，管理和监测内容有每个端口运行状态、接口速率、接口MAC地址、持续运行时间、接收发送速率、接收和发送单包率、发送和接收广播包率、发送和接收错包率，以及关键指标的，以及关键参数与指标历史态势图。（小时、日、周、月）</w:t>
            </w:r>
          </w:p>
        </w:tc>
      </w:tr>
      <w:tr w:rsidR="00F36043">
        <w:trPr>
          <w:trHeight w:val="393"/>
        </w:trPr>
        <w:tc>
          <w:tcPr>
            <w:tcW w:w="5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服务器</w:t>
            </w:r>
            <w:r>
              <w:rPr>
                <w:rStyle w:val="font31"/>
                <w:rFonts w:ascii="楷体" w:eastAsia="楷体" w:hAnsi="楷体" w:hint="default"/>
              </w:rPr>
              <w:t>：点击机柜内服务器</w:t>
            </w:r>
            <w:proofErr w:type="gramStart"/>
            <w:r>
              <w:rPr>
                <w:rStyle w:val="font31"/>
                <w:rFonts w:ascii="楷体" w:eastAsia="楷体" w:hAnsi="楷体" w:hint="default"/>
              </w:rPr>
              <w:t>模型需能查看</w:t>
            </w:r>
            <w:proofErr w:type="gramEnd"/>
            <w:r>
              <w:rPr>
                <w:rStyle w:val="font31"/>
                <w:rFonts w:ascii="楷体" w:eastAsia="楷体" w:hAnsi="楷体" w:hint="default"/>
              </w:rPr>
              <w:t>实时核心参数包括 CPU利用率、内存利用率；硬盘资产信息及使用信息等；服务器机箱内部温度状态，以及关键参数与指标</w:t>
            </w:r>
            <w:r>
              <w:rPr>
                <w:rStyle w:val="font31"/>
                <w:rFonts w:ascii="楷体" w:eastAsia="楷体" w:hAnsi="楷体" w:hint="default"/>
              </w:rPr>
              <w:lastRenderedPageBreak/>
              <w:t>历史态势图。（小时、日、周、月）</w:t>
            </w:r>
          </w:p>
        </w:tc>
      </w:tr>
      <w:tr w:rsidR="00F36043">
        <w:trPr>
          <w:trHeight w:val="1020"/>
        </w:trPr>
        <w:tc>
          <w:tcPr>
            <w:tcW w:w="5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Cs w:val="21"/>
              </w:rPr>
            </w:pP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存储</w:t>
            </w:r>
            <w:r>
              <w:rPr>
                <w:rStyle w:val="font31"/>
                <w:rFonts w:ascii="楷体" w:eastAsia="楷体" w:hAnsi="楷体" w:hint="default"/>
              </w:rPr>
              <w:t>：点击存储设备</w:t>
            </w:r>
            <w:proofErr w:type="gramStart"/>
            <w:r>
              <w:rPr>
                <w:rStyle w:val="font31"/>
                <w:rFonts w:ascii="楷体" w:eastAsia="楷体" w:hAnsi="楷体" w:hint="default"/>
              </w:rPr>
              <w:t>模型需能查看</w:t>
            </w:r>
            <w:proofErr w:type="gramEnd"/>
            <w:r>
              <w:rPr>
                <w:rStyle w:val="font31"/>
                <w:rFonts w:ascii="楷体" w:eastAsia="楷体" w:hAnsi="楷体" w:hint="default"/>
              </w:rPr>
              <w:t>实时核心参数内容有型号、控制器数量、磁盘</w:t>
            </w:r>
            <w:proofErr w:type="gramStart"/>
            <w:r>
              <w:rPr>
                <w:rStyle w:val="font31"/>
                <w:rFonts w:ascii="楷体" w:eastAsia="楷体" w:hAnsi="楷体" w:hint="default"/>
              </w:rPr>
              <w:t>柜数量</w:t>
            </w:r>
            <w:proofErr w:type="gramEnd"/>
            <w:r>
              <w:rPr>
                <w:rStyle w:val="font31"/>
                <w:rFonts w:ascii="楷体" w:eastAsia="楷体" w:hAnsi="楷体" w:hint="default"/>
              </w:rPr>
              <w:t>以及磁盘总数、端口总数。硬盘资产信息：硬盘数量、硬盘状态、硬盘类型、硬盘转速、硬盘容量、序列号、厂家。磁盘</w:t>
            </w:r>
            <w:proofErr w:type="gramStart"/>
            <w:r>
              <w:rPr>
                <w:rStyle w:val="font31"/>
                <w:rFonts w:ascii="楷体" w:eastAsia="楷体" w:hAnsi="楷体" w:hint="default"/>
              </w:rPr>
              <w:t>柜资产</w:t>
            </w:r>
            <w:proofErr w:type="gramEnd"/>
            <w:r>
              <w:rPr>
                <w:rStyle w:val="font31"/>
                <w:rFonts w:ascii="楷体" w:eastAsia="楷体" w:hAnsi="楷体" w:hint="default"/>
              </w:rPr>
              <w:t>信息：资产柜的状态信息，是否启用，资产柜CPU信息、内存信息及容量、</w:t>
            </w:r>
            <w:proofErr w:type="gramStart"/>
            <w:r>
              <w:rPr>
                <w:rStyle w:val="font31"/>
                <w:rFonts w:ascii="楷体" w:eastAsia="楷体" w:hAnsi="楷体" w:hint="default"/>
              </w:rPr>
              <w:t>光口信息</w:t>
            </w:r>
            <w:proofErr w:type="gramEnd"/>
            <w:r>
              <w:rPr>
                <w:rStyle w:val="font31"/>
                <w:rFonts w:ascii="楷体" w:eastAsia="楷体" w:hAnsi="楷体" w:hint="default"/>
              </w:rPr>
              <w:t>及传输速度、电源信息及风扇信息，以及关键参数与指标历史态势图。（小时、日、周、月）</w:t>
            </w:r>
          </w:p>
        </w:tc>
      </w:tr>
      <w:tr w:rsidR="00F36043">
        <w:trPr>
          <w:trHeight w:val="270"/>
        </w:trPr>
        <w:tc>
          <w:tcPr>
            <w:tcW w:w="89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Cs w:val="21"/>
              </w:rPr>
            </w:pPr>
            <w:r>
              <w:rPr>
                <w:rFonts w:ascii="楷体" w:eastAsia="楷体" w:hAnsi="楷体" w:cs="宋体" w:hint="eastAsia"/>
                <w:b/>
                <w:kern w:val="0"/>
                <w:szCs w:val="21"/>
              </w:rPr>
              <w:t>其他功能</w:t>
            </w:r>
          </w:p>
        </w:tc>
      </w:tr>
      <w:tr w:rsidR="00F36043">
        <w:trPr>
          <w:trHeight w:val="270"/>
        </w:trPr>
        <w:tc>
          <w:tcPr>
            <w:tcW w:w="5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kern w:val="0"/>
                <w:szCs w:val="21"/>
              </w:rPr>
            </w:pPr>
            <w:r>
              <w:rPr>
                <w:rFonts w:ascii="楷体" w:eastAsia="楷体" w:hAnsi="楷体" w:cs="宋体" w:hint="eastAsia"/>
                <w:kern w:val="0"/>
                <w:szCs w:val="21"/>
              </w:rPr>
              <w:t>1</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★告警</w:t>
            </w:r>
          </w:p>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发布</w:t>
            </w:r>
          </w:p>
        </w:tc>
        <w:tc>
          <w:tcPr>
            <w:tcW w:w="757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支持短信、语音告警。</w:t>
            </w:r>
          </w:p>
        </w:tc>
      </w:tr>
      <w:tr w:rsidR="00F36043">
        <w:trPr>
          <w:trHeight w:val="9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 w:val="24"/>
                <w:szCs w:val="24"/>
              </w:rPr>
            </w:pPr>
            <w:r>
              <w:rPr>
                <w:rFonts w:ascii="楷体" w:eastAsia="楷体" w:hAnsi="楷体" w:cs="宋体" w:hint="eastAsia"/>
                <w:b/>
                <w:kern w:val="0"/>
                <w:sz w:val="24"/>
                <w:szCs w:val="24"/>
              </w:rPr>
              <w:t>序号</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 w:val="24"/>
                <w:szCs w:val="24"/>
              </w:rPr>
            </w:pPr>
            <w:r>
              <w:rPr>
                <w:rFonts w:ascii="楷体" w:eastAsia="楷体" w:hAnsi="楷体" w:cs="宋体" w:hint="eastAsia"/>
                <w:b/>
                <w:kern w:val="0"/>
                <w:sz w:val="24"/>
                <w:szCs w:val="24"/>
              </w:rPr>
              <w:t>名称</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b/>
                <w:sz w:val="24"/>
                <w:szCs w:val="24"/>
              </w:rPr>
            </w:pPr>
            <w:r>
              <w:rPr>
                <w:rFonts w:ascii="楷体" w:eastAsia="楷体" w:hAnsi="楷体" w:cs="宋体" w:hint="eastAsia"/>
                <w:b/>
                <w:kern w:val="0"/>
                <w:sz w:val="24"/>
                <w:szCs w:val="24"/>
              </w:rPr>
              <w:t>指标要求</w:t>
            </w:r>
          </w:p>
        </w:tc>
      </w:tr>
      <w:tr w:rsidR="00F36043">
        <w:trPr>
          <w:trHeight w:val="270"/>
        </w:trPr>
        <w:tc>
          <w:tcPr>
            <w:tcW w:w="5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36043" w:rsidRDefault="00F80B75">
            <w:pPr>
              <w:spacing w:line="360" w:lineRule="auto"/>
              <w:jc w:val="center"/>
              <w:rPr>
                <w:rFonts w:ascii="楷体" w:eastAsia="楷体" w:hAnsi="楷体" w:cs="宋体"/>
                <w:sz w:val="24"/>
                <w:szCs w:val="24"/>
              </w:rPr>
            </w:pPr>
            <w:r>
              <w:rPr>
                <w:rFonts w:ascii="楷体" w:eastAsia="楷体" w:hAnsi="楷体" w:cs="宋体" w:hint="eastAsia"/>
                <w:sz w:val="24"/>
                <w:szCs w:val="24"/>
              </w:rPr>
              <w:t>1</w:t>
            </w:r>
          </w:p>
        </w:tc>
        <w:tc>
          <w:tcPr>
            <w:tcW w:w="946"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36043" w:rsidRDefault="00F80B75">
            <w:pPr>
              <w:spacing w:line="360" w:lineRule="auto"/>
              <w:jc w:val="center"/>
              <w:rPr>
                <w:rFonts w:ascii="楷体" w:eastAsia="楷体" w:hAnsi="楷体" w:cs="宋体"/>
                <w:sz w:val="24"/>
                <w:szCs w:val="24"/>
              </w:rPr>
            </w:pPr>
            <w:r>
              <w:rPr>
                <w:rFonts w:ascii="楷体" w:eastAsia="楷体" w:hAnsi="楷体" w:cs="宋体" w:hint="eastAsia"/>
                <w:sz w:val="24"/>
                <w:szCs w:val="24"/>
              </w:rPr>
              <w:t>网管建模</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 w:val="24"/>
                <w:szCs w:val="24"/>
              </w:rPr>
            </w:pPr>
            <w:r>
              <w:rPr>
                <w:rFonts w:ascii="楷体" w:eastAsia="楷体" w:hAnsi="楷体" w:cs="宋体" w:hint="eastAsia"/>
                <w:b/>
                <w:kern w:val="0"/>
                <w:sz w:val="24"/>
                <w:szCs w:val="24"/>
              </w:rPr>
              <w:t>建模网络设备要求</w:t>
            </w:r>
          </w:p>
        </w:tc>
      </w:tr>
      <w:tr w:rsidR="00F36043">
        <w:trPr>
          <w:trHeight w:val="27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 w:val="24"/>
                <w:szCs w:val="24"/>
              </w:rPr>
            </w:pPr>
            <w:r>
              <w:rPr>
                <w:rFonts w:ascii="楷体" w:eastAsia="楷体" w:hAnsi="楷体" w:cs="宋体" w:hint="eastAsia"/>
                <w:kern w:val="0"/>
                <w:sz w:val="24"/>
                <w:szCs w:val="24"/>
              </w:rPr>
              <w:t>网络设备建模品牌包括交换机、路由器、无线AC、无线AP、安全设备、负载均衡等。支持主流品牌网络设备，主要有：思科、华为、华三、锐捷、F5、Array、深信服、绿盟、启明星辰、360等。</w:t>
            </w:r>
          </w:p>
        </w:tc>
      </w:tr>
      <w:tr w:rsidR="00F36043">
        <w:trPr>
          <w:trHeight w:val="27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jc w:val="center"/>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 w:val="24"/>
                <w:szCs w:val="24"/>
              </w:rPr>
            </w:pPr>
            <w:r>
              <w:rPr>
                <w:rFonts w:ascii="楷体" w:eastAsia="楷体" w:hAnsi="楷体" w:cs="宋体" w:hint="eastAsia"/>
                <w:b/>
                <w:kern w:val="0"/>
                <w:sz w:val="24"/>
                <w:szCs w:val="24"/>
              </w:rPr>
              <w:t>建模服务器要求</w:t>
            </w:r>
          </w:p>
        </w:tc>
      </w:tr>
      <w:tr w:rsidR="00F36043">
        <w:trPr>
          <w:trHeight w:val="27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服务器支持品牌：IBM、HP、DELL、浪潮、曙光、华为、联想、思科等x86架构。</w:t>
            </w:r>
          </w:p>
        </w:tc>
      </w:tr>
      <w:tr w:rsidR="00F36043">
        <w:trPr>
          <w:trHeight w:val="27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 w:val="24"/>
                <w:szCs w:val="24"/>
              </w:rPr>
            </w:pPr>
            <w:r>
              <w:rPr>
                <w:rFonts w:ascii="楷体" w:eastAsia="楷体" w:hAnsi="楷体" w:cs="宋体" w:hint="eastAsia"/>
                <w:b/>
                <w:kern w:val="0"/>
                <w:sz w:val="24"/>
                <w:szCs w:val="24"/>
              </w:rPr>
              <w:t>建模存储要求</w:t>
            </w:r>
          </w:p>
        </w:tc>
      </w:tr>
      <w:tr w:rsidR="00F36043">
        <w:trPr>
          <w:trHeight w:val="27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存储支持品牌：IBM、HP、DELL EMC、</w:t>
            </w:r>
            <w:proofErr w:type="spellStart"/>
            <w:r>
              <w:rPr>
                <w:rFonts w:ascii="楷体" w:eastAsia="楷体" w:hAnsi="楷体" w:cs="宋体" w:hint="eastAsia"/>
                <w:kern w:val="0"/>
                <w:sz w:val="24"/>
                <w:szCs w:val="24"/>
              </w:rPr>
              <w:t>Netapp</w:t>
            </w:r>
            <w:proofErr w:type="spellEnd"/>
            <w:r>
              <w:rPr>
                <w:rFonts w:ascii="楷体" w:eastAsia="楷体" w:hAnsi="楷体" w:cs="宋体" w:hint="eastAsia"/>
                <w:kern w:val="0"/>
                <w:sz w:val="24"/>
                <w:szCs w:val="24"/>
              </w:rPr>
              <w:t>、华为、浪潮、曙光等。</w:t>
            </w:r>
          </w:p>
        </w:tc>
      </w:tr>
      <w:tr w:rsidR="00F36043">
        <w:trPr>
          <w:trHeight w:val="510"/>
        </w:trPr>
        <w:tc>
          <w:tcPr>
            <w:tcW w:w="576" w:type="dxa"/>
            <w:vMerge/>
            <w:tcBorders>
              <w:left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center"/>
              <w:textAlignment w:val="center"/>
              <w:rPr>
                <w:rFonts w:ascii="楷体" w:eastAsia="楷体" w:hAnsi="楷体" w:cs="宋体"/>
                <w:kern w:val="0"/>
                <w:sz w:val="24"/>
                <w:szCs w:val="24"/>
              </w:rPr>
            </w:pPr>
          </w:p>
        </w:tc>
        <w:tc>
          <w:tcPr>
            <w:tcW w:w="946" w:type="dxa"/>
            <w:gridSpan w:val="3"/>
            <w:vMerge/>
            <w:tcBorders>
              <w:left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left"/>
              <w:textAlignment w:val="center"/>
              <w:rPr>
                <w:rFonts w:ascii="楷体" w:eastAsia="楷体" w:hAnsi="楷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kern w:val="0"/>
                <w:sz w:val="24"/>
                <w:szCs w:val="24"/>
              </w:rPr>
            </w:pPr>
            <w:r>
              <w:rPr>
                <w:rFonts w:ascii="楷体" w:eastAsia="楷体" w:hAnsi="楷体" w:cs="宋体" w:hint="eastAsia"/>
                <w:b/>
                <w:kern w:val="0"/>
                <w:sz w:val="24"/>
                <w:szCs w:val="24"/>
              </w:rPr>
              <w:t>系统要求</w:t>
            </w:r>
          </w:p>
        </w:tc>
      </w:tr>
      <w:tr w:rsidR="00F36043">
        <w:trPr>
          <w:trHeight w:val="837"/>
        </w:trPr>
        <w:tc>
          <w:tcPr>
            <w:tcW w:w="5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center"/>
              <w:textAlignment w:val="center"/>
              <w:rPr>
                <w:rFonts w:ascii="楷体" w:eastAsia="楷体" w:hAnsi="楷体" w:cs="宋体"/>
                <w:kern w:val="0"/>
                <w:sz w:val="24"/>
                <w:szCs w:val="24"/>
              </w:rPr>
            </w:pPr>
          </w:p>
        </w:tc>
        <w:tc>
          <w:tcPr>
            <w:tcW w:w="946"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widowControl/>
              <w:spacing w:line="360" w:lineRule="auto"/>
              <w:jc w:val="left"/>
              <w:textAlignment w:val="center"/>
              <w:rPr>
                <w:rFonts w:ascii="楷体" w:eastAsia="楷体" w:hAnsi="楷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Calibri" w:eastAsia="宋体" w:hAnsi="Calibri" w:cs="Times New Roman"/>
                <w:sz w:val="24"/>
                <w:szCs w:val="24"/>
              </w:rPr>
            </w:pPr>
            <w:r>
              <w:rPr>
                <w:rFonts w:ascii="楷体" w:eastAsia="楷体" w:hAnsi="楷体" w:cs="宋体" w:hint="eastAsia"/>
                <w:kern w:val="0"/>
                <w:sz w:val="20"/>
                <w:szCs w:val="20"/>
              </w:rPr>
              <w:t>★3D系统中，主要展现方式是以3D并展示结合2D报表的形式，包括网管部分：交换机、服务器、防火墙。在3D界面可以对设备模型进行查看操作，可打开机柜门，查看内设备，并展示相应设备的信息、状态、指标。系统在2D和3D展示层面，须做到一键灵活切换。综合网管应包括IT管理模块、资产管理模块、容量管理模块、大屏展示模块。软件平台应采用B/S架构。通过大屏展示实现了整个数据中心关键综合运行数据的集中呈现与管理，实现综合数字运维的一目了然，大屏呈现内容应包括告警、容量展示，平台后期支持机房极限温度和PUE的数据接入和展示。在3D设备上分屏展示实时的性能和告警数据。有告警的设备应有告警图标闪烁。点击告警图标，可以查看告警内容。可以直接切换到监控系统查看更详细的告警数据。能展示服务器、存储、网络设备、虚拟机和应用等设备的监控数据。具体每类资产设备的监控指标可以根据需求进行设定。主要展现方式是以3D并展示结合2D报表的形式。在3D界面可以对设备模型进行查看操作，查看设备并展示相应设备的信息、状态、指标。</w:t>
            </w:r>
            <w:proofErr w:type="gramStart"/>
            <w:r>
              <w:rPr>
                <w:rFonts w:ascii="楷体" w:eastAsia="楷体" w:hAnsi="楷体" w:cs="宋体" w:hint="eastAsia"/>
                <w:kern w:val="0"/>
                <w:sz w:val="20"/>
                <w:szCs w:val="20"/>
              </w:rPr>
              <w:t>含运行</w:t>
            </w:r>
            <w:proofErr w:type="gramEnd"/>
            <w:r>
              <w:rPr>
                <w:rFonts w:ascii="楷体" w:eastAsia="楷体" w:hAnsi="楷体" w:cs="宋体" w:hint="eastAsia"/>
                <w:kern w:val="0"/>
                <w:sz w:val="20"/>
                <w:szCs w:val="20"/>
              </w:rPr>
              <w:t>服务器</w:t>
            </w:r>
            <w:r>
              <w:rPr>
                <w:rFonts w:ascii="楷体" w:eastAsia="楷体" w:hAnsi="楷体" w:cs="宋体" w:hint="eastAsia"/>
                <w:kern w:val="0"/>
                <w:sz w:val="20"/>
                <w:szCs w:val="20"/>
              </w:rPr>
              <w:lastRenderedPageBreak/>
              <w:t>1台，内置操作系统及标准3D可视化软件。</w:t>
            </w:r>
          </w:p>
        </w:tc>
      </w:tr>
      <w:tr w:rsidR="00F36043">
        <w:trPr>
          <w:trHeight w:val="837"/>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lastRenderedPageBreak/>
              <w:t>2</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★大屏展示页面</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通过大屏展示实现了整个数据中心关键综合运行数据的集中呈现与管理，实现综合数字运维的一目了然。</w:t>
            </w:r>
          </w:p>
        </w:tc>
      </w:tr>
      <w:tr w:rsidR="00F36043">
        <w:trPr>
          <w:trHeight w:val="51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3</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★3D线路管理。</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基于3D设备模型能够精确立体的呈现具体设备端口与相关联设备端口线路连接情况。</w:t>
            </w:r>
          </w:p>
        </w:tc>
      </w:tr>
      <w:tr w:rsidR="00F36043">
        <w:trPr>
          <w:trHeight w:val="51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4</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Times New Roman"/>
                <w:kern w:val="0"/>
                <w:sz w:val="24"/>
                <w:szCs w:val="24"/>
              </w:rPr>
              <w:t>场景切换</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机房环境场景建模，要能实现</w:t>
            </w:r>
            <w:proofErr w:type="gramStart"/>
            <w:r>
              <w:rPr>
                <w:rFonts w:ascii="楷体" w:eastAsia="楷体" w:hAnsi="楷体" w:cs="宋体" w:hint="eastAsia"/>
                <w:kern w:val="0"/>
                <w:sz w:val="24"/>
                <w:szCs w:val="24"/>
              </w:rPr>
              <w:t>全墙半</w:t>
            </w:r>
            <w:proofErr w:type="gramEnd"/>
            <w:r>
              <w:rPr>
                <w:rFonts w:ascii="楷体" w:eastAsia="楷体" w:hAnsi="楷体" w:cs="宋体" w:hint="eastAsia"/>
                <w:kern w:val="0"/>
                <w:sz w:val="24"/>
                <w:szCs w:val="24"/>
              </w:rPr>
              <w:t>墙下的场景自由切换呈现。</w:t>
            </w:r>
          </w:p>
        </w:tc>
      </w:tr>
      <w:tr w:rsidR="00F36043">
        <w:trPr>
          <w:trHeight w:val="51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5</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Times New Roman"/>
                <w:kern w:val="0"/>
                <w:sz w:val="24"/>
                <w:szCs w:val="24"/>
              </w:rPr>
              <w:t>位置信息标注</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实现模拟环境下的所有机柜的编号和位置信息标识，须有显现和隐藏功能。</w:t>
            </w:r>
          </w:p>
        </w:tc>
      </w:tr>
      <w:tr w:rsidR="00F36043">
        <w:trPr>
          <w:trHeight w:val="765"/>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5</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★3D动画漫游</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可自行选择路线进行第一视角模拟巡检，在巡检过程中可以打开柜门点击设备查看所有相关运行信息，设备如有告警设备，则在相应的模型根据告警等级告警闪烁，颜色闪现。</w:t>
            </w:r>
          </w:p>
        </w:tc>
      </w:tr>
      <w:tr w:rsidR="00F36043">
        <w:trPr>
          <w:trHeight w:val="51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6</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3D容量管理</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在3D场景中实现对数据中心机柜的空间等统计信息的综合展现，方便用户对机房容量有精确设备上下架管理。</w:t>
            </w:r>
          </w:p>
        </w:tc>
      </w:tr>
      <w:tr w:rsidR="00F36043">
        <w:trPr>
          <w:trHeight w:val="765"/>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7</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3D资产</w:t>
            </w:r>
          </w:p>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管理</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实现所有资产设备的仿真管理，要求在模型上服务器、存储、网络设备等设备相关资产信息展示，资产信息包括设备基本信息、管理信息以及维护信息。</w:t>
            </w:r>
          </w:p>
        </w:tc>
      </w:tr>
      <w:tr w:rsidR="00F36043">
        <w:trPr>
          <w:trHeight w:val="765"/>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8</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★3D设备告警</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通过颜色、动画发出告警信息，告警级别分为四个等级：红、黄、蓝、绿。点击告警设备呈现相关设备的信息包括资产信息、维护信息以及实时运行信息。</w:t>
            </w:r>
          </w:p>
        </w:tc>
      </w:tr>
      <w:tr w:rsidR="00F36043">
        <w:trPr>
          <w:trHeight w:val="1020"/>
        </w:trPr>
        <w:tc>
          <w:tcPr>
            <w:tcW w:w="5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sz w:val="24"/>
                <w:szCs w:val="24"/>
              </w:rPr>
            </w:pPr>
            <w:r>
              <w:rPr>
                <w:rFonts w:ascii="楷体" w:eastAsia="楷体" w:hAnsi="楷体" w:cs="宋体" w:hint="eastAsia"/>
                <w:kern w:val="0"/>
                <w:sz w:val="24"/>
                <w:szCs w:val="24"/>
              </w:rPr>
              <w:t>10</w:t>
            </w:r>
          </w:p>
        </w:tc>
        <w:tc>
          <w:tcPr>
            <w:tcW w:w="946"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 w:val="24"/>
                <w:szCs w:val="24"/>
              </w:rPr>
            </w:pPr>
            <w:r>
              <w:rPr>
                <w:rFonts w:ascii="楷体" w:eastAsia="楷体" w:hAnsi="楷体" w:cs="宋体" w:hint="eastAsia"/>
                <w:kern w:val="0"/>
                <w:sz w:val="24"/>
                <w:szCs w:val="24"/>
              </w:rPr>
              <w:t>3D数据</w:t>
            </w:r>
          </w:p>
          <w:p w:rsidR="00F36043" w:rsidRDefault="00F80B75">
            <w:pPr>
              <w:widowControl/>
              <w:spacing w:line="360" w:lineRule="auto"/>
              <w:jc w:val="left"/>
              <w:textAlignment w:val="center"/>
              <w:rPr>
                <w:rFonts w:ascii="楷体" w:eastAsia="楷体" w:hAnsi="楷体" w:cs="宋体"/>
                <w:sz w:val="24"/>
                <w:szCs w:val="24"/>
              </w:rPr>
            </w:pPr>
            <w:r>
              <w:rPr>
                <w:rFonts w:ascii="楷体" w:eastAsia="楷体" w:hAnsi="楷体" w:cs="宋体" w:hint="eastAsia"/>
                <w:kern w:val="0"/>
                <w:sz w:val="24"/>
                <w:szCs w:val="24"/>
              </w:rPr>
              <w:t>呈现</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sz w:val="24"/>
                <w:szCs w:val="24"/>
              </w:rPr>
            </w:pPr>
            <w:r>
              <w:rPr>
                <w:rFonts w:ascii="楷体" w:eastAsia="楷体" w:hAnsi="楷体" w:cs="宋体" w:hint="eastAsia"/>
                <w:kern w:val="0"/>
                <w:sz w:val="24"/>
                <w:szCs w:val="24"/>
              </w:rPr>
              <w:t>★系统要求在设备的3D模型上实现监控数据与设备实景一一关联，点击3D上的设备模型立即呈现设备所有实时数据和信息，包括实时运行参数、以及关键参数与指标历史态势图（提供时、日、周、月的等不同时间维度的态势图），便于设备故障时快速定位与分析。</w:t>
            </w:r>
          </w:p>
        </w:tc>
      </w:tr>
      <w:tr w:rsidR="00F36043">
        <w:trPr>
          <w:trHeight w:val="270"/>
        </w:trPr>
        <w:tc>
          <w:tcPr>
            <w:tcW w:w="5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 w:val="24"/>
                <w:szCs w:val="24"/>
              </w:rPr>
            </w:pPr>
            <w:r>
              <w:rPr>
                <w:rFonts w:ascii="楷体" w:eastAsia="楷体" w:hAnsi="楷体" w:cs="宋体" w:hint="eastAsia"/>
                <w:b/>
                <w:kern w:val="0"/>
                <w:sz w:val="24"/>
                <w:szCs w:val="24"/>
              </w:rPr>
              <w:t>在3D虚拟场景中，点击IT设备模型呈现核心参数包括</w:t>
            </w:r>
            <w:r>
              <w:rPr>
                <w:rFonts w:ascii="楷体" w:eastAsia="楷体" w:hAnsi="楷体" w:cs="宋体"/>
                <w:color w:val="000000"/>
                <w:sz w:val="24"/>
                <w:szCs w:val="24"/>
              </w:rPr>
              <w:t>：</w:t>
            </w:r>
          </w:p>
        </w:tc>
      </w:tr>
      <w:tr w:rsidR="00F36043">
        <w:trPr>
          <w:trHeight w:val="765"/>
        </w:trPr>
        <w:tc>
          <w:tcPr>
            <w:tcW w:w="5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 w:val="24"/>
                <w:szCs w:val="24"/>
              </w:rPr>
            </w:pPr>
            <w:r>
              <w:rPr>
                <w:rFonts w:ascii="楷体" w:eastAsia="楷体" w:hAnsi="楷体" w:cs="宋体" w:hint="eastAsia"/>
                <w:b/>
                <w:kern w:val="0"/>
                <w:sz w:val="24"/>
                <w:szCs w:val="24"/>
              </w:rPr>
              <w:t>网络设备</w:t>
            </w:r>
            <w:r>
              <w:rPr>
                <w:rFonts w:ascii="楷体" w:eastAsia="楷体" w:hAnsi="楷体" w:cs="宋体"/>
                <w:color w:val="000000"/>
                <w:sz w:val="24"/>
                <w:szCs w:val="24"/>
              </w:rPr>
              <w:t>：点击网络设备</w:t>
            </w:r>
            <w:proofErr w:type="gramStart"/>
            <w:r>
              <w:rPr>
                <w:rFonts w:ascii="楷体" w:eastAsia="楷体" w:hAnsi="楷体" w:cs="宋体"/>
                <w:color w:val="000000"/>
                <w:sz w:val="24"/>
                <w:szCs w:val="24"/>
              </w:rPr>
              <w:t>模型需能查看</w:t>
            </w:r>
            <w:proofErr w:type="gramEnd"/>
            <w:r>
              <w:rPr>
                <w:rFonts w:ascii="楷体" w:eastAsia="楷体" w:hAnsi="楷体" w:cs="宋体"/>
                <w:color w:val="000000"/>
                <w:sz w:val="24"/>
                <w:szCs w:val="24"/>
              </w:rPr>
              <w:t>实时核心参数包括实时监测和管理多品牌多型号的网络设备，管理和监测内容有每个端口运行状态、接</w:t>
            </w:r>
            <w:r>
              <w:rPr>
                <w:rFonts w:ascii="楷体" w:eastAsia="楷体" w:hAnsi="楷体" w:cs="宋体"/>
                <w:color w:val="000000"/>
                <w:sz w:val="24"/>
                <w:szCs w:val="24"/>
              </w:rPr>
              <w:lastRenderedPageBreak/>
              <w:t>口速率、接口MAC地址、持续运行时间、接收发送速率、接收和发送单包率、发送和接收广播包率、发送和接收错包率，以及关键指标的，以及关键参数与指标历史态势图。（小时、日、周、月）</w:t>
            </w:r>
          </w:p>
        </w:tc>
      </w:tr>
      <w:tr w:rsidR="00F36043">
        <w:trPr>
          <w:trHeight w:val="393"/>
        </w:trPr>
        <w:tc>
          <w:tcPr>
            <w:tcW w:w="5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 w:val="24"/>
                <w:szCs w:val="24"/>
              </w:rPr>
            </w:pPr>
            <w:r>
              <w:rPr>
                <w:rFonts w:ascii="楷体" w:eastAsia="楷体" w:hAnsi="楷体" w:cs="宋体" w:hint="eastAsia"/>
                <w:b/>
                <w:kern w:val="0"/>
                <w:sz w:val="24"/>
                <w:szCs w:val="24"/>
              </w:rPr>
              <w:t>服务器</w:t>
            </w:r>
            <w:r>
              <w:rPr>
                <w:rFonts w:ascii="楷体" w:eastAsia="楷体" w:hAnsi="楷体" w:cs="宋体"/>
                <w:color w:val="000000"/>
                <w:sz w:val="24"/>
                <w:szCs w:val="24"/>
              </w:rPr>
              <w:t>：点击机柜内服务器</w:t>
            </w:r>
            <w:proofErr w:type="gramStart"/>
            <w:r>
              <w:rPr>
                <w:rFonts w:ascii="楷体" w:eastAsia="楷体" w:hAnsi="楷体" w:cs="宋体"/>
                <w:color w:val="000000"/>
                <w:sz w:val="24"/>
                <w:szCs w:val="24"/>
              </w:rPr>
              <w:t>模型需能查看</w:t>
            </w:r>
            <w:proofErr w:type="gramEnd"/>
            <w:r>
              <w:rPr>
                <w:rFonts w:ascii="楷体" w:eastAsia="楷体" w:hAnsi="楷体" w:cs="宋体"/>
                <w:color w:val="000000"/>
                <w:sz w:val="24"/>
                <w:szCs w:val="24"/>
              </w:rPr>
              <w:t>实时核心参数包括 CPU利用率、内存利用率；硬盘资产信息及使用信息等；服务器机箱内部温度状态，以及关键参数与指标历史态势图。（小时、日、周、月）</w:t>
            </w:r>
          </w:p>
        </w:tc>
      </w:tr>
      <w:tr w:rsidR="00F36043">
        <w:trPr>
          <w:trHeight w:val="1020"/>
        </w:trPr>
        <w:tc>
          <w:tcPr>
            <w:tcW w:w="5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946"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36043">
            <w:pPr>
              <w:spacing w:line="360" w:lineRule="auto"/>
              <w:rPr>
                <w:rFonts w:ascii="楷体" w:eastAsia="楷体" w:hAnsi="楷体" w:cs="宋体"/>
                <w:sz w:val="24"/>
                <w:szCs w:val="24"/>
              </w:rPr>
            </w:pP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sz w:val="24"/>
                <w:szCs w:val="24"/>
              </w:rPr>
            </w:pPr>
            <w:r>
              <w:rPr>
                <w:rFonts w:ascii="楷体" w:eastAsia="楷体" w:hAnsi="楷体" w:cs="宋体" w:hint="eastAsia"/>
                <w:b/>
                <w:kern w:val="0"/>
                <w:sz w:val="24"/>
                <w:szCs w:val="24"/>
              </w:rPr>
              <w:t>存储</w:t>
            </w:r>
            <w:r>
              <w:rPr>
                <w:rFonts w:ascii="楷体" w:eastAsia="楷体" w:hAnsi="楷体" w:cs="宋体"/>
                <w:color w:val="000000"/>
                <w:sz w:val="24"/>
                <w:szCs w:val="24"/>
              </w:rPr>
              <w:t>：点击存储设备</w:t>
            </w:r>
            <w:proofErr w:type="gramStart"/>
            <w:r>
              <w:rPr>
                <w:rFonts w:ascii="楷体" w:eastAsia="楷体" w:hAnsi="楷体" w:cs="宋体"/>
                <w:color w:val="000000"/>
                <w:sz w:val="24"/>
                <w:szCs w:val="24"/>
              </w:rPr>
              <w:t>模型需能查看</w:t>
            </w:r>
            <w:proofErr w:type="gramEnd"/>
            <w:r>
              <w:rPr>
                <w:rFonts w:ascii="楷体" w:eastAsia="楷体" w:hAnsi="楷体" w:cs="宋体"/>
                <w:color w:val="000000"/>
                <w:sz w:val="24"/>
                <w:szCs w:val="24"/>
              </w:rPr>
              <w:t>实时核心参数内容有型号、控制器数量、磁盘</w:t>
            </w:r>
            <w:proofErr w:type="gramStart"/>
            <w:r>
              <w:rPr>
                <w:rFonts w:ascii="楷体" w:eastAsia="楷体" w:hAnsi="楷体" w:cs="宋体"/>
                <w:color w:val="000000"/>
                <w:sz w:val="24"/>
                <w:szCs w:val="24"/>
              </w:rPr>
              <w:t>柜数量</w:t>
            </w:r>
            <w:proofErr w:type="gramEnd"/>
            <w:r>
              <w:rPr>
                <w:rFonts w:ascii="楷体" w:eastAsia="楷体" w:hAnsi="楷体" w:cs="宋体"/>
                <w:color w:val="000000"/>
                <w:sz w:val="24"/>
                <w:szCs w:val="24"/>
              </w:rPr>
              <w:t>以及磁盘总数、端口总数。硬盘资产信息：硬盘数量、硬盘状态、硬盘类型、硬盘转速、硬盘容量、序列号、厂家。磁盘</w:t>
            </w:r>
            <w:proofErr w:type="gramStart"/>
            <w:r>
              <w:rPr>
                <w:rFonts w:ascii="楷体" w:eastAsia="楷体" w:hAnsi="楷体" w:cs="宋体"/>
                <w:color w:val="000000"/>
                <w:sz w:val="24"/>
                <w:szCs w:val="24"/>
              </w:rPr>
              <w:t>柜资产</w:t>
            </w:r>
            <w:proofErr w:type="gramEnd"/>
            <w:r>
              <w:rPr>
                <w:rFonts w:ascii="楷体" w:eastAsia="楷体" w:hAnsi="楷体" w:cs="宋体"/>
                <w:color w:val="000000"/>
                <w:sz w:val="24"/>
                <w:szCs w:val="24"/>
              </w:rPr>
              <w:t>信息：资产柜的状态信息，是否启用，资产柜CPU信息、内存信息及容量、</w:t>
            </w:r>
            <w:proofErr w:type="gramStart"/>
            <w:r>
              <w:rPr>
                <w:rFonts w:ascii="楷体" w:eastAsia="楷体" w:hAnsi="楷体" w:cs="宋体"/>
                <w:color w:val="000000"/>
                <w:sz w:val="24"/>
                <w:szCs w:val="24"/>
              </w:rPr>
              <w:t>光口信息</w:t>
            </w:r>
            <w:proofErr w:type="gramEnd"/>
            <w:r>
              <w:rPr>
                <w:rFonts w:ascii="楷体" w:eastAsia="楷体" w:hAnsi="楷体" w:cs="宋体"/>
                <w:color w:val="000000"/>
                <w:sz w:val="24"/>
                <w:szCs w:val="24"/>
              </w:rPr>
              <w:t>及传输速度、电源信息及风扇信息，以及关键参数与指标历史态势图。（小时、日、周、月）</w:t>
            </w:r>
          </w:p>
        </w:tc>
      </w:tr>
      <w:tr w:rsidR="00F36043">
        <w:trPr>
          <w:trHeight w:val="620"/>
        </w:trPr>
        <w:tc>
          <w:tcPr>
            <w:tcW w:w="897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textAlignment w:val="center"/>
              <w:rPr>
                <w:rFonts w:ascii="楷体" w:eastAsia="楷体" w:hAnsi="楷体" w:cs="宋体"/>
                <w:b/>
                <w:kern w:val="0"/>
                <w:sz w:val="24"/>
                <w:szCs w:val="24"/>
              </w:rPr>
            </w:pPr>
            <w:r>
              <w:rPr>
                <w:rFonts w:ascii="楷体" w:eastAsia="楷体" w:hAnsi="楷体" w:cs="宋体" w:hint="eastAsia"/>
                <w:b/>
                <w:kern w:val="0"/>
                <w:szCs w:val="21"/>
              </w:rPr>
              <w:t>其他功能</w:t>
            </w:r>
          </w:p>
        </w:tc>
      </w:tr>
      <w:tr w:rsidR="00F36043">
        <w:trPr>
          <w:trHeight w:val="102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kern w:val="0"/>
                <w:szCs w:val="21"/>
              </w:rPr>
            </w:pPr>
            <w:r>
              <w:rPr>
                <w:rFonts w:ascii="楷体" w:eastAsia="楷体" w:hAnsi="楷体" w:cs="宋体" w:hint="eastAsia"/>
                <w:kern w:val="0"/>
                <w:szCs w:val="21"/>
              </w:rPr>
              <w:t>1</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★告警</w:t>
            </w:r>
          </w:p>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发布</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left"/>
              <w:textAlignment w:val="center"/>
              <w:rPr>
                <w:rFonts w:ascii="楷体" w:eastAsia="楷体" w:hAnsi="楷体" w:cs="宋体"/>
                <w:kern w:val="0"/>
                <w:szCs w:val="21"/>
              </w:rPr>
            </w:pPr>
            <w:r>
              <w:rPr>
                <w:rFonts w:ascii="楷体" w:eastAsia="楷体" w:hAnsi="楷体" w:cs="宋体" w:hint="eastAsia"/>
                <w:kern w:val="0"/>
                <w:szCs w:val="21"/>
              </w:rPr>
              <w:t>支持短信、语音告警。</w:t>
            </w:r>
          </w:p>
        </w:tc>
      </w:tr>
      <w:tr w:rsidR="00F36043">
        <w:trPr>
          <w:trHeight w:val="1020"/>
        </w:trPr>
        <w:tc>
          <w:tcPr>
            <w:tcW w:w="5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Default="00F80B75">
            <w:pPr>
              <w:widowControl/>
              <w:spacing w:line="360" w:lineRule="auto"/>
              <w:jc w:val="center"/>
              <w:textAlignment w:val="center"/>
              <w:rPr>
                <w:rFonts w:ascii="楷体" w:eastAsia="楷体" w:hAnsi="楷体" w:cs="宋体"/>
                <w:kern w:val="0"/>
                <w:szCs w:val="21"/>
              </w:rPr>
            </w:pPr>
            <w:r>
              <w:rPr>
                <w:rFonts w:ascii="楷体" w:eastAsia="楷体" w:hAnsi="楷体" w:cs="宋体" w:hint="eastAsia"/>
                <w:kern w:val="0"/>
                <w:szCs w:val="21"/>
              </w:rPr>
              <w:t>2</w:t>
            </w:r>
          </w:p>
        </w:tc>
        <w:tc>
          <w:tcPr>
            <w:tcW w:w="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Pr="001B4AF1" w:rsidRDefault="00F80B75">
            <w:pPr>
              <w:widowControl/>
              <w:spacing w:line="360" w:lineRule="auto"/>
              <w:jc w:val="left"/>
              <w:textAlignment w:val="center"/>
              <w:rPr>
                <w:rFonts w:ascii="楷体" w:eastAsia="楷体" w:hAnsi="楷体" w:cs="宋体"/>
                <w:b/>
                <w:bCs/>
                <w:i/>
                <w:iCs/>
                <w:kern w:val="0"/>
                <w:szCs w:val="21"/>
                <w:u w:val="single"/>
              </w:rPr>
            </w:pPr>
            <w:r w:rsidRPr="001B4AF1">
              <w:rPr>
                <w:rFonts w:ascii="楷体" w:eastAsia="楷体" w:hAnsi="楷体" w:cs="宋体" w:hint="eastAsia"/>
                <w:b/>
                <w:bCs/>
                <w:i/>
                <w:iCs/>
                <w:kern w:val="0"/>
                <w:szCs w:val="21"/>
                <w:u w:val="single"/>
              </w:rPr>
              <w:t>系统对接</w:t>
            </w:r>
          </w:p>
        </w:tc>
        <w:tc>
          <w:tcPr>
            <w:tcW w:w="7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6043" w:rsidRPr="001B4AF1" w:rsidRDefault="00F80B75">
            <w:pPr>
              <w:widowControl/>
              <w:spacing w:line="360" w:lineRule="auto"/>
              <w:jc w:val="left"/>
              <w:textAlignment w:val="center"/>
              <w:rPr>
                <w:rFonts w:ascii="楷体" w:eastAsia="楷体" w:hAnsi="楷体" w:cs="宋体"/>
                <w:b/>
                <w:bCs/>
                <w:i/>
                <w:iCs/>
                <w:kern w:val="0"/>
                <w:szCs w:val="21"/>
                <w:u w:val="single"/>
              </w:rPr>
            </w:pPr>
            <w:r w:rsidRPr="001B4AF1">
              <w:rPr>
                <w:rFonts w:ascii="楷体" w:eastAsia="楷体" w:hAnsi="楷体" w:cs="宋体" w:hint="eastAsia"/>
                <w:b/>
                <w:bCs/>
                <w:i/>
                <w:iCs/>
                <w:kern w:val="0"/>
                <w:szCs w:val="21"/>
                <w:u w:val="single"/>
              </w:rPr>
              <w:t>与现有系统融合、无缝对接</w:t>
            </w:r>
          </w:p>
        </w:tc>
      </w:tr>
    </w:tbl>
    <w:p w:rsidR="00F36043" w:rsidRDefault="00F36043">
      <w:pPr>
        <w:spacing w:line="360" w:lineRule="auto"/>
        <w:rPr>
          <w:rFonts w:ascii="宋体" w:eastAsia="宋体" w:hAnsi="宋体" w:cs="宋体"/>
          <w:b/>
          <w:bCs/>
          <w:sz w:val="24"/>
          <w:szCs w:val="24"/>
        </w:rPr>
      </w:pPr>
    </w:p>
    <w:p w:rsidR="00F36043" w:rsidRPr="001B4AF1" w:rsidRDefault="00F80B75">
      <w:pPr>
        <w:rPr>
          <w:rFonts w:ascii="宋体" w:eastAsia="宋体" w:hAnsi="宋体" w:cs="宋体"/>
          <w:b/>
          <w:i/>
          <w:sz w:val="24"/>
          <w:szCs w:val="24"/>
          <w:u w:val="single"/>
        </w:rPr>
      </w:pPr>
      <w:r w:rsidRPr="00C130B2">
        <w:rPr>
          <w:rFonts w:ascii="宋体" w:eastAsia="宋体" w:hAnsi="宋体" w:cs="宋体" w:hint="eastAsia"/>
          <w:b/>
          <w:kern w:val="0"/>
          <w:sz w:val="24"/>
          <w:szCs w:val="24"/>
        </w:rPr>
        <w:t>说明：</w:t>
      </w:r>
      <w:r w:rsidRPr="001B4AF1">
        <w:rPr>
          <w:rFonts w:ascii="宋体" w:eastAsia="宋体" w:hAnsi="宋体" w:cs="宋体"/>
          <w:b/>
          <w:kern w:val="0"/>
          <w:sz w:val="24"/>
          <w:szCs w:val="24"/>
        </w:rPr>
        <w:t>1</w:t>
      </w:r>
      <w:r w:rsidRPr="001B4AF1">
        <w:rPr>
          <w:rFonts w:ascii="宋体" w:eastAsia="宋体" w:hAnsi="宋体" w:cs="宋体" w:hint="eastAsia"/>
          <w:b/>
          <w:kern w:val="0"/>
          <w:sz w:val="24"/>
          <w:szCs w:val="24"/>
        </w:rPr>
        <w:t>、</w:t>
      </w:r>
      <w:r w:rsidRPr="001B4AF1">
        <w:rPr>
          <w:rFonts w:ascii="宋体" w:eastAsia="宋体" w:hAnsi="宋体" w:cs="宋体" w:hint="eastAsia"/>
          <w:b/>
          <w:i/>
          <w:sz w:val="24"/>
          <w:szCs w:val="24"/>
          <w:u w:val="single"/>
        </w:rPr>
        <w:t>斜体下划线加粗项为实质性要求参数，需提供</w:t>
      </w:r>
      <w:r w:rsidR="00C33768">
        <w:rPr>
          <w:rFonts w:ascii="宋体" w:eastAsia="宋体" w:hAnsi="宋体" w:cs="宋体" w:hint="eastAsia"/>
          <w:b/>
          <w:i/>
          <w:sz w:val="24"/>
          <w:szCs w:val="24"/>
          <w:u w:val="single"/>
        </w:rPr>
        <w:t>软件运行页面截图（</w:t>
      </w:r>
      <w:r w:rsidR="00C33768" w:rsidRPr="00C33768">
        <w:rPr>
          <w:rFonts w:ascii="宋体" w:eastAsia="宋体" w:hAnsi="宋体" w:cs="宋体" w:hint="eastAsia"/>
          <w:b/>
          <w:i/>
          <w:sz w:val="24"/>
          <w:szCs w:val="24"/>
          <w:u w:val="single"/>
        </w:rPr>
        <w:t>需每个功能提供一个截图并加盖公章</w:t>
      </w:r>
      <w:r w:rsidR="00C33768">
        <w:rPr>
          <w:rFonts w:ascii="宋体" w:eastAsia="宋体" w:hAnsi="宋体" w:cs="宋体" w:hint="eastAsia"/>
          <w:b/>
          <w:i/>
          <w:sz w:val="24"/>
          <w:szCs w:val="24"/>
          <w:u w:val="single"/>
        </w:rPr>
        <w:t>）</w:t>
      </w:r>
      <w:r w:rsidRPr="001B4AF1">
        <w:rPr>
          <w:rFonts w:ascii="宋体" w:eastAsia="宋体" w:hAnsi="宋体" w:cs="宋体" w:hint="eastAsia"/>
          <w:b/>
          <w:i/>
          <w:sz w:val="24"/>
          <w:szCs w:val="24"/>
          <w:u w:val="single"/>
        </w:rPr>
        <w:t>，否则评审时不予认可，不满足为无效投标。</w:t>
      </w:r>
    </w:p>
    <w:p w:rsidR="00F36043" w:rsidRPr="001B4AF1" w:rsidRDefault="00F80B75">
      <w:pPr>
        <w:ind w:firstLineChars="300" w:firstLine="723"/>
        <w:rPr>
          <w:rFonts w:ascii="宋体" w:eastAsia="宋体" w:hAnsi="宋体" w:cs="宋体"/>
          <w:b/>
          <w:sz w:val="24"/>
          <w:szCs w:val="24"/>
        </w:rPr>
      </w:pPr>
      <w:r w:rsidRPr="001B4AF1">
        <w:rPr>
          <w:rFonts w:ascii="宋体" w:eastAsia="宋体" w:hAnsi="宋体" w:cs="宋体"/>
          <w:b/>
          <w:sz w:val="24"/>
          <w:szCs w:val="24"/>
        </w:rPr>
        <w:t>2</w:t>
      </w:r>
      <w:r w:rsidRPr="001B4AF1">
        <w:rPr>
          <w:rFonts w:ascii="宋体" w:eastAsia="宋体" w:hAnsi="宋体" w:cs="宋体" w:hint="eastAsia"/>
          <w:b/>
          <w:sz w:val="24"/>
          <w:szCs w:val="24"/>
        </w:rPr>
        <w:t>、</w:t>
      </w:r>
      <w:r w:rsidRPr="001B4AF1">
        <w:rPr>
          <w:rFonts w:ascii="宋体" w:eastAsia="宋体" w:hAnsi="宋体" w:cs="宋体"/>
          <w:b/>
          <w:sz w:val="24"/>
          <w:szCs w:val="24"/>
        </w:rPr>
        <w:sym w:font="Wingdings" w:char="F0AB"/>
      </w:r>
      <w:r w:rsidRPr="001B4AF1">
        <w:rPr>
          <w:rFonts w:ascii="宋体" w:eastAsia="宋体" w:hAnsi="宋体" w:cs="宋体" w:hint="eastAsia"/>
          <w:b/>
          <w:sz w:val="24"/>
          <w:szCs w:val="24"/>
        </w:rPr>
        <w:t>项为重要参数，</w:t>
      </w:r>
      <w:r w:rsidRPr="001B4AF1">
        <w:rPr>
          <w:rFonts w:ascii="宋体" w:eastAsia="宋体" w:hAnsi="宋体" w:cs="宋体" w:hint="eastAsia"/>
          <w:b/>
          <w:bCs/>
          <w:sz w:val="24"/>
          <w:szCs w:val="24"/>
        </w:rPr>
        <w:t>需</w:t>
      </w:r>
      <w:r w:rsidRPr="001B4AF1">
        <w:rPr>
          <w:rFonts w:ascii="宋体" w:eastAsia="宋体" w:hAnsi="宋体" w:cs="宋体" w:hint="eastAsia"/>
          <w:b/>
          <w:kern w:val="0"/>
          <w:sz w:val="24"/>
          <w:szCs w:val="24"/>
        </w:rPr>
        <w:t>提供软件运行页面截图（</w:t>
      </w:r>
      <w:proofErr w:type="gramStart"/>
      <w:r w:rsidRPr="001B4AF1">
        <w:rPr>
          <w:rFonts w:ascii="宋体" w:eastAsia="宋体" w:hAnsi="宋体" w:cs="宋体" w:hint="eastAsia"/>
          <w:b/>
          <w:kern w:val="0"/>
          <w:sz w:val="24"/>
          <w:szCs w:val="24"/>
        </w:rPr>
        <w:t>需每个</w:t>
      </w:r>
      <w:proofErr w:type="gramEnd"/>
      <w:r w:rsidRPr="001B4AF1">
        <w:rPr>
          <w:rFonts w:ascii="宋体" w:eastAsia="宋体" w:hAnsi="宋体" w:cs="宋体" w:hint="eastAsia"/>
          <w:b/>
          <w:kern w:val="0"/>
          <w:sz w:val="24"/>
          <w:szCs w:val="24"/>
        </w:rPr>
        <w:t>功能提供一个截图并加盖公章），</w:t>
      </w:r>
      <w:r w:rsidRPr="001B4AF1">
        <w:rPr>
          <w:rFonts w:ascii="宋体" w:eastAsia="宋体" w:hAnsi="宋体" w:cs="宋体" w:hint="eastAsia"/>
          <w:b/>
          <w:sz w:val="24"/>
          <w:szCs w:val="24"/>
        </w:rPr>
        <w:t>否则评审时不予认可，</w:t>
      </w:r>
      <w:proofErr w:type="gramStart"/>
      <w:r w:rsidRPr="001B4AF1">
        <w:rPr>
          <w:rFonts w:ascii="宋体" w:eastAsia="宋体" w:hAnsi="宋体" w:cs="宋体" w:hint="eastAsia"/>
          <w:b/>
          <w:sz w:val="24"/>
          <w:szCs w:val="24"/>
        </w:rPr>
        <w:t>作负偏离</w:t>
      </w:r>
      <w:proofErr w:type="gramEnd"/>
      <w:r w:rsidRPr="001B4AF1">
        <w:rPr>
          <w:rFonts w:ascii="宋体" w:eastAsia="宋体" w:hAnsi="宋体" w:cs="宋体" w:hint="eastAsia"/>
          <w:b/>
          <w:sz w:val="24"/>
          <w:szCs w:val="24"/>
        </w:rPr>
        <w:t>处理。</w:t>
      </w:r>
    </w:p>
    <w:p w:rsidR="00F36043" w:rsidRPr="001B4AF1" w:rsidRDefault="00F80B75">
      <w:pPr>
        <w:ind w:firstLineChars="300" w:firstLine="723"/>
        <w:rPr>
          <w:rFonts w:ascii="宋体" w:eastAsia="宋体" w:hAnsi="宋体" w:cs="宋体"/>
          <w:b/>
          <w:kern w:val="0"/>
          <w:sz w:val="24"/>
          <w:szCs w:val="24"/>
        </w:rPr>
      </w:pPr>
      <w:r w:rsidRPr="001B4AF1">
        <w:rPr>
          <w:rFonts w:ascii="宋体" w:eastAsia="宋体" w:hAnsi="宋体" w:cs="宋体"/>
          <w:b/>
          <w:sz w:val="24"/>
          <w:szCs w:val="24"/>
        </w:rPr>
        <w:t>3</w:t>
      </w:r>
      <w:r w:rsidRPr="001B4AF1">
        <w:rPr>
          <w:rFonts w:ascii="宋体" w:eastAsia="宋体" w:hAnsi="宋体" w:cs="宋体" w:hint="eastAsia"/>
          <w:b/>
          <w:sz w:val="24"/>
          <w:szCs w:val="24"/>
        </w:rPr>
        <w:t>、南京医科大学附属口腔医院</w:t>
      </w:r>
      <w:r w:rsidRPr="001B4AF1">
        <w:rPr>
          <w:rFonts w:ascii="宋体" w:eastAsia="宋体" w:hAnsi="宋体" w:cs="宋体" w:hint="eastAsia"/>
          <w:b/>
          <w:kern w:val="0"/>
          <w:sz w:val="24"/>
          <w:szCs w:val="24"/>
        </w:rPr>
        <w:t>如果在实施过程发现系统无法满足这些功能，那么南京医科大学附属口腔医院有权不予验收，因此引起的所有后果由供应商自行承担。</w:t>
      </w:r>
      <w:r w:rsidRPr="001B4AF1">
        <w:rPr>
          <w:rFonts w:ascii="宋体" w:eastAsia="宋体" w:hAnsi="宋体" w:cs="宋体"/>
          <w:b/>
          <w:kern w:val="0"/>
          <w:sz w:val="24"/>
          <w:szCs w:val="24"/>
        </w:rPr>
        <w:t xml:space="preserve"> </w:t>
      </w:r>
    </w:p>
    <w:p w:rsidR="00F36043" w:rsidRPr="00C130B2" w:rsidRDefault="00F36043">
      <w:pPr>
        <w:rPr>
          <w:rFonts w:ascii="宋体" w:eastAsia="宋体" w:hAnsi="宋体" w:cs="宋体"/>
          <w:b/>
          <w:szCs w:val="20"/>
        </w:rPr>
      </w:pPr>
    </w:p>
    <w:p w:rsidR="00F36043" w:rsidRPr="00C130B2" w:rsidRDefault="00F80B75">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1" w:name="_Toc4578"/>
      <w:r w:rsidRPr="00C130B2">
        <w:rPr>
          <w:rFonts w:ascii="宋体" w:eastAsia="宋体" w:hAnsi="宋体" w:cs="宋体" w:hint="eastAsia"/>
          <w:b/>
          <w:kern w:val="0"/>
          <w:sz w:val="24"/>
          <w:szCs w:val="24"/>
        </w:rPr>
        <w:t>二、商务要求</w:t>
      </w:r>
      <w:bookmarkEnd w:id="161"/>
    </w:p>
    <w:p w:rsidR="00F36043" w:rsidRPr="00C130B2" w:rsidRDefault="00F80B75">
      <w:pPr>
        <w:adjustRightInd w:val="0"/>
        <w:snapToGrid w:val="0"/>
        <w:spacing w:line="360" w:lineRule="auto"/>
        <w:rPr>
          <w:rFonts w:ascii="宋体" w:eastAsia="宋体" w:hAnsi="宋体" w:cs="宋体"/>
          <w:b/>
          <w:sz w:val="24"/>
          <w:szCs w:val="24"/>
        </w:rPr>
      </w:pPr>
      <w:r w:rsidRPr="00C130B2">
        <w:rPr>
          <w:rFonts w:ascii="宋体" w:eastAsia="宋体" w:hAnsi="宋体" w:cs="宋体" w:hint="eastAsia"/>
          <w:b/>
          <w:sz w:val="24"/>
          <w:szCs w:val="24"/>
        </w:rPr>
        <w:t>（一）质保及售后技术服务要求</w:t>
      </w:r>
    </w:p>
    <w:p w:rsidR="00F36043" w:rsidRDefault="00F80B75">
      <w:pPr>
        <w:adjustRightInd w:val="0"/>
        <w:snapToGrid w:val="0"/>
        <w:spacing w:line="360" w:lineRule="auto"/>
        <w:ind w:firstLineChars="200" w:firstLine="482"/>
        <w:rPr>
          <w:rFonts w:ascii="宋体" w:eastAsia="宋体" w:hAnsi="宋体" w:cs="宋体"/>
          <w:b/>
          <w:bCs/>
          <w:sz w:val="24"/>
          <w:szCs w:val="24"/>
        </w:rPr>
      </w:pPr>
      <w:r w:rsidRPr="00C130B2">
        <w:rPr>
          <w:rFonts w:ascii="宋体" w:eastAsia="宋体" w:hAnsi="宋体" w:cs="宋体"/>
          <w:b/>
          <w:sz w:val="24"/>
          <w:szCs w:val="24"/>
        </w:rPr>
        <w:t xml:space="preserve"> </w:t>
      </w:r>
      <w:r w:rsidRPr="00C130B2">
        <w:rPr>
          <w:rFonts w:ascii="宋体" w:eastAsia="宋体" w:hAnsi="宋体" w:cs="宋体" w:hint="eastAsia"/>
          <w:b/>
          <w:sz w:val="24"/>
          <w:szCs w:val="24"/>
        </w:rPr>
        <w:t>质保期：</w:t>
      </w:r>
      <w:r w:rsidRPr="001B4AF1">
        <w:rPr>
          <w:rFonts w:ascii="宋体" w:eastAsia="宋体" w:hAnsi="宋体" w:cs="宋体" w:hint="eastAsia"/>
          <w:sz w:val="24"/>
          <w:szCs w:val="24"/>
        </w:rPr>
        <w:t>不少于</w:t>
      </w:r>
      <w:r w:rsidRPr="001B4AF1">
        <w:rPr>
          <w:rFonts w:ascii="宋体" w:eastAsia="宋体" w:hAnsi="宋体" w:cs="宋体"/>
          <w:sz w:val="24"/>
          <w:szCs w:val="24"/>
        </w:rPr>
        <w:t>1</w:t>
      </w:r>
      <w:r w:rsidRPr="001B4AF1">
        <w:rPr>
          <w:rFonts w:ascii="宋体" w:eastAsia="宋体" w:hAnsi="宋体" w:cs="宋体" w:hint="eastAsia"/>
          <w:sz w:val="24"/>
          <w:szCs w:val="24"/>
        </w:rPr>
        <w:t>年免费</w:t>
      </w:r>
      <w:r w:rsidRPr="00C130B2">
        <w:rPr>
          <w:rFonts w:ascii="宋体" w:eastAsia="宋体" w:hAnsi="宋体" w:cs="宋体" w:hint="eastAsia"/>
          <w:sz w:val="24"/>
          <w:szCs w:val="24"/>
        </w:rPr>
        <w:t>原厂质保（服务时间从项目实施验收完毕之日起计算），并提供书面承诺书。</w:t>
      </w:r>
      <w:r w:rsidRPr="00C130B2">
        <w:rPr>
          <w:rFonts w:ascii="宋体" w:eastAsia="宋体" w:hAnsi="宋体" w:cs="宋体" w:hint="eastAsia"/>
          <w:bCs/>
          <w:sz w:val="24"/>
          <w:szCs w:val="24"/>
        </w:rPr>
        <w:t>（</w:t>
      </w:r>
      <w:r w:rsidRPr="00C130B2">
        <w:rPr>
          <w:rFonts w:ascii="宋体" w:eastAsia="宋体" w:hAnsi="宋体" w:cs="宋体" w:hint="eastAsia"/>
          <w:sz w:val="24"/>
          <w:szCs w:val="24"/>
        </w:rPr>
        <w:t>质量标准：产品须为全新</w:t>
      </w:r>
      <w:r>
        <w:rPr>
          <w:rFonts w:ascii="宋体" w:eastAsia="宋体" w:hAnsi="宋体" w:cs="宋体" w:hint="eastAsia"/>
          <w:sz w:val="24"/>
          <w:szCs w:val="24"/>
        </w:rPr>
        <w:t>、未使用过的原装合格正品。安装质量符合各项现行技术规范和强制性标准。</w:t>
      </w:r>
      <w:r>
        <w:rPr>
          <w:rFonts w:ascii="宋体" w:eastAsia="宋体" w:hAnsi="宋体" w:cs="宋体" w:hint="eastAsia"/>
          <w:bCs/>
          <w:sz w:val="24"/>
          <w:szCs w:val="24"/>
        </w:rPr>
        <w:t>）</w:t>
      </w:r>
    </w:p>
    <w:p w:rsidR="00F36043" w:rsidRPr="007F5A35" w:rsidRDefault="00F80B75">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售后技术服务要求：</w:t>
      </w:r>
      <w:r>
        <w:rPr>
          <w:rFonts w:ascii="宋体" w:eastAsia="宋体" w:hAnsi="宋体" w:cs="宋体" w:hint="eastAsia"/>
          <w:bCs/>
          <w:sz w:val="24"/>
          <w:szCs w:val="24"/>
        </w:rPr>
        <w:t>供应商应配备至少2名售后实施技术人员（需提供供应商在</w:t>
      </w:r>
      <w:r w:rsidRPr="001B4AF1">
        <w:rPr>
          <w:rFonts w:ascii="宋体" w:eastAsia="宋体" w:hAnsi="宋体" w:cs="宋体"/>
          <w:bCs/>
          <w:sz w:val="24"/>
          <w:szCs w:val="24"/>
        </w:rPr>
        <w:lastRenderedPageBreak/>
        <w:t>2020</w:t>
      </w:r>
      <w:r w:rsidRPr="001B4AF1">
        <w:rPr>
          <w:rFonts w:ascii="宋体" w:eastAsia="宋体" w:hAnsi="宋体" w:cs="宋体" w:hint="eastAsia"/>
          <w:bCs/>
          <w:sz w:val="24"/>
          <w:szCs w:val="24"/>
        </w:rPr>
        <w:t>年</w:t>
      </w:r>
      <w:r w:rsidRPr="001B4AF1">
        <w:rPr>
          <w:rFonts w:ascii="宋体" w:eastAsia="宋体" w:hAnsi="宋体" w:cs="宋体"/>
          <w:bCs/>
          <w:sz w:val="24"/>
          <w:szCs w:val="24"/>
        </w:rPr>
        <w:t>7</w:t>
      </w:r>
      <w:r w:rsidRPr="001B4AF1">
        <w:rPr>
          <w:rFonts w:ascii="宋体" w:eastAsia="宋体" w:hAnsi="宋体" w:cs="宋体" w:hint="eastAsia"/>
          <w:bCs/>
          <w:sz w:val="24"/>
          <w:szCs w:val="24"/>
        </w:rPr>
        <w:t>月至</w:t>
      </w:r>
      <w:r w:rsidRPr="001B4AF1">
        <w:rPr>
          <w:rFonts w:ascii="宋体" w:eastAsia="宋体" w:hAnsi="宋体" w:cs="宋体"/>
          <w:bCs/>
          <w:sz w:val="24"/>
          <w:szCs w:val="24"/>
        </w:rPr>
        <w:t>9</w:t>
      </w:r>
      <w:r w:rsidRPr="001B4AF1">
        <w:rPr>
          <w:rFonts w:ascii="宋体" w:eastAsia="宋体" w:hAnsi="宋体" w:cs="宋体" w:hint="eastAsia"/>
          <w:bCs/>
          <w:sz w:val="24"/>
          <w:szCs w:val="24"/>
        </w:rPr>
        <w:t>月期</w:t>
      </w:r>
      <w:r w:rsidRPr="007F5A35">
        <w:rPr>
          <w:rFonts w:ascii="宋体" w:eastAsia="宋体" w:hAnsi="宋体" w:cs="宋体" w:hint="eastAsia"/>
          <w:bCs/>
          <w:sz w:val="24"/>
          <w:szCs w:val="24"/>
        </w:rPr>
        <w:t>间为其缴纳的</w:t>
      </w:r>
      <w:proofErr w:type="gramStart"/>
      <w:r w:rsidRPr="007F5A35">
        <w:rPr>
          <w:rFonts w:ascii="宋体" w:eastAsia="宋体" w:hAnsi="宋体" w:cs="宋体" w:hint="eastAsia"/>
          <w:bCs/>
          <w:sz w:val="24"/>
          <w:szCs w:val="24"/>
        </w:rPr>
        <w:t>社保证明</w:t>
      </w:r>
      <w:proofErr w:type="gramEnd"/>
      <w:r w:rsidRPr="007F5A35">
        <w:rPr>
          <w:rFonts w:ascii="宋体" w:eastAsia="宋体" w:hAnsi="宋体" w:cs="宋体" w:hint="eastAsia"/>
          <w:bCs/>
          <w:sz w:val="24"/>
          <w:szCs w:val="24"/>
        </w:rPr>
        <w:t>材料），确保维保期电话</w:t>
      </w:r>
      <w:r w:rsidRPr="007F5A35">
        <w:rPr>
          <w:rFonts w:ascii="宋体" w:eastAsia="宋体" w:hAnsi="宋体" w:cs="宋体"/>
          <w:bCs/>
          <w:sz w:val="24"/>
          <w:szCs w:val="24"/>
        </w:rPr>
        <w:t>30</w:t>
      </w:r>
      <w:r w:rsidRPr="007F5A35">
        <w:rPr>
          <w:rFonts w:ascii="宋体" w:eastAsia="宋体" w:hAnsi="宋体" w:cs="宋体" w:hint="eastAsia"/>
          <w:bCs/>
          <w:sz w:val="24"/>
          <w:szCs w:val="24"/>
        </w:rPr>
        <w:t>分钟响应，</w:t>
      </w:r>
      <w:r w:rsidRPr="007F5A35">
        <w:rPr>
          <w:rFonts w:ascii="宋体" w:eastAsia="宋体" w:hAnsi="宋体" w:cs="宋体"/>
          <w:bCs/>
          <w:sz w:val="24"/>
          <w:szCs w:val="24"/>
        </w:rPr>
        <w:t>8</w:t>
      </w:r>
      <w:r w:rsidRPr="007F5A35">
        <w:rPr>
          <w:rFonts w:ascii="宋体" w:eastAsia="宋体" w:hAnsi="宋体" w:cs="宋体" w:hint="eastAsia"/>
          <w:bCs/>
          <w:sz w:val="24"/>
          <w:szCs w:val="24"/>
        </w:rPr>
        <w:t>小时内到现场，</w:t>
      </w:r>
      <w:r w:rsidRPr="007F5A35">
        <w:rPr>
          <w:rFonts w:ascii="宋体" w:eastAsia="宋体" w:hAnsi="宋体" w:cs="宋体"/>
          <w:bCs/>
          <w:sz w:val="24"/>
          <w:szCs w:val="24"/>
        </w:rPr>
        <w:t>24</w:t>
      </w:r>
      <w:r w:rsidRPr="007F5A35">
        <w:rPr>
          <w:rFonts w:ascii="宋体" w:eastAsia="宋体" w:hAnsi="宋体" w:cs="宋体" w:hint="eastAsia"/>
          <w:bCs/>
          <w:sz w:val="24"/>
          <w:szCs w:val="24"/>
        </w:rPr>
        <w:t>小时内解决问题。</w:t>
      </w:r>
      <w:r w:rsidRPr="007F5A35">
        <w:rPr>
          <w:rFonts w:ascii="宋体" w:eastAsia="宋体" w:hAnsi="宋体" w:cs="宋体" w:hint="eastAsia"/>
          <w:b/>
          <w:bCs/>
          <w:sz w:val="24"/>
          <w:szCs w:val="24"/>
        </w:rPr>
        <w:t>（需提供可满足本项需求的有效证明材料）；</w:t>
      </w:r>
      <w:r w:rsidRPr="007F5A35">
        <w:rPr>
          <w:rFonts w:ascii="宋体" w:eastAsia="宋体" w:hAnsi="宋体" w:cs="宋体"/>
          <w:b/>
          <w:bCs/>
          <w:sz w:val="24"/>
          <w:szCs w:val="24"/>
        </w:rPr>
        <w:t xml:space="preserve"> </w:t>
      </w:r>
    </w:p>
    <w:p w:rsidR="00F36043" w:rsidRPr="007F5A35" w:rsidRDefault="00F80B75">
      <w:pPr>
        <w:adjustRightInd w:val="0"/>
        <w:snapToGrid w:val="0"/>
        <w:spacing w:line="360" w:lineRule="auto"/>
        <w:rPr>
          <w:rFonts w:ascii="宋体" w:eastAsia="宋体" w:hAnsi="宋体" w:cs="宋体"/>
          <w:b/>
          <w:sz w:val="24"/>
          <w:szCs w:val="24"/>
        </w:rPr>
      </w:pPr>
      <w:r w:rsidRPr="007F5A35">
        <w:rPr>
          <w:rFonts w:ascii="宋体" w:eastAsia="宋体" w:hAnsi="宋体" w:cs="宋体" w:hint="eastAsia"/>
          <w:b/>
          <w:sz w:val="24"/>
          <w:szCs w:val="24"/>
        </w:rPr>
        <w:t>（二）交货期、交货方式及交货地点</w:t>
      </w:r>
    </w:p>
    <w:p w:rsidR="00F36043" w:rsidRPr="007F5A35" w:rsidRDefault="00F80B75">
      <w:pPr>
        <w:adjustRightInd w:val="0"/>
        <w:snapToGrid w:val="0"/>
        <w:spacing w:line="360" w:lineRule="auto"/>
        <w:ind w:firstLineChars="200" w:firstLine="482"/>
        <w:rPr>
          <w:rFonts w:ascii="宋体" w:eastAsia="宋体" w:hAnsi="宋体" w:cs="宋体"/>
          <w:bCs/>
          <w:sz w:val="24"/>
          <w:szCs w:val="24"/>
        </w:rPr>
      </w:pPr>
      <w:r w:rsidRPr="007F5A35">
        <w:rPr>
          <w:rFonts w:ascii="宋体" w:eastAsia="宋体" w:hAnsi="宋体" w:cs="宋体" w:hint="eastAsia"/>
          <w:b/>
          <w:sz w:val="24"/>
          <w:szCs w:val="24"/>
        </w:rPr>
        <w:t>交货期：</w:t>
      </w:r>
      <w:r w:rsidRPr="007F5A35">
        <w:rPr>
          <w:rFonts w:ascii="宋体" w:eastAsia="宋体" w:hAnsi="宋体" w:cs="宋体" w:hint="eastAsia"/>
          <w:bCs/>
          <w:sz w:val="24"/>
          <w:szCs w:val="24"/>
        </w:rPr>
        <w:t>合同签订后，</w:t>
      </w:r>
      <w:r w:rsidRPr="001B4AF1">
        <w:rPr>
          <w:rFonts w:ascii="宋体" w:eastAsia="宋体" w:hAnsi="宋体" w:cs="宋体"/>
          <w:bCs/>
          <w:sz w:val="24"/>
          <w:szCs w:val="24"/>
        </w:rPr>
        <w:t>10</w:t>
      </w:r>
      <w:r w:rsidRPr="001B4AF1">
        <w:rPr>
          <w:rFonts w:ascii="宋体" w:eastAsia="宋体" w:hAnsi="宋体" w:cs="宋体" w:hint="eastAsia"/>
          <w:bCs/>
          <w:sz w:val="24"/>
          <w:szCs w:val="24"/>
        </w:rPr>
        <w:t>天内完成全</w:t>
      </w:r>
      <w:r w:rsidRPr="007F5A35">
        <w:rPr>
          <w:rFonts w:ascii="宋体" w:eastAsia="宋体" w:hAnsi="宋体" w:cs="宋体" w:hint="eastAsia"/>
          <w:bCs/>
          <w:sz w:val="24"/>
          <w:szCs w:val="24"/>
        </w:rPr>
        <w:t>部货物到位且安装调试完毕。</w:t>
      </w:r>
    </w:p>
    <w:p w:rsidR="00F36043" w:rsidRDefault="00F80B75">
      <w:pPr>
        <w:adjustRightInd w:val="0"/>
        <w:snapToGrid w:val="0"/>
        <w:spacing w:line="360" w:lineRule="auto"/>
        <w:ind w:firstLineChars="200" w:firstLine="482"/>
        <w:rPr>
          <w:rFonts w:ascii="宋体" w:eastAsia="宋体" w:hAnsi="宋体" w:cs="宋体"/>
          <w:b/>
          <w:sz w:val="24"/>
          <w:szCs w:val="24"/>
        </w:rPr>
      </w:pPr>
      <w:r w:rsidRPr="007F5A35">
        <w:rPr>
          <w:rFonts w:ascii="宋体" w:eastAsia="宋体" w:hAnsi="宋体" w:cs="宋体" w:hint="eastAsia"/>
          <w:b/>
          <w:sz w:val="24"/>
          <w:szCs w:val="24"/>
        </w:rPr>
        <w:t>交货方式</w:t>
      </w:r>
      <w:r w:rsidRPr="007F5A35">
        <w:rPr>
          <w:rFonts w:ascii="宋体" w:eastAsia="宋体" w:hAnsi="宋体" w:cs="宋体" w:hint="eastAsia"/>
          <w:bCs/>
          <w:sz w:val="24"/>
          <w:szCs w:val="24"/>
        </w:rPr>
        <w:t>：成交供应商在买方指定地点交货，</w:t>
      </w:r>
      <w:r>
        <w:rPr>
          <w:rFonts w:ascii="宋体" w:eastAsia="宋体" w:hAnsi="宋体" w:cs="宋体" w:hint="eastAsia"/>
          <w:bCs/>
          <w:sz w:val="24"/>
          <w:szCs w:val="24"/>
        </w:rPr>
        <w:t>并完成安装、调试。</w:t>
      </w:r>
    </w:p>
    <w:p w:rsidR="00F36043" w:rsidRDefault="00F80B75">
      <w:pPr>
        <w:adjustRightInd w:val="0"/>
        <w:snapToGrid w:val="0"/>
        <w:spacing w:line="360" w:lineRule="auto"/>
        <w:ind w:firstLineChars="200" w:firstLine="482"/>
        <w:rPr>
          <w:rFonts w:ascii="宋体" w:eastAsia="宋体" w:hAnsi="宋体" w:cs="宋体"/>
          <w:kern w:val="0"/>
          <w:sz w:val="24"/>
          <w:szCs w:val="24"/>
        </w:rPr>
      </w:pPr>
      <w:r>
        <w:rPr>
          <w:rFonts w:ascii="宋体" w:eastAsia="宋体" w:hAnsi="宋体" w:cs="宋体" w:hint="eastAsia"/>
          <w:b/>
          <w:sz w:val="24"/>
          <w:szCs w:val="24"/>
        </w:rPr>
        <w:t>交货地点：</w:t>
      </w:r>
      <w:r>
        <w:rPr>
          <w:rFonts w:ascii="宋体" w:eastAsia="宋体" w:hAnsi="宋体" w:cs="宋体" w:hint="eastAsia"/>
          <w:kern w:val="0"/>
          <w:sz w:val="24"/>
          <w:szCs w:val="24"/>
        </w:rPr>
        <w:t>采购人指定地点。</w:t>
      </w:r>
    </w:p>
    <w:p w:rsidR="00F36043" w:rsidRDefault="00F80B75">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（三）货款支付</w:t>
      </w:r>
    </w:p>
    <w:p w:rsidR="00F36043" w:rsidRDefault="00F80B75">
      <w:pPr>
        <w:widowControl/>
        <w:snapToGrid w:val="0"/>
        <w:spacing w:line="360" w:lineRule="auto"/>
        <w:ind w:firstLineChars="300" w:firstLine="720"/>
        <w:jc w:val="left"/>
        <w:rPr>
          <w:rFonts w:ascii="宋体" w:eastAsia="宋体" w:hAnsi="宋体" w:cs="宋体"/>
          <w:sz w:val="24"/>
          <w:szCs w:val="24"/>
          <w:lang w:bidi="ar"/>
        </w:rPr>
      </w:pPr>
      <w:r>
        <w:rPr>
          <w:rFonts w:ascii="宋体" w:eastAsia="宋体" w:hAnsi="宋体" w:cs="宋体" w:hint="eastAsia"/>
          <w:sz w:val="24"/>
          <w:szCs w:val="24"/>
          <w:lang w:bidi="ar"/>
        </w:rPr>
        <w:t>签订合同后，</w:t>
      </w:r>
      <w:r>
        <w:rPr>
          <w:rFonts w:ascii="宋体" w:eastAsia="宋体" w:hAnsi="宋体" w:cs="宋体"/>
          <w:sz w:val="24"/>
          <w:szCs w:val="24"/>
          <w:lang w:bidi="ar"/>
        </w:rPr>
        <w:t xml:space="preserve"> </w:t>
      </w:r>
      <w:r>
        <w:rPr>
          <w:rFonts w:ascii="宋体" w:eastAsia="宋体" w:hAnsi="宋体" w:cs="宋体" w:hint="eastAsia"/>
          <w:sz w:val="24"/>
          <w:szCs w:val="24"/>
        </w:rPr>
        <w:t>供应商完成全部系统安装、调试，经采购人验收合格并经确认运行正常后，支付至合同总价的90%；</w:t>
      </w:r>
    </w:p>
    <w:p w:rsidR="00F36043" w:rsidRDefault="00F80B75">
      <w:pPr>
        <w:adjustRightInd w:val="0"/>
        <w:snapToGrid w:val="0"/>
        <w:spacing w:line="360" w:lineRule="auto"/>
        <w:ind w:firstLineChars="300" w:firstLine="720"/>
        <w:rPr>
          <w:rFonts w:ascii="宋体" w:eastAsia="宋体" w:hAnsi="宋体" w:cs="宋体"/>
          <w:sz w:val="24"/>
          <w:szCs w:val="24"/>
        </w:rPr>
      </w:pPr>
      <w:r>
        <w:rPr>
          <w:rFonts w:ascii="宋体" w:eastAsia="宋体" w:hAnsi="宋体" w:cs="宋体" w:hint="eastAsia"/>
          <w:sz w:val="24"/>
          <w:szCs w:val="24"/>
        </w:rPr>
        <w:t>自采购人验收合格12个月后，系统运行正常，售后服务良好，无质量、安全和服务问题，经采购人确认，支付合同尾款10%。</w:t>
      </w:r>
    </w:p>
    <w:p w:rsidR="00F36043" w:rsidRDefault="00F80B75">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2" w:name="_Toc9689"/>
      <w:r>
        <w:rPr>
          <w:rFonts w:ascii="宋体" w:eastAsia="宋体" w:hAnsi="宋体" w:cs="宋体" w:hint="eastAsia"/>
          <w:b/>
          <w:kern w:val="0"/>
          <w:sz w:val="24"/>
          <w:szCs w:val="24"/>
        </w:rPr>
        <w:t>三、其他要求</w:t>
      </w:r>
      <w:bookmarkEnd w:id="162"/>
    </w:p>
    <w:p w:rsidR="00F36043" w:rsidRDefault="00F80B75">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rsidR="00F36043" w:rsidRDefault="00F80B75">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rsidR="00F36043" w:rsidRDefault="00F80B75">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rsidR="00F36043" w:rsidRDefault="00F80B75">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达到供应商的各项响应承诺要求。</w:t>
      </w:r>
    </w:p>
    <w:p w:rsidR="00F36043" w:rsidRDefault="00F80B75">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rsidR="00F36043" w:rsidRDefault="00F80B75">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根据文件</w:t>
      </w:r>
      <w:r>
        <w:rPr>
          <w:rFonts w:asciiTheme="minorEastAsia" w:hAnsiTheme="minorEastAsia" w:cs="Times New Roman" w:hint="eastAsia"/>
          <w:sz w:val="24"/>
          <w:szCs w:val="24"/>
        </w:rPr>
        <w:t>要求及本项目特点</w:t>
      </w:r>
      <w:r>
        <w:rPr>
          <w:rFonts w:asciiTheme="minorEastAsia" w:hAnsiTheme="minorEastAsia" w:cs="Times New Roman" w:hint="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F36043" w:rsidRDefault="00F80B75">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rsidR="00F36043" w:rsidRDefault="00F80B75">
      <w:pPr>
        <w:spacing w:line="360" w:lineRule="auto"/>
        <w:ind w:firstLineChars="200" w:firstLine="480"/>
        <w:rPr>
          <w:rFonts w:ascii="宋体" w:eastAsia="宋体" w:hAnsi="宋体" w:cs="宋体"/>
          <w:b/>
          <w:sz w:val="24"/>
          <w:szCs w:val="24"/>
        </w:rPr>
      </w:pPr>
      <w:r>
        <w:rPr>
          <w:rFonts w:asciiTheme="minorEastAsia" w:hAnsiTheme="minorEastAsia" w:cs="Times New Roman" w:hint="eastAsia"/>
          <w:bCs/>
          <w:sz w:val="24"/>
          <w:szCs w:val="24"/>
        </w:rPr>
        <w:t>供应商需响应文件质保</w:t>
      </w:r>
      <w:proofErr w:type="gramStart"/>
      <w:r>
        <w:rPr>
          <w:rFonts w:asciiTheme="minorEastAsia" w:hAnsiTheme="minorEastAsia" w:cs="Times New Roman" w:hint="eastAsia"/>
          <w:bCs/>
          <w:sz w:val="24"/>
          <w:szCs w:val="24"/>
        </w:rPr>
        <w:t>和维保的</w:t>
      </w:r>
      <w:proofErr w:type="gramEnd"/>
      <w:r>
        <w:rPr>
          <w:rFonts w:asciiTheme="minorEastAsia" w:hAnsiTheme="minorEastAsia" w:cs="Times New Roman" w:hint="eastAsia"/>
          <w:bCs/>
          <w:sz w:val="24"/>
          <w:szCs w:val="24"/>
        </w:rPr>
        <w:t>服务要求，针对本项目</w:t>
      </w:r>
      <w:r>
        <w:rPr>
          <w:rFonts w:ascii="宋体" w:eastAsia="宋体" w:hAnsi="宋体" w:cs="Times New Roman" w:hint="eastAsia"/>
          <w:bCs/>
          <w:sz w:val="24"/>
          <w:szCs w:val="24"/>
        </w:rPr>
        <w:t>自身及所投产</w:t>
      </w:r>
      <w:proofErr w:type="gramStart"/>
      <w:r>
        <w:rPr>
          <w:rFonts w:ascii="宋体" w:eastAsia="宋体" w:hAnsi="宋体" w:cs="Times New Roman" w:hint="eastAsia"/>
          <w:bCs/>
          <w:sz w:val="24"/>
          <w:szCs w:val="24"/>
        </w:rPr>
        <w:t>品品牌</w:t>
      </w:r>
      <w:proofErr w:type="gramEnd"/>
      <w:r>
        <w:rPr>
          <w:rFonts w:ascii="宋体" w:eastAsia="宋体" w:hAnsi="宋体" w:cs="Times New Roman" w:hint="eastAsia"/>
          <w:bCs/>
          <w:sz w:val="24"/>
          <w:szCs w:val="24"/>
        </w:rPr>
        <w:t>原厂的</w:t>
      </w:r>
      <w:r>
        <w:rPr>
          <w:rFonts w:ascii="宋体" w:eastAsia="宋体" w:hAnsi="宋体" w:cs="Times New Roman"/>
          <w:bCs/>
          <w:sz w:val="24"/>
          <w:szCs w:val="24"/>
        </w:rPr>
        <w:t>响应标准、</w:t>
      </w:r>
      <w:r>
        <w:rPr>
          <w:rFonts w:ascii="宋体" w:eastAsia="宋体" w:hAnsi="宋体" w:cs="Times New Roman" w:hint="eastAsia"/>
          <w:bCs/>
          <w:sz w:val="24"/>
          <w:szCs w:val="24"/>
        </w:rPr>
        <w:t>服务体系、</w:t>
      </w:r>
      <w:r>
        <w:rPr>
          <w:rFonts w:ascii="宋体" w:eastAsia="宋体" w:hAnsi="宋体" w:cs="Times New Roman"/>
          <w:bCs/>
          <w:sz w:val="24"/>
          <w:szCs w:val="24"/>
        </w:rPr>
        <w:t>备件体系、故障解决方案、专业技术人员保障</w:t>
      </w:r>
      <w:r>
        <w:rPr>
          <w:rFonts w:ascii="宋体" w:eastAsia="宋体" w:hAnsi="宋体" w:cs="Times New Roman" w:hint="eastAsia"/>
          <w:bCs/>
          <w:sz w:val="24"/>
          <w:szCs w:val="24"/>
        </w:rPr>
        <w:t>、系统升级服</w:t>
      </w:r>
      <w:r>
        <w:rPr>
          <w:rFonts w:ascii="宋体" w:eastAsia="宋体" w:hAnsi="宋体" w:cs="Times New Roman" w:hint="eastAsia"/>
          <w:bCs/>
          <w:sz w:val="24"/>
          <w:szCs w:val="24"/>
        </w:rPr>
        <w:lastRenderedPageBreak/>
        <w:t>务</w:t>
      </w:r>
      <w:r>
        <w:rPr>
          <w:rFonts w:ascii="宋体" w:eastAsia="宋体" w:hAnsi="宋体" w:cs="Times New Roman"/>
          <w:bCs/>
          <w:sz w:val="24"/>
          <w:szCs w:val="24"/>
        </w:rPr>
        <w:t>等</w:t>
      </w:r>
      <w:r>
        <w:rPr>
          <w:rFonts w:ascii="宋体" w:eastAsia="宋体" w:hAnsi="宋体" w:cs="Times New Roman" w:hint="eastAsia"/>
          <w:bCs/>
          <w:sz w:val="24"/>
          <w:szCs w:val="24"/>
        </w:rPr>
        <w:t>售后服务承诺方案；服务方案</w:t>
      </w:r>
      <w:proofErr w:type="gramStart"/>
      <w:r>
        <w:rPr>
          <w:rFonts w:ascii="宋体" w:eastAsia="宋体" w:hAnsi="宋体" w:cs="Times New Roman" w:hint="eastAsia"/>
          <w:bCs/>
          <w:sz w:val="24"/>
          <w:szCs w:val="24"/>
        </w:rPr>
        <w:t>应内容</w:t>
      </w:r>
      <w:proofErr w:type="gramEnd"/>
      <w:r>
        <w:rPr>
          <w:rFonts w:ascii="宋体" w:eastAsia="宋体" w:hAnsi="宋体" w:cs="Times New Roman" w:hint="eastAsia"/>
          <w:bCs/>
          <w:sz w:val="24"/>
          <w:szCs w:val="24"/>
        </w:rPr>
        <w:t>详实、科学合理、具备针对性、切实可行。</w:t>
      </w:r>
    </w:p>
    <w:p w:rsidR="00F36043" w:rsidRDefault="00F80B75">
      <w:pPr>
        <w:adjustRightInd w:val="0"/>
        <w:snapToGrid w:val="0"/>
        <w:spacing w:beforeLines="20" w:before="48" w:line="300" w:lineRule="auto"/>
        <w:ind w:firstLineChars="200" w:firstLine="482"/>
        <w:rPr>
          <w:rFonts w:ascii="宋体" w:eastAsia="宋体" w:hAnsi="宋体" w:cs="Times New Roman"/>
          <w:bCs/>
          <w:iCs/>
          <w:color w:val="000000" w:themeColor="text1"/>
          <w:sz w:val="24"/>
          <w:szCs w:val="24"/>
        </w:rPr>
      </w:pPr>
      <w:r>
        <w:rPr>
          <w:rFonts w:ascii="宋体" w:eastAsia="宋体" w:hAnsi="宋体" w:cs="Times New Roman" w:hint="eastAsia"/>
          <w:b/>
          <w:bCs/>
          <w:iCs/>
          <w:color w:val="000000" w:themeColor="text1"/>
          <w:sz w:val="24"/>
          <w:szCs w:val="24"/>
        </w:rPr>
        <w:t>（五）整体方案设计</w:t>
      </w:r>
    </w:p>
    <w:p w:rsidR="00F36043" w:rsidRDefault="00F80B75">
      <w:pPr>
        <w:snapToGrid w:val="0"/>
        <w:spacing w:line="360" w:lineRule="auto"/>
        <w:ind w:firstLineChars="200" w:firstLine="480"/>
        <w:rPr>
          <w:rFonts w:ascii="宋体" w:eastAsia="宋体" w:hAnsi="宋体" w:cs="Times New Roman"/>
          <w:sz w:val="25"/>
          <w:szCs w:val="21"/>
          <w:lang w:val="zh-CN"/>
        </w:rPr>
        <w:sectPr w:rsidR="00F36043">
          <w:pgSz w:w="11906" w:h="16838"/>
          <w:pgMar w:top="1418" w:right="1588" w:bottom="1418" w:left="1366" w:header="851" w:footer="907" w:gutter="0"/>
          <w:pgNumType w:fmt="decimalFullWidth"/>
          <w:cols w:space="720"/>
          <w:titlePg/>
          <w:docGrid w:linePitch="290"/>
        </w:sectPr>
      </w:pPr>
      <w:r>
        <w:rPr>
          <w:rFonts w:ascii="宋体" w:eastAsia="宋体" w:hAnsi="Calibri" w:cs="Times New Roman" w:hint="eastAsia"/>
          <w:sz w:val="24"/>
          <w:szCs w:val="24"/>
        </w:rPr>
        <w:t>供应商应</w:t>
      </w:r>
      <w:r>
        <w:rPr>
          <w:rFonts w:ascii="宋体" w:eastAsia="宋体" w:hAnsi="Calibri" w:cs="Times New Roman"/>
          <w:sz w:val="24"/>
          <w:szCs w:val="24"/>
        </w:rPr>
        <w:t>根据文件</w:t>
      </w:r>
      <w:r>
        <w:rPr>
          <w:rFonts w:ascii="宋体" w:eastAsia="宋体" w:hAnsi="Calibri" w:cs="Times New Roman" w:hint="eastAsia"/>
          <w:sz w:val="24"/>
          <w:szCs w:val="24"/>
        </w:rPr>
        <w:t>要求及本项目特点</w:t>
      </w:r>
      <w:r>
        <w:rPr>
          <w:rFonts w:ascii="宋体" w:eastAsia="宋体" w:hAnsi="Calibri" w:cs="Times New Roman" w:hint="eastAsia"/>
          <w:bCs/>
          <w:sz w:val="24"/>
          <w:szCs w:val="24"/>
        </w:rPr>
        <w:t>，制订相应的</w:t>
      </w:r>
      <w:r>
        <w:rPr>
          <w:rFonts w:ascii="宋体" w:eastAsia="宋体" w:hAnsi="Calibri" w:cs="Times New Roman" w:hint="eastAsia"/>
          <w:sz w:val="24"/>
          <w:szCs w:val="24"/>
        </w:rPr>
        <w:t>系统整体设计方案，</w:t>
      </w:r>
      <w:r>
        <w:rPr>
          <w:rFonts w:ascii="宋体" w:eastAsia="宋体" w:hAnsi="宋体" w:cs="宋体" w:hint="eastAsia"/>
          <w:sz w:val="24"/>
          <w:szCs w:val="24"/>
        </w:rPr>
        <w:t>方案</w:t>
      </w:r>
      <w:proofErr w:type="gramStart"/>
      <w:r>
        <w:rPr>
          <w:rFonts w:ascii="宋体" w:eastAsia="宋体" w:hAnsi="宋体" w:cs="宋体" w:hint="eastAsia"/>
          <w:sz w:val="24"/>
          <w:szCs w:val="24"/>
        </w:rPr>
        <w:t>需能够</w:t>
      </w:r>
      <w:proofErr w:type="gramEnd"/>
      <w:r>
        <w:rPr>
          <w:rFonts w:ascii="宋体" w:eastAsia="宋体" w:hAnsi="宋体" w:cs="宋体" w:hint="eastAsia"/>
          <w:sz w:val="24"/>
          <w:szCs w:val="24"/>
        </w:rPr>
        <w:t>充分体现用户升级要求，基于对用户环境、原有系统了解，且整个软件系统体系具有良好的可靠性、可维护性、业务流程及用户界面可动态调整，做到内容完整、条理清晰、图文结合、可读性强。</w:t>
      </w:r>
    </w:p>
    <w:p w:rsidR="00F36043" w:rsidRDefault="00F36043">
      <w:pPr>
        <w:snapToGrid w:val="0"/>
        <w:spacing w:line="360" w:lineRule="auto"/>
        <w:ind w:firstLineChars="200" w:firstLine="500"/>
        <w:rPr>
          <w:rFonts w:ascii="宋体" w:eastAsia="宋体" w:hAnsi="宋体" w:cs="Times New Roman"/>
          <w:sz w:val="25"/>
          <w:szCs w:val="21"/>
          <w:lang w:val="zh-CN"/>
        </w:rPr>
      </w:pPr>
    </w:p>
    <w:p w:rsidR="00F36043" w:rsidRPr="00F138CB" w:rsidRDefault="00F80B75">
      <w:pPr>
        <w:keepNext/>
        <w:jc w:val="center"/>
        <w:outlineLvl w:val="0"/>
        <w:rPr>
          <w:rFonts w:ascii="黑体" w:eastAsia="黑体" w:hAnsi="Times New Roman" w:cs="Times New Roman"/>
          <w:bCs/>
          <w:sz w:val="44"/>
          <w:szCs w:val="28"/>
        </w:rPr>
      </w:pPr>
      <w:bookmarkStart w:id="163" w:name="_Toc401414769"/>
      <w:r w:rsidRPr="001B4AF1">
        <w:rPr>
          <w:rFonts w:ascii="黑体" w:eastAsia="黑体" w:hAnsi="Times New Roman" w:cs="Times New Roman" w:hint="eastAsia"/>
          <w:bCs/>
          <w:sz w:val="44"/>
          <w:szCs w:val="28"/>
        </w:rPr>
        <w:t>第五章</w:t>
      </w:r>
      <w:r w:rsidRPr="001B4AF1">
        <w:rPr>
          <w:rFonts w:ascii="黑体" w:eastAsia="黑体" w:hAnsi="Times New Roman" w:cs="Times New Roman"/>
          <w:bCs/>
          <w:sz w:val="44"/>
          <w:szCs w:val="28"/>
        </w:rPr>
        <w:t xml:space="preserve">  </w:t>
      </w:r>
      <w:r w:rsidRPr="001B4AF1">
        <w:rPr>
          <w:rFonts w:ascii="黑体" w:eastAsia="黑体" w:hAnsi="Times New Roman" w:cs="Times New Roman" w:hint="eastAsia"/>
          <w:b/>
          <w:bCs/>
          <w:sz w:val="44"/>
          <w:szCs w:val="28"/>
        </w:rPr>
        <w:t>成交标准</w:t>
      </w:r>
    </w:p>
    <w:p w:rsidR="00F36043" w:rsidRPr="00F138CB" w:rsidRDefault="00F36043">
      <w:pPr>
        <w:snapToGrid w:val="0"/>
        <w:spacing w:line="360" w:lineRule="auto"/>
        <w:rPr>
          <w:rFonts w:ascii="宋体" w:eastAsia="宋体" w:hAnsi="宋体" w:cs="Times New Roman"/>
          <w:b/>
          <w:bCs/>
          <w:sz w:val="32"/>
          <w:szCs w:val="24"/>
        </w:rPr>
      </w:pPr>
    </w:p>
    <w:p w:rsidR="00F36043" w:rsidRDefault="00F80B75">
      <w:pPr>
        <w:snapToGrid w:val="0"/>
        <w:spacing w:line="360" w:lineRule="auto"/>
        <w:rPr>
          <w:rFonts w:ascii="宋体" w:eastAsia="宋体" w:hAnsi="宋体" w:cs="Times New Roman"/>
          <w:b/>
          <w:bCs/>
          <w:sz w:val="32"/>
          <w:szCs w:val="24"/>
        </w:rPr>
      </w:pPr>
      <w:r w:rsidRPr="00F138CB">
        <w:rPr>
          <w:rFonts w:ascii="宋体" w:eastAsia="宋体" w:hAnsi="宋体" w:cs="Times New Roman" w:hint="eastAsia"/>
          <w:b/>
          <w:bCs/>
          <w:sz w:val="32"/>
          <w:szCs w:val="24"/>
        </w:rPr>
        <w:t>一、评标方法与定标原则</w:t>
      </w:r>
    </w:p>
    <w:p w:rsidR="00F36043" w:rsidRDefault="00F80B75">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F36043" w:rsidRDefault="00F80B75">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F36043" w:rsidRDefault="00F80B75">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F36043" w:rsidRDefault="00F80B75">
      <w:pPr>
        <w:numPr>
          <w:ilvl w:val="0"/>
          <w:numId w:val="4"/>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F36043" w:rsidRDefault="00F80B75">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F36043" w:rsidRDefault="00F80B75">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（二）技术参数及性能服务等（30分）</w:t>
      </w:r>
    </w:p>
    <w:p w:rsidR="00F36043" w:rsidRDefault="00F80B7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响应供应商对采购文件具体需求的响应程度：全部响应即满足采购文件主要的技术参数、服务要求等的得30分，</w:t>
      </w:r>
      <w:r w:rsidRPr="001B4AF1">
        <w:rPr>
          <w:rFonts w:ascii="宋体" w:eastAsia="宋体" w:hAnsi="宋体" w:cs="宋体" w:hint="eastAsia"/>
          <w:b/>
          <w:i/>
          <w:iCs/>
          <w:sz w:val="24"/>
          <w:u w:val="single"/>
        </w:rPr>
        <w:t>斜体加粗下划线为实质性要求参数，如不满足则为无效响应</w:t>
      </w:r>
      <w:r w:rsidRPr="001B4AF1">
        <w:rPr>
          <w:rFonts w:ascii="宋体" w:eastAsia="宋体" w:hAnsi="宋体" w:cs="宋体" w:hint="eastAsia"/>
          <w:bCs/>
          <w:sz w:val="24"/>
        </w:rPr>
        <w:t>；</w:t>
      </w:r>
      <w:r w:rsidRPr="001B4AF1">
        <w:rPr>
          <w:rFonts w:ascii="宋体" w:eastAsia="宋体" w:hAnsi="宋体" w:cs="Times New Roman" w:hint="eastAsia"/>
          <w:bCs/>
          <w:sz w:val="24"/>
        </w:rPr>
        <w:t>打</w:t>
      </w:r>
      <w:r w:rsidRPr="001B4AF1">
        <w:rPr>
          <w:rFonts w:ascii="宋体" w:eastAsia="宋体" w:hAnsi="宋体" w:cs="Times New Roman"/>
          <w:bCs/>
          <w:sz w:val="24"/>
        </w:rPr>
        <w:t>"</w:t>
      </w:r>
      <w:r w:rsidRPr="001B4AF1">
        <w:rPr>
          <w:rFonts w:ascii="宋体" w:eastAsia="宋体" w:hAnsi="宋体" w:cs="Times New Roman" w:hint="eastAsia"/>
          <w:bCs/>
          <w:sz w:val="24"/>
        </w:rPr>
        <w:t>★</w:t>
      </w:r>
      <w:r w:rsidRPr="001B4AF1">
        <w:rPr>
          <w:rFonts w:ascii="宋体" w:eastAsia="宋体" w:hAnsi="宋体" w:cs="Times New Roman"/>
          <w:bCs/>
          <w:sz w:val="24"/>
        </w:rPr>
        <w:t>"</w:t>
      </w:r>
      <w:r w:rsidRPr="001B4AF1">
        <w:rPr>
          <w:rFonts w:ascii="宋体" w:eastAsia="宋体" w:hAnsi="宋体" w:cs="Times New Roman" w:hint="eastAsia"/>
          <w:bCs/>
          <w:sz w:val="24"/>
        </w:rPr>
        <w:t>项有负偏离的，</w:t>
      </w:r>
      <w:r w:rsidRPr="001D3922">
        <w:rPr>
          <w:rFonts w:ascii="宋体" w:eastAsia="宋体" w:hAnsi="宋体" w:cs="Times New Roman" w:hint="eastAsia"/>
          <w:bCs/>
          <w:sz w:val="24"/>
        </w:rPr>
        <w:t>每项扣</w:t>
      </w:r>
      <w:r w:rsidRPr="001D3922">
        <w:rPr>
          <w:rFonts w:ascii="宋体" w:eastAsia="宋体" w:hAnsi="宋体" w:cs="Times New Roman"/>
          <w:bCs/>
          <w:sz w:val="24"/>
        </w:rPr>
        <w:t>3</w:t>
      </w:r>
      <w:r w:rsidRPr="001D3922">
        <w:rPr>
          <w:rFonts w:ascii="宋体" w:eastAsia="宋体" w:hAnsi="宋体" w:cs="Times New Roman" w:hint="eastAsia"/>
          <w:bCs/>
          <w:sz w:val="24"/>
        </w:rPr>
        <w:t>分，</w:t>
      </w:r>
      <w:r w:rsidRPr="001D3922">
        <w:rPr>
          <w:rFonts w:ascii="宋体" w:eastAsia="宋体" w:hAnsi="宋体" w:cs="宋体" w:hint="eastAsia"/>
          <w:bCs/>
          <w:sz w:val="24"/>
        </w:rPr>
        <w:t>其他</w:t>
      </w:r>
      <w:r w:rsidRPr="001D3922">
        <w:rPr>
          <w:rFonts w:ascii="宋体" w:eastAsia="宋体" w:hAnsi="宋体" w:cs="宋体" w:hint="eastAsia"/>
          <w:sz w:val="24"/>
          <w:szCs w:val="24"/>
        </w:rPr>
        <w:t>有负偏离的每项扣</w:t>
      </w:r>
      <w:r w:rsidRPr="001D3922">
        <w:rPr>
          <w:rFonts w:ascii="宋体" w:eastAsia="宋体" w:hAnsi="宋体" w:cs="宋体"/>
          <w:sz w:val="24"/>
          <w:szCs w:val="24"/>
        </w:rPr>
        <w:t>1</w:t>
      </w:r>
      <w:r w:rsidRPr="001D3922">
        <w:rPr>
          <w:rFonts w:ascii="宋体" w:eastAsia="宋体" w:hAnsi="宋体" w:cs="宋体" w:hint="eastAsia"/>
          <w:sz w:val="24"/>
          <w:szCs w:val="24"/>
        </w:rPr>
        <w:t>分；扣完为止。</w:t>
      </w:r>
      <w:r w:rsidRPr="001D3922">
        <w:rPr>
          <w:rFonts w:ascii="宋体" w:eastAsia="宋体" w:hAnsi="宋体" w:cs="Times New Roman" w:hint="eastAsia"/>
          <w:bCs/>
          <w:sz w:val="24"/>
        </w:rPr>
        <w:t>（各响应人需按照本采购文件第四章的具体技术要求和商务要求，在“技术参数响应及偏离表”以及“商务条款响应及偏离表”中如</w:t>
      </w:r>
      <w:r>
        <w:rPr>
          <w:rFonts w:ascii="宋体" w:eastAsia="宋体" w:hAnsi="宋体" w:cs="Times New Roman" w:hint="eastAsia"/>
          <w:bCs/>
          <w:sz w:val="24"/>
        </w:rPr>
        <w:t>实详细填列所投产品的参数及服务承诺，</w:t>
      </w:r>
      <w:bookmarkStart w:id="164" w:name="_Hlk23349547"/>
      <w:r>
        <w:rPr>
          <w:rFonts w:ascii="宋体" w:eastAsia="宋体" w:hAnsi="宋体" w:cs="Times New Roman" w:hint="eastAsia"/>
          <w:bCs/>
          <w:sz w:val="24"/>
        </w:rPr>
        <w:t>并按采购文件要求提供相应证明材料，否则评标小组有权做负偏离处理</w:t>
      </w:r>
      <w:bookmarkEnd w:id="164"/>
      <w:r>
        <w:rPr>
          <w:rFonts w:ascii="宋体" w:eastAsia="宋体" w:hAnsi="宋体" w:cs="Times New Roman" w:hint="eastAsia"/>
          <w:bCs/>
          <w:sz w:val="24"/>
        </w:rPr>
        <w:t>）（打★项需按要求提供截图等证明材料，未按要求提供的，不得分。）</w:t>
      </w:r>
    </w:p>
    <w:p w:rsidR="00F36043" w:rsidRDefault="00F80B75">
      <w:pPr>
        <w:adjustRightInd w:val="0"/>
        <w:snapToGrid w:val="0"/>
        <w:spacing w:beforeLines="20" w:before="48" w:line="360" w:lineRule="auto"/>
        <w:ind w:firstLineChars="200" w:firstLine="482"/>
        <w:rPr>
          <w:rFonts w:ascii="宋体" w:eastAsia="宋体" w:hAnsi="宋体" w:cs="Times New Roman"/>
          <w:bCs/>
          <w:sz w:val="24"/>
        </w:rPr>
      </w:pPr>
      <w:r>
        <w:rPr>
          <w:rFonts w:ascii="宋体" w:eastAsia="宋体" w:hAnsi="宋体" w:cs="Times New Roman" w:hint="eastAsia"/>
          <w:b/>
          <w:bCs/>
          <w:sz w:val="24"/>
        </w:rPr>
        <w:t>（三）项目实施方案</w:t>
      </w:r>
      <w:r>
        <w:rPr>
          <w:rFonts w:ascii="宋体" w:eastAsia="宋体" w:hAnsi="宋体" w:cs="宋体" w:hint="eastAsia"/>
          <w:b/>
          <w:bCs/>
          <w:sz w:val="24"/>
          <w:szCs w:val="24"/>
        </w:rPr>
        <w:t>（5分）</w:t>
      </w:r>
      <w:r>
        <w:rPr>
          <w:rFonts w:ascii="宋体" w:eastAsia="宋体" w:hAnsi="宋体" w:cs="Times New Roman" w:hint="eastAsia"/>
          <w:bCs/>
          <w:sz w:val="24"/>
        </w:rPr>
        <w:tab/>
        <w:t>供应商应根据采购文件要求提供具体详实的项目实施方案，方案优于采购文件要求的得5分，完全符合采购要求文件的得3分，不完全符合采购文件要求得1分，未提供的不得分。</w:t>
      </w:r>
    </w:p>
    <w:p w:rsidR="00F36043" w:rsidRDefault="00F80B75">
      <w:pPr>
        <w:adjustRightInd w:val="0"/>
        <w:snapToGrid w:val="0"/>
        <w:spacing w:beforeLines="20" w:before="48" w:line="360" w:lineRule="auto"/>
        <w:ind w:firstLineChars="200" w:firstLine="482"/>
        <w:rPr>
          <w:rFonts w:ascii="宋体" w:eastAsia="宋体" w:hAnsi="宋体" w:cs="Times New Roman"/>
          <w:bCs/>
          <w:sz w:val="24"/>
        </w:rPr>
      </w:pPr>
      <w:r>
        <w:rPr>
          <w:rFonts w:ascii="宋体" w:eastAsia="宋体" w:hAnsi="宋体" w:cs="Times New Roman" w:hint="eastAsia"/>
          <w:b/>
          <w:bCs/>
          <w:sz w:val="24"/>
        </w:rPr>
        <w:lastRenderedPageBreak/>
        <w:t>（四）项目验收方案</w:t>
      </w:r>
      <w:r>
        <w:rPr>
          <w:rFonts w:ascii="宋体" w:eastAsia="宋体" w:hAnsi="宋体" w:cs="宋体" w:hint="eastAsia"/>
          <w:b/>
          <w:bCs/>
          <w:sz w:val="24"/>
          <w:szCs w:val="24"/>
        </w:rPr>
        <w:t>（5分）</w:t>
      </w:r>
      <w:r>
        <w:rPr>
          <w:rFonts w:ascii="宋体" w:eastAsia="宋体" w:hAnsi="宋体" w:cs="Times New Roman" w:hint="eastAsia"/>
          <w:bCs/>
          <w:sz w:val="24"/>
        </w:rPr>
        <w:tab/>
        <w:t>供应商应根据采购文件要求提供具体详实的项目验收方案，方案优于采购文件要求的得5分，完全符合采购文件要求得3分，不完全符合采购文件要求得1分，未提供的不得分。</w:t>
      </w:r>
    </w:p>
    <w:p w:rsidR="00F36043" w:rsidRDefault="00F80B75">
      <w:pPr>
        <w:adjustRightInd w:val="0"/>
        <w:snapToGrid w:val="0"/>
        <w:spacing w:beforeLines="20" w:before="48" w:line="360" w:lineRule="auto"/>
        <w:ind w:firstLineChars="200" w:firstLine="482"/>
        <w:rPr>
          <w:rFonts w:ascii="宋体" w:eastAsia="宋体" w:hAnsi="宋体" w:cs="Times New Roman"/>
          <w:bCs/>
          <w:sz w:val="24"/>
        </w:rPr>
      </w:pPr>
      <w:r>
        <w:rPr>
          <w:rFonts w:ascii="宋体" w:eastAsia="宋体" w:hAnsi="宋体" w:cs="Times New Roman" w:hint="eastAsia"/>
          <w:b/>
          <w:bCs/>
          <w:sz w:val="24"/>
        </w:rPr>
        <w:t>（五）整体方案设计</w:t>
      </w:r>
      <w:r>
        <w:rPr>
          <w:rFonts w:ascii="宋体" w:eastAsia="宋体" w:hAnsi="宋体" w:cs="宋体" w:hint="eastAsia"/>
          <w:b/>
          <w:bCs/>
          <w:sz w:val="24"/>
          <w:szCs w:val="24"/>
        </w:rPr>
        <w:t>（6分）</w:t>
      </w:r>
      <w:r>
        <w:rPr>
          <w:rFonts w:ascii="宋体" w:eastAsia="宋体" w:hAnsi="宋体" w:cs="Times New Roman" w:hint="eastAsia"/>
          <w:bCs/>
          <w:sz w:val="24"/>
        </w:rPr>
        <w:tab/>
        <w:t>供应商应根据采购文件要求提供具体详实的项目整体方案设计，方案优于采购文件要求的得 6分，完全符合采购要求文件的得 4分，不完全符合采购文件要求得2分，未提供的不得分。</w:t>
      </w:r>
    </w:p>
    <w:p w:rsidR="00F36043" w:rsidRDefault="00F80B75">
      <w:pPr>
        <w:adjustRightInd w:val="0"/>
        <w:snapToGrid w:val="0"/>
        <w:spacing w:beforeLines="20" w:before="48" w:line="360" w:lineRule="auto"/>
        <w:ind w:firstLineChars="200" w:firstLine="482"/>
        <w:rPr>
          <w:rFonts w:ascii="宋体" w:eastAsia="宋体" w:hAnsi="宋体" w:cs="Times New Roman"/>
          <w:bCs/>
          <w:sz w:val="24"/>
        </w:rPr>
      </w:pPr>
      <w:r>
        <w:rPr>
          <w:rFonts w:ascii="宋体" w:eastAsia="宋体" w:hAnsi="宋体" w:cs="Times New Roman" w:hint="eastAsia"/>
          <w:b/>
          <w:bCs/>
          <w:sz w:val="24"/>
        </w:rPr>
        <w:t>（六）售后服务承诺、培训方案等</w:t>
      </w:r>
      <w:r>
        <w:rPr>
          <w:rFonts w:ascii="宋体" w:eastAsia="宋体" w:hAnsi="宋体" w:cs="宋体" w:hint="eastAsia"/>
          <w:b/>
          <w:bCs/>
          <w:sz w:val="24"/>
          <w:szCs w:val="24"/>
        </w:rPr>
        <w:t>（10分）</w:t>
      </w:r>
    </w:p>
    <w:p w:rsidR="00F36043" w:rsidRDefault="00F80B7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1.售后服务承诺方案（5分）：</w:t>
      </w:r>
    </w:p>
    <w:p w:rsidR="00F36043" w:rsidRDefault="00F80B7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供应商应根据采购文件要求提供具体详实的售后服务承诺方案，方案优于采购文件要求的得5分，完全符合采购要求文件的得3分，不完全符合采购文件要求得1分，未提供的不得分。</w:t>
      </w:r>
    </w:p>
    <w:p w:rsidR="00F36043" w:rsidRDefault="00F80B7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2.培训方案（5分）：</w:t>
      </w:r>
    </w:p>
    <w:p w:rsidR="00F36043" w:rsidRDefault="00F80B75">
      <w:pPr>
        <w:adjustRightInd w:val="0"/>
        <w:snapToGrid w:val="0"/>
        <w:spacing w:beforeLines="20" w:before="48" w:line="360" w:lineRule="auto"/>
        <w:ind w:firstLineChars="200" w:firstLine="480"/>
        <w:rPr>
          <w:rFonts w:ascii="宋体" w:eastAsia="宋体" w:hAnsi="宋体" w:cs="Times New Roman"/>
          <w:bCs/>
          <w:sz w:val="24"/>
        </w:rPr>
      </w:pPr>
      <w:r>
        <w:rPr>
          <w:rFonts w:ascii="宋体" w:eastAsia="宋体" w:hAnsi="宋体" w:cs="Times New Roman" w:hint="eastAsia"/>
          <w:bCs/>
          <w:sz w:val="24"/>
        </w:rPr>
        <w:t>供应商应根据采购文件要求提供具体详实的培训方案，方案优于采购文件要求的得5分，完全符合采购要求文件的得3分，不完全符合采购文件要求得 1分，未提供的不得分。</w:t>
      </w:r>
    </w:p>
    <w:p w:rsidR="00F36043" w:rsidRPr="00B30AA2" w:rsidRDefault="00F80B75">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rPr>
        <w:t>（七）</w:t>
      </w:r>
      <w:r>
        <w:rPr>
          <w:rFonts w:ascii="宋体" w:eastAsia="宋体" w:hAnsi="宋体" w:cs="Times New Roman" w:hint="eastAsia"/>
          <w:b/>
          <w:bCs/>
          <w:sz w:val="24"/>
          <w:szCs w:val="24"/>
        </w:rPr>
        <w:t>响应供应商履约</w:t>
      </w:r>
      <w:r w:rsidRPr="00B30AA2">
        <w:rPr>
          <w:rFonts w:ascii="宋体" w:eastAsia="宋体" w:hAnsi="宋体" w:cs="Times New Roman" w:hint="eastAsia"/>
          <w:b/>
          <w:bCs/>
          <w:sz w:val="24"/>
          <w:szCs w:val="24"/>
        </w:rPr>
        <w:t>能力</w:t>
      </w:r>
      <w:r w:rsidRPr="001B4AF1">
        <w:rPr>
          <w:rFonts w:ascii="宋体" w:eastAsia="宋体" w:hAnsi="宋体" w:cs="Times New Roman" w:hint="eastAsia"/>
          <w:b/>
          <w:bCs/>
          <w:sz w:val="24"/>
          <w:szCs w:val="24"/>
        </w:rPr>
        <w:t>（</w:t>
      </w:r>
      <w:r w:rsidRPr="001B4AF1">
        <w:rPr>
          <w:rFonts w:ascii="宋体" w:eastAsia="宋体" w:hAnsi="宋体" w:cs="Times New Roman"/>
          <w:b/>
          <w:bCs/>
          <w:sz w:val="24"/>
          <w:szCs w:val="24"/>
        </w:rPr>
        <w:t>14</w:t>
      </w:r>
      <w:r w:rsidRPr="001B4AF1">
        <w:rPr>
          <w:rFonts w:ascii="宋体" w:eastAsia="宋体" w:hAnsi="宋体" w:cs="Times New Roman" w:hint="eastAsia"/>
          <w:b/>
          <w:bCs/>
          <w:sz w:val="24"/>
          <w:szCs w:val="24"/>
        </w:rPr>
        <w:t>分</w:t>
      </w:r>
      <w:r w:rsidRPr="00B30AA2">
        <w:rPr>
          <w:rFonts w:ascii="宋体" w:eastAsia="宋体" w:hAnsi="宋体" w:cs="Times New Roman" w:hint="eastAsia"/>
          <w:b/>
          <w:bCs/>
          <w:sz w:val="24"/>
          <w:szCs w:val="24"/>
        </w:rPr>
        <w:t>）</w:t>
      </w:r>
    </w:p>
    <w:p w:rsidR="00F36043" w:rsidRDefault="00F80B75">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7.1响应供应商获得3D建模、3D运维管理、3D综合网管软件相关的专利证书或软件著作权的，每提供一个得2分，最高得6分。（提供有效证书复印件并加盖公章）</w:t>
      </w:r>
    </w:p>
    <w:p w:rsidR="00F36043" w:rsidRDefault="00F80B75">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7.2响应供应商自2019年1月以来具有类似本项目的案例的，每提供一个得2分，最高得4分（提供有效合同复印件并加盖公章）（提供有效合同及验收报告的复印件并加盖公章、用户联系人电话）。</w:t>
      </w:r>
    </w:p>
    <w:p w:rsidR="00F36043" w:rsidRDefault="00F80B75">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7.3 资质（4分）</w:t>
      </w:r>
    </w:p>
    <w:p w:rsidR="00F36043" w:rsidRDefault="00F80B75">
      <w:pPr>
        <w:adjustRightInd w:val="0"/>
        <w:snapToGrid w:val="0"/>
        <w:spacing w:line="360" w:lineRule="auto"/>
        <w:ind w:firstLineChars="200" w:firstLine="480"/>
        <w:rPr>
          <w:rFonts w:ascii="黑体" w:eastAsia="黑体" w:hAnsi="Times New Roman" w:cs="Times New Roman"/>
          <w:bCs/>
          <w:sz w:val="44"/>
          <w:szCs w:val="28"/>
        </w:rPr>
      </w:pPr>
      <w:r>
        <w:rPr>
          <w:rFonts w:ascii="宋体" w:eastAsia="宋体" w:hAnsi="宋体" w:cs="Times New Roman" w:hint="eastAsia"/>
          <w:bCs/>
          <w:sz w:val="24"/>
          <w:szCs w:val="24"/>
        </w:rPr>
        <w:t>投标人具有AAA级企业资信证明、ISO9001质量体系认证、知识产权管理体系认证、入库江苏省中小企业名单，以上资质及证书每提供一项得1分（需提供有效证书复印件并加盖公章），全部提供得4分</w:t>
      </w:r>
    </w:p>
    <w:p w:rsidR="00F36043" w:rsidRDefault="00F36043">
      <w:pPr>
        <w:adjustRightInd w:val="0"/>
        <w:snapToGrid w:val="0"/>
        <w:spacing w:beforeLines="20" w:before="48" w:line="360" w:lineRule="auto"/>
        <w:ind w:firstLineChars="200" w:firstLine="880"/>
        <w:rPr>
          <w:rFonts w:ascii="黑体" w:eastAsia="黑体" w:hAnsi="Times New Roman" w:cs="Times New Roman"/>
          <w:bCs/>
          <w:sz w:val="44"/>
          <w:szCs w:val="28"/>
        </w:rPr>
      </w:pPr>
      <w:bookmarkStart w:id="165" w:name="_GoBack"/>
      <w:bookmarkEnd w:id="165"/>
    </w:p>
    <w:p w:rsidR="00F36043" w:rsidRDefault="00F36043">
      <w:pPr>
        <w:adjustRightInd w:val="0"/>
        <w:snapToGrid w:val="0"/>
        <w:spacing w:line="440" w:lineRule="exact"/>
        <w:ind w:firstLineChars="200" w:firstLine="480"/>
        <w:rPr>
          <w:rFonts w:ascii="宋体" w:eastAsia="宋体" w:hAnsi="宋体" w:cs="Times New Roman"/>
          <w:bCs/>
          <w:sz w:val="24"/>
          <w:szCs w:val="24"/>
        </w:rPr>
      </w:pPr>
    </w:p>
    <w:p w:rsidR="00F36043" w:rsidRDefault="00F36043">
      <w:pPr>
        <w:adjustRightInd w:val="0"/>
        <w:snapToGrid w:val="0"/>
        <w:spacing w:line="440" w:lineRule="exact"/>
        <w:ind w:firstLineChars="200" w:firstLine="480"/>
        <w:rPr>
          <w:rFonts w:ascii="宋体" w:eastAsia="宋体" w:hAnsi="宋体" w:cs="Times New Roman"/>
          <w:bCs/>
          <w:sz w:val="24"/>
          <w:szCs w:val="24"/>
        </w:rPr>
      </w:pPr>
    </w:p>
    <w:p w:rsidR="00F36043" w:rsidRDefault="00F36043">
      <w:pPr>
        <w:keepNext/>
        <w:jc w:val="center"/>
        <w:outlineLvl w:val="0"/>
        <w:rPr>
          <w:rFonts w:ascii="黑体" w:eastAsia="黑体" w:hAnsi="Times New Roman" w:cs="Times New Roman"/>
          <w:bCs/>
          <w:sz w:val="44"/>
          <w:szCs w:val="28"/>
        </w:rPr>
      </w:pPr>
    </w:p>
    <w:p w:rsidR="00F36043" w:rsidRDefault="00F80B75">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F36043" w:rsidRDefault="00F36043">
      <w:pPr>
        <w:jc w:val="center"/>
        <w:rPr>
          <w:rFonts w:ascii="宋体" w:eastAsia="宋体" w:hAnsi="宋体" w:cs="Times New Roman"/>
          <w:b/>
          <w:sz w:val="72"/>
          <w:szCs w:val="21"/>
        </w:rPr>
      </w:pPr>
      <w:bookmarkStart w:id="166" w:name="_Hlt26955039"/>
      <w:bookmarkStart w:id="167" w:name="_Hlt26671244"/>
      <w:bookmarkStart w:id="168" w:name="_Toc49090576"/>
      <w:bookmarkStart w:id="169" w:name="_Toc26554094"/>
      <w:bookmarkStart w:id="170" w:name="_Toc120614282"/>
      <w:bookmarkEnd w:id="166"/>
      <w:bookmarkEnd w:id="167"/>
    </w:p>
    <w:p w:rsidR="00F36043" w:rsidRDefault="00F80B75">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F36043" w:rsidRDefault="00F80B75">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F36043" w:rsidRDefault="00F36043">
      <w:pPr>
        <w:jc w:val="center"/>
        <w:rPr>
          <w:rFonts w:ascii="宋体" w:eastAsia="宋体" w:hAnsi="宋体" w:cs="Times New Roman"/>
          <w:b/>
          <w:sz w:val="72"/>
          <w:szCs w:val="21"/>
        </w:rPr>
      </w:pPr>
    </w:p>
    <w:p w:rsidR="00F36043" w:rsidRDefault="00F36043">
      <w:pPr>
        <w:jc w:val="center"/>
        <w:rPr>
          <w:rFonts w:ascii="宋体" w:eastAsia="宋体" w:hAnsi="宋体" w:cs="Times New Roman"/>
          <w:b/>
          <w:sz w:val="36"/>
          <w:szCs w:val="21"/>
        </w:rPr>
      </w:pPr>
    </w:p>
    <w:p w:rsidR="00F36043" w:rsidRDefault="00F36043">
      <w:pPr>
        <w:jc w:val="center"/>
        <w:rPr>
          <w:rFonts w:ascii="宋体" w:eastAsia="宋体" w:hAnsi="宋体" w:cs="Times New Roman"/>
          <w:b/>
          <w:sz w:val="36"/>
          <w:szCs w:val="21"/>
        </w:rPr>
      </w:pPr>
    </w:p>
    <w:p w:rsidR="00F36043" w:rsidRDefault="00F36043">
      <w:pPr>
        <w:jc w:val="center"/>
        <w:rPr>
          <w:rFonts w:ascii="宋体" w:eastAsia="宋体" w:hAnsi="宋体" w:cs="Times New Roman"/>
          <w:b/>
          <w:sz w:val="36"/>
          <w:szCs w:val="21"/>
        </w:rPr>
      </w:pPr>
    </w:p>
    <w:p w:rsidR="00F36043" w:rsidRDefault="00F80B75">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F36043" w:rsidRDefault="00F80B75">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F36043" w:rsidRDefault="00F80B75">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F36043" w:rsidRDefault="00F80B75">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F36043" w:rsidRDefault="00F36043">
      <w:pPr>
        <w:spacing w:line="440" w:lineRule="exact"/>
        <w:jc w:val="center"/>
        <w:rPr>
          <w:rFonts w:ascii="宋体" w:eastAsia="宋体" w:hAnsi="宋体" w:cs="Times New Roman"/>
          <w:b/>
          <w:bCs/>
          <w:sz w:val="32"/>
          <w:szCs w:val="32"/>
        </w:rPr>
      </w:pPr>
    </w:p>
    <w:p w:rsidR="00F36043" w:rsidRDefault="00F36043">
      <w:pPr>
        <w:spacing w:line="440" w:lineRule="exact"/>
        <w:ind w:firstLineChars="200" w:firstLine="480"/>
        <w:rPr>
          <w:rFonts w:ascii="宋体" w:eastAsia="宋体" w:hAnsi="宋体" w:cs="Times New Roman"/>
          <w:sz w:val="24"/>
          <w:szCs w:val="21"/>
        </w:rPr>
      </w:pPr>
    </w:p>
    <w:p w:rsidR="00F36043" w:rsidRDefault="00F36043">
      <w:pPr>
        <w:spacing w:line="440" w:lineRule="exact"/>
        <w:ind w:firstLineChars="200" w:firstLine="480"/>
        <w:rPr>
          <w:rFonts w:ascii="宋体" w:eastAsia="宋体" w:hAnsi="宋体" w:cs="Times New Roman"/>
          <w:sz w:val="24"/>
          <w:szCs w:val="21"/>
        </w:rPr>
      </w:pPr>
    </w:p>
    <w:p w:rsidR="00F36043" w:rsidRDefault="00F80B75">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F36043" w:rsidRDefault="00F36043">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36043">
        <w:tc>
          <w:tcPr>
            <w:tcW w:w="3306" w:type="pct"/>
            <w:shd w:val="clear" w:color="auto" w:fill="auto"/>
          </w:tcPr>
          <w:p w:rsidR="00F36043" w:rsidRDefault="00F80B75">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F36043" w:rsidRDefault="00F80B75">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r w:rsidR="00F36043">
        <w:tc>
          <w:tcPr>
            <w:tcW w:w="3306" w:type="pct"/>
            <w:shd w:val="clear" w:color="auto" w:fill="auto"/>
          </w:tcPr>
          <w:p w:rsidR="00F36043" w:rsidRDefault="00F36043">
            <w:pPr>
              <w:spacing w:line="440" w:lineRule="exact"/>
              <w:jc w:val="center"/>
              <w:rPr>
                <w:rFonts w:ascii="宋体" w:eastAsia="宋体" w:hAnsi="宋体" w:cs="Times New Roman"/>
                <w:sz w:val="24"/>
                <w:szCs w:val="21"/>
              </w:rPr>
            </w:pPr>
          </w:p>
        </w:tc>
        <w:tc>
          <w:tcPr>
            <w:tcW w:w="1694" w:type="pct"/>
            <w:shd w:val="clear" w:color="auto" w:fill="auto"/>
          </w:tcPr>
          <w:p w:rsidR="00F36043" w:rsidRDefault="00F36043">
            <w:pPr>
              <w:spacing w:line="440" w:lineRule="exact"/>
              <w:jc w:val="center"/>
              <w:rPr>
                <w:rFonts w:ascii="宋体" w:eastAsia="宋体" w:hAnsi="宋体" w:cs="Times New Roman"/>
                <w:sz w:val="24"/>
                <w:szCs w:val="21"/>
              </w:rPr>
            </w:pPr>
          </w:p>
        </w:tc>
      </w:tr>
    </w:tbl>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36043">
      <w:pPr>
        <w:spacing w:line="440" w:lineRule="exact"/>
        <w:jc w:val="center"/>
        <w:rPr>
          <w:rFonts w:ascii="宋体" w:eastAsia="宋体" w:hAnsi="宋体" w:cs="Times New Roman"/>
          <w:sz w:val="24"/>
          <w:szCs w:val="21"/>
        </w:rPr>
      </w:pPr>
    </w:p>
    <w:p w:rsidR="00F36043" w:rsidRDefault="00F80B75">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F36043" w:rsidRDefault="00F36043">
      <w:pPr>
        <w:spacing w:line="440" w:lineRule="exact"/>
        <w:jc w:val="center"/>
        <w:rPr>
          <w:rFonts w:ascii="宋体" w:eastAsia="宋体" w:hAnsi="宋体" w:cs="Times New Roman"/>
          <w:b/>
          <w:bCs/>
          <w:sz w:val="32"/>
          <w:szCs w:val="32"/>
        </w:rPr>
      </w:pP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F36043" w:rsidRDefault="00F80B75">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F36043" w:rsidRDefault="00F80B75">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F36043" w:rsidRDefault="00F80B75">
      <w:pPr>
        <w:rPr>
          <w:rFonts w:ascii="宋体" w:eastAsia="宋体" w:hAnsi="宋体" w:cs="Times New Roman"/>
          <w:b/>
          <w:sz w:val="32"/>
          <w:szCs w:val="32"/>
        </w:rPr>
      </w:pPr>
      <w:r>
        <w:rPr>
          <w:rFonts w:ascii="宋体" w:eastAsia="宋体" w:hAnsi="宋体" w:cs="Times New Roman"/>
          <w:sz w:val="24"/>
          <w:szCs w:val="21"/>
        </w:rPr>
        <w:br w:type="page"/>
      </w:r>
    </w:p>
    <w:p w:rsidR="00F36043" w:rsidRDefault="00F80B7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36043">
        <w:trPr>
          <w:trHeight w:val="882"/>
        </w:trPr>
        <w:tc>
          <w:tcPr>
            <w:tcW w:w="646" w:type="dxa"/>
            <w:vAlign w:val="center"/>
          </w:tcPr>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F36043" w:rsidRDefault="00F80B75">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F36043">
        <w:trPr>
          <w:trHeight w:val="585"/>
        </w:trPr>
        <w:tc>
          <w:tcPr>
            <w:tcW w:w="646" w:type="dxa"/>
            <w:vAlign w:val="center"/>
          </w:tcPr>
          <w:p w:rsidR="00F36043" w:rsidRDefault="00F80B75">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F36043" w:rsidRDefault="00F36043">
            <w:pPr>
              <w:spacing w:line="480" w:lineRule="exact"/>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b/>
                <w:szCs w:val="21"/>
              </w:rPr>
            </w:pPr>
          </w:p>
        </w:tc>
        <w:tc>
          <w:tcPr>
            <w:tcW w:w="1785" w:type="dxa"/>
            <w:vAlign w:val="center"/>
          </w:tcPr>
          <w:p w:rsidR="00F36043" w:rsidRDefault="00F36043">
            <w:pPr>
              <w:rPr>
                <w:rFonts w:ascii="宋体" w:eastAsia="宋体" w:hAnsi="宋体" w:cs="Times New Roman"/>
                <w:b/>
                <w:szCs w:val="21"/>
              </w:rPr>
            </w:pPr>
          </w:p>
        </w:tc>
      </w:tr>
      <w:tr w:rsidR="00F36043">
        <w:trPr>
          <w:trHeight w:val="585"/>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F36043" w:rsidRDefault="00F36043">
            <w:pPr>
              <w:spacing w:line="480" w:lineRule="exact"/>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r w:rsidR="00F36043">
        <w:trPr>
          <w:trHeight w:val="585"/>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F36043" w:rsidRDefault="00F36043">
            <w:pPr>
              <w:spacing w:line="480" w:lineRule="exact"/>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r w:rsidR="00F36043">
        <w:trPr>
          <w:trHeight w:val="2596"/>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F36043" w:rsidRDefault="00F36043">
            <w:pPr>
              <w:spacing w:line="360" w:lineRule="auto"/>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r w:rsidR="00F36043">
        <w:trPr>
          <w:trHeight w:val="1575"/>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F36043" w:rsidRDefault="00F36043">
            <w:pPr>
              <w:snapToGrid w:val="0"/>
              <w:spacing w:line="590" w:lineRule="atLeast"/>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r w:rsidR="00F36043">
        <w:trPr>
          <w:trHeight w:val="90"/>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F36043" w:rsidRDefault="00F36043">
            <w:pPr>
              <w:snapToGrid w:val="0"/>
              <w:spacing w:line="590" w:lineRule="atLeast"/>
              <w:rPr>
                <w:rFonts w:ascii="宋体" w:eastAsia="宋体" w:hAnsi="宋体" w:cs="Times New Roman"/>
                <w:i/>
                <w:iCs/>
                <w:sz w:val="24"/>
                <w:szCs w:val="24"/>
                <w:u w:val="single"/>
              </w:rPr>
            </w:pP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r w:rsidR="00F36043">
        <w:trPr>
          <w:trHeight w:val="400"/>
        </w:trPr>
        <w:tc>
          <w:tcPr>
            <w:tcW w:w="646" w:type="dxa"/>
            <w:vAlign w:val="center"/>
          </w:tcPr>
          <w:p w:rsidR="00F36043" w:rsidRDefault="00F80B75">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F36043" w:rsidRDefault="00F80B75">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F36043" w:rsidRDefault="00F36043">
            <w:pPr>
              <w:rPr>
                <w:rFonts w:ascii="宋体" w:eastAsia="宋体" w:hAnsi="宋体" w:cs="Times New Roman"/>
                <w:szCs w:val="21"/>
              </w:rPr>
            </w:pPr>
          </w:p>
        </w:tc>
        <w:tc>
          <w:tcPr>
            <w:tcW w:w="1785" w:type="dxa"/>
            <w:vAlign w:val="center"/>
          </w:tcPr>
          <w:p w:rsidR="00F36043" w:rsidRDefault="00F36043">
            <w:pPr>
              <w:rPr>
                <w:rFonts w:ascii="宋体" w:eastAsia="宋体" w:hAnsi="宋体" w:cs="Times New Roman"/>
                <w:szCs w:val="21"/>
              </w:rPr>
            </w:pPr>
          </w:p>
        </w:tc>
      </w:tr>
    </w:tbl>
    <w:p w:rsidR="00F36043" w:rsidRDefault="00F36043">
      <w:pPr>
        <w:spacing w:line="440" w:lineRule="exact"/>
        <w:ind w:firstLineChars="200" w:firstLine="480"/>
        <w:rPr>
          <w:rFonts w:ascii="宋体" w:eastAsia="宋体" w:hAnsi="宋体" w:cs="Times New Roman"/>
          <w:sz w:val="24"/>
          <w:szCs w:val="21"/>
        </w:rPr>
      </w:pPr>
    </w:p>
    <w:p w:rsidR="00F36043" w:rsidRDefault="00F80B75">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36043">
      <w:pPr>
        <w:snapToGrid w:val="0"/>
        <w:spacing w:before="50" w:after="50"/>
        <w:rPr>
          <w:rFonts w:ascii="黑体" w:eastAsia="黑体" w:hAnsi="Times New Roman" w:cs="Times New Roman"/>
          <w:sz w:val="44"/>
          <w:szCs w:val="21"/>
        </w:rPr>
      </w:pPr>
    </w:p>
    <w:p w:rsidR="00F36043" w:rsidRDefault="00F80B7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F36043" w:rsidRDefault="00F36043">
      <w:pPr>
        <w:snapToGrid w:val="0"/>
        <w:spacing w:before="50" w:after="50"/>
        <w:rPr>
          <w:rFonts w:ascii="黑体" w:eastAsia="黑体" w:hAnsi="Times New Roman" w:cs="Times New Roman"/>
          <w:sz w:val="32"/>
          <w:szCs w:val="32"/>
        </w:rPr>
      </w:pPr>
    </w:p>
    <w:p w:rsidR="00F36043" w:rsidRDefault="00F80B75">
      <w:pPr>
        <w:numPr>
          <w:ilvl w:val="0"/>
          <w:numId w:val="5"/>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F36043" w:rsidRDefault="00F80B75">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8"/>
      <w:bookmarkEnd w:id="169"/>
      <w:bookmarkEnd w:id="170"/>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F36043" w:rsidRDefault="00F80B75">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F36043" w:rsidRDefault="00F80B7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F36043" w:rsidRDefault="00F80B7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F36043" w:rsidRDefault="00F80B75">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F36043" w:rsidRDefault="00F80B7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F36043" w:rsidRDefault="00F80B7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F36043" w:rsidRDefault="00F80B7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F36043" w:rsidRDefault="00F80B75">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rsidR="00F36043" w:rsidRDefault="00F80B75">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jc w:val="center"/>
        <w:rPr>
          <w:rFonts w:ascii="宋体" w:eastAsia="宋体" w:hAnsi="宋体" w:cs="Times New Roman"/>
          <w:bCs/>
          <w:sz w:val="24"/>
          <w:szCs w:val="21"/>
        </w:rPr>
      </w:pPr>
    </w:p>
    <w:p w:rsidR="00F36043" w:rsidRDefault="00F36043">
      <w:pPr>
        <w:rPr>
          <w:rFonts w:ascii="黑体" w:eastAsia="黑体" w:hAnsi="宋体" w:cs="Times New Roman"/>
          <w:b/>
          <w:sz w:val="30"/>
          <w:szCs w:val="30"/>
        </w:rPr>
      </w:pPr>
    </w:p>
    <w:p w:rsidR="00F36043" w:rsidRDefault="00F80B75">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F36043" w:rsidRDefault="00F80B75">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lastRenderedPageBreak/>
        <w:t>日期：</w:t>
      </w:r>
      <w:bookmarkStart w:id="172" w:name="_Hlt26955070"/>
      <w:bookmarkStart w:id="173" w:name="_格式3__银行出具的资信证明"/>
      <w:bookmarkStart w:id="174" w:name="_Hlt26671380"/>
      <w:bookmarkEnd w:id="172"/>
      <w:bookmarkEnd w:id="173"/>
      <w:bookmarkEnd w:id="17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F36043" w:rsidRDefault="00F80B75">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F36043" w:rsidRDefault="00F36043">
      <w:pPr>
        <w:ind w:firstLine="420"/>
        <w:rPr>
          <w:rFonts w:ascii="Times New Roman" w:eastAsia="宋体" w:hAnsi="Times New Roman" w:cs="Times New Roman"/>
          <w:szCs w:val="21"/>
        </w:rPr>
      </w:pPr>
    </w:p>
    <w:p w:rsidR="00F36043" w:rsidRDefault="00F80B75">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F36043" w:rsidRDefault="00F80B75">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F36043" w:rsidRDefault="00F80B75">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F36043" w:rsidRDefault="00F80B75">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F36043" w:rsidRDefault="00F80B75">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F36043" w:rsidRDefault="00F80B75">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F36043" w:rsidRDefault="00F80B7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F36043" w:rsidRDefault="00F80B7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F36043" w:rsidRDefault="00F80B7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F36043" w:rsidRDefault="00F80B75">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F36043" w:rsidRDefault="00F80B75">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F36043" w:rsidRDefault="00F80B75">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F36043" w:rsidRDefault="00F36043">
      <w:pPr>
        <w:rPr>
          <w:rFonts w:ascii="宋体" w:eastAsia="宋体" w:hAnsi="宋体" w:cs="Times New Roman"/>
          <w:b/>
          <w:color w:val="FF0000"/>
          <w:sz w:val="32"/>
          <w:szCs w:val="32"/>
        </w:rPr>
      </w:pPr>
    </w:p>
    <w:p w:rsidR="00F36043" w:rsidRDefault="00F36043">
      <w:pPr>
        <w:spacing w:line="460" w:lineRule="exact"/>
        <w:rPr>
          <w:rFonts w:ascii="宋体" w:eastAsia="宋体" w:hAnsi="宋体" w:cs="Times New Roman"/>
          <w:b/>
          <w:sz w:val="32"/>
          <w:szCs w:val="32"/>
        </w:rPr>
      </w:pPr>
    </w:p>
    <w:p w:rsidR="00F36043" w:rsidRDefault="00F36043">
      <w:pPr>
        <w:spacing w:line="460" w:lineRule="exact"/>
        <w:rPr>
          <w:rFonts w:ascii="宋体" w:eastAsia="宋体" w:hAnsi="宋体" w:cs="Times New Roman"/>
          <w:b/>
          <w:sz w:val="32"/>
          <w:szCs w:val="32"/>
        </w:rPr>
      </w:pPr>
    </w:p>
    <w:p w:rsidR="00F36043" w:rsidRDefault="00F36043">
      <w:pPr>
        <w:spacing w:line="460" w:lineRule="exact"/>
        <w:rPr>
          <w:rFonts w:ascii="宋体" w:eastAsia="宋体" w:hAnsi="宋体" w:cs="Times New Roman"/>
          <w:b/>
          <w:sz w:val="32"/>
          <w:szCs w:val="32"/>
        </w:rPr>
      </w:pPr>
    </w:p>
    <w:p w:rsidR="00F36043" w:rsidRDefault="00F36043">
      <w:pPr>
        <w:spacing w:line="460" w:lineRule="exact"/>
        <w:rPr>
          <w:rFonts w:ascii="宋体" w:eastAsia="宋体" w:hAnsi="宋体" w:cs="Times New Roman"/>
          <w:b/>
          <w:sz w:val="32"/>
          <w:szCs w:val="32"/>
        </w:rPr>
      </w:pPr>
    </w:p>
    <w:p w:rsidR="00F36043" w:rsidRDefault="00F36043">
      <w:pPr>
        <w:spacing w:line="460" w:lineRule="exact"/>
        <w:rPr>
          <w:rFonts w:ascii="宋体" w:eastAsia="宋体" w:hAnsi="宋体" w:cs="Times New Roman"/>
          <w:b/>
          <w:sz w:val="32"/>
          <w:szCs w:val="32"/>
        </w:rPr>
        <w:sectPr w:rsidR="00F36043">
          <w:pgSz w:w="11906" w:h="16838"/>
          <w:pgMar w:top="1418" w:right="1588" w:bottom="1418" w:left="1366" w:header="851" w:footer="907" w:gutter="0"/>
          <w:pgNumType w:fmt="decimalFullWidth"/>
          <w:cols w:space="720"/>
          <w:titlePg/>
          <w:docGrid w:linePitch="290"/>
        </w:sectPr>
      </w:pPr>
    </w:p>
    <w:p w:rsidR="00F36043" w:rsidRDefault="00F80B7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四、分项报价表</w:t>
      </w:r>
    </w:p>
    <w:p w:rsidR="00F36043" w:rsidRDefault="00F36043">
      <w:pPr>
        <w:jc w:val="center"/>
        <w:rPr>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F36043">
        <w:trPr>
          <w:cantSplit/>
          <w:trHeight w:val="577"/>
        </w:trPr>
        <w:tc>
          <w:tcPr>
            <w:tcW w:w="2992"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F36043">
        <w:trPr>
          <w:cantSplit/>
          <w:trHeight w:val="980"/>
        </w:trPr>
        <w:tc>
          <w:tcPr>
            <w:tcW w:w="2992" w:type="dxa"/>
            <w:vAlign w:val="center"/>
          </w:tcPr>
          <w:p w:rsidR="00F36043" w:rsidRDefault="00F36043">
            <w:pPr>
              <w:rPr>
                <w:rFonts w:ascii="宋体" w:eastAsia="宋体" w:hAnsi="宋体" w:cs="Times New Roman"/>
                <w:sz w:val="24"/>
                <w:szCs w:val="24"/>
              </w:rPr>
            </w:pPr>
          </w:p>
        </w:tc>
        <w:tc>
          <w:tcPr>
            <w:tcW w:w="2369" w:type="dxa"/>
            <w:vAlign w:val="center"/>
          </w:tcPr>
          <w:p w:rsidR="00F36043" w:rsidRDefault="00F36043">
            <w:pPr>
              <w:rPr>
                <w:rFonts w:ascii="宋体" w:eastAsia="宋体" w:hAnsi="宋体" w:cs="Times New Roman"/>
                <w:sz w:val="24"/>
                <w:szCs w:val="24"/>
              </w:rPr>
            </w:pPr>
          </w:p>
        </w:tc>
        <w:tc>
          <w:tcPr>
            <w:tcW w:w="1442" w:type="dxa"/>
            <w:vAlign w:val="center"/>
          </w:tcPr>
          <w:p w:rsidR="00F36043" w:rsidRDefault="00F36043">
            <w:pPr>
              <w:rPr>
                <w:rFonts w:ascii="宋体" w:eastAsia="宋体" w:hAnsi="宋体" w:cs="Times New Roman"/>
                <w:sz w:val="24"/>
                <w:szCs w:val="24"/>
              </w:rPr>
            </w:pPr>
          </w:p>
        </w:tc>
        <w:tc>
          <w:tcPr>
            <w:tcW w:w="2781" w:type="dxa"/>
            <w:vAlign w:val="center"/>
          </w:tcPr>
          <w:p w:rsidR="00F36043" w:rsidRDefault="00F36043">
            <w:pPr>
              <w:rPr>
                <w:rFonts w:ascii="宋体" w:eastAsia="宋体" w:hAnsi="宋体" w:cs="Times New Roman"/>
                <w:sz w:val="24"/>
                <w:szCs w:val="24"/>
              </w:rPr>
            </w:pPr>
          </w:p>
        </w:tc>
      </w:tr>
      <w:tr w:rsidR="00F36043">
        <w:trPr>
          <w:cantSplit/>
          <w:trHeight w:val="980"/>
        </w:trPr>
        <w:tc>
          <w:tcPr>
            <w:tcW w:w="2992" w:type="dxa"/>
            <w:vAlign w:val="center"/>
          </w:tcPr>
          <w:p w:rsidR="00F36043" w:rsidRDefault="00F36043">
            <w:pPr>
              <w:rPr>
                <w:rFonts w:ascii="宋体" w:eastAsia="宋体" w:hAnsi="宋体" w:cs="Times New Roman"/>
                <w:sz w:val="24"/>
                <w:szCs w:val="24"/>
              </w:rPr>
            </w:pPr>
          </w:p>
        </w:tc>
        <w:tc>
          <w:tcPr>
            <w:tcW w:w="2369" w:type="dxa"/>
            <w:vAlign w:val="center"/>
          </w:tcPr>
          <w:p w:rsidR="00F36043" w:rsidRDefault="00F36043">
            <w:pPr>
              <w:rPr>
                <w:rFonts w:ascii="宋体" w:eastAsia="宋体" w:hAnsi="宋体" w:cs="Times New Roman"/>
                <w:sz w:val="24"/>
                <w:szCs w:val="24"/>
              </w:rPr>
            </w:pPr>
          </w:p>
        </w:tc>
        <w:tc>
          <w:tcPr>
            <w:tcW w:w="1442" w:type="dxa"/>
            <w:vAlign w:val="center"/>
          </w:tcPr>
          <w:p w:rsidR="00F36043" w:rsidRDefault="00F36043">
            <w:pPr>
              <w:rPr>
                <w:rFonts w:ascii="宋体" w:eastAsia="宋体" w:hAnsi="宋体" w:cs="Times New Roman"/>
                <w:sz w:val="24"/>
                <w:szCs w:val="24"/>
              </w:rPr>
            </w:pPr>
          </w:p>
        </w:tc>
        <w:tc>
          <w:tcPr>
            <w:tcW w:w="2781" w:type="dxa"/>
            <w:vAlign w:val="center"/>
          </w:tcPr>
          <w:p w:rsidR="00F36043" w:rsidRDefault="00F36043">
            <w:pPr>
              <w:rPr>
                <w:rFonts w:ascii="宋体" w:eastAsia="宋体" w:hAnsi="宋体" w:cs="Times New Roman"/>
                <w:sz w:val="24"/>
                <w:szCs w:val="24"/>
              </w:rPr>
            </w:pPr>
          </w:p>
        </w:tc>
      </w:tr>
      <w:tr w:rsidR="00F36043">
        <w:trPr>
          <w:cantSplit/>
          <w:trHeight w:val="980"/>
        </w:trPr>
        <w:tc>
          <w:tcPr>
            <w:tcW w:w="2992" w:type="dxa"/>
            <w:vAlign w:val="center"/>
          </w:tcPr>
          <w:p w:rsidR="00F36043" w:rsidRDefault="00F36043">
            <w:pPr>
              <w:rPr>
                <w:rFonts w:ascii="宋体" w:eastAsia="宋体" w:hAnsi="宋体" w:cs="Times New Roman"/>
                <w:sz w:val="24"/>
                <w:szCs w:val="24"/>
              </w:rPr>
            </w:pPr>
          </w:p>
        </w:tc>
        <w:tc>
          <w:tcPr>
            <w:tcW w:w="2369" w:type="dxa"/>
            <w:vAlign w:val="center"/>
          </w:tcPr>
          <w:p w:rsidR="00F36043" w:rsidRDefault="00F36043">
            <w:pPr>
              <w:rPr>
                <w:rFonts w:ascii="宋体" w:eastAsia="宋体" w:hAnsi="宋体" w:cs="Times New Roman"/>
                <w:sz w:val="24"/>
                <w:szCs w:val="24"/>
              </w:rPr>
            </w:pPr>
          </w:p>
        </w:tc>
        <w:tc>
          <w:tcPr>
            <w:tcW w:w="1442" w:type="dxa"/>
            <w:vAlign w:val="center"/>
          </w:tcPr>
          <w:p w:rsidR="00F36043" w:rsidRDefault="00F36043">
            <w:pPr>
              <w:rPr>
                <w:rFonts w:ascii="宋体" w:eastAsia="宋体" w:hAnsi="宋体" w:cs="Times New Roman"/>
                <w:sz w:val="24"/>
                <w:szCs w:val="24"/>
              </w:rPr>
            </w:pPr>
          </w:p>
        </w:tc>
        <w:tc>
          <w:tcPr>
            <w:tcW w:w="2781" w:type="dxa"/>
            <w:vAlign w:val="center"/>
          </w:tcPr>
          <w:p w:rsidR="00F36043" w:rsidRDefault="00F36043">
            <w:pPr>
              <w:rPr>
                <w:rFonts w:ascii="宋体" w:eastAsia="宋体" w:hAnsi="宋体" w:cs="Times New Roman"/>
                <w:sz w:val="24"/>
                <w:szCs w:val="24"/>
              </w:rPr>
            </w:pPr>
          </w:p>
        </w:tc>
      </w:tr>
      <w:tr w:rsidR="00F36043">
        <w:trPr>
          <w:cantSplit/>
          <w:trHeight w:val="615"/>
        </w:trPr>
        <w:tc>
          <w:tcPr>
            <w:tcW w:w="2992" w:type="dxa"/>
            <w:vAlign w:val="center"/>
          </w:tcPr>
          <w:p w:rsidR="00F36043" w:rsidRDefault="00F36043">
            <w:pPr>
              <w:rPr>
                <w:rFonts w:ascii="宋体" w:eastAsia="宋体" w:hAnsi="宋体" w:cs="Times New Roman"/>
                <w:sz w:val="24"/>
                <w:szCs w:val="24"/>
              </w:rPr>
            </w:pPr>
          </w:p>
        </w:tc>
        <w:tc>
          <w:tcPr>
            <w:tcW w:w="2369" w:type="dxa"/>
            <w:vAlign w:val="center"/>
          </w:tcPr>
          <w:p w:rsidR="00F36043" w:rsidRDefault="00F36043">
            <w:pPr>
              <w:rPr>
                <w:rFonts w:ascii="宋体" w:eastAsia="宋体" w:hAnsi="宋体" w:cs="Times New Roman"/>
                <w:sz w:val="24"/>
                <w:szCs w:val="24"/>
              </w:rPr>
            </w:pPr>
          </w:p>
        </w:tc>
        <w:tc>
          <w:tcPr>
            <w:tcW w:w="1442" w:type="dxa"/>
            <w:vAlign w:val="center"/>
          </w:tcPr>
          <w:p w:rsidR="00F36043" w:rsidRDefault="00F36043">
            <w:pPr>
              <w:rPr>
                <w:rFonts w:ascii="宋体" w:eastAsia="宋体" w:hAnsi="宋体" w:cs="Times New Roman"/>
                <w:sz w:val="24"/>
                <w:szCs w:val="24"/>
              </w:rPr>
            </w:pPr>
          </w:p>
        </w:tc>
        <w:tc>
          <w:tcPr>
            <w:tcW w:w="2781" w:type="dxa"/>
            <w:vAlign w:val="center"/>
          </w:tcPr>
          <w:p w:rsidR="00F36043" w:rsidRDefault="00F36043">
            <w:pPr>
              <w:rPr>
                <w:rFonts w:ascii="宋体" w:eastAsia="宋体" w:hAnsi="宋体" w:cs="Times New Roman"/>
                <w:sz w:val="24"/>
                <w:szCs w:val="24"/>
              </w:rPr>
            </w:pPr>
          </w:p>
        </w:tc>
      </w:tr>
      <w:tr w:rsidR="00F36043">
        <w:trPr>
          <w:cantSplit/>
          <w:trHeight w:val="1093"/>
        </w:trPr>
        <w:tc>
          <w:tcPr>
            <w:tcW w:w="2992"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rsidR="00F36043" w:rsidRDefault="00F80B75">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36043">
      <w:pPr>
        <w:rPr>
          <w:rFonts w:ascii="宋体" w:eastAsia="宋体" w:hAnsi="宋体" w:cs="Times New Roman"/>
          <w:color w:val="FF0000"/>
          <w:sz w:val="24"/>
          <w:szCs w:val="24"/>
        </w:rPr>
      </w:pPr>
    </w:p>
    <w:p w:rsidR="00F36043" w:rsidRDefault="00F80B75">
      <w:pPr>
        <w:jc w:val="center"/>
        <w:rPr>
          <w:rFonts w:ascii="宋体" w:eastAsia="宋体" w:hAnsi="宋体" w:cs="Times New Roman"/>
          <w:color w:val="FF0000"/>
          <w:sz w:val="24"/>
          <w:szCs w:val="24"/>
        </w:rPr>
      </w:pPr>
      <w:r>
        <w:rPr>
          <w:rFonts w:ascii="宋体" w:eastAsia="宋体" w:hAnsi="宋体" w:cs="Times New Roman" w:hint="eastAsia"/>
          <w:b/>
          <w:sz w:val="32"/>
          <w:szCs w:val="32"/>
        </w:rPr>
        <w:lastRenderedPageBreak/>
        <w:t>五、技术参数响应及偏离表</w:t>
      </w:r>
    </w:p>
    <w:p w:rsidR="00F36043" w:rsidRDefault="00F36043">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36043">
        <w:trPr>
          <w:cantSplit/>
        </w:trPr>
        <w:tc>
          <w:tcPr>
            <w:tcW w:w="983"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F36043" w:rsidRDefault="00F80B75">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r w:rsidR="00F36043">
        <w:trPr>
          <w:cantSplit/>
          <w:trHeight w:val="640"/>
        </w:trPr>
        <w:tc>
          <w:tcPr>
            <w:tcW w:w="983"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2852" w:type="dxa"/>
          </w:tcPr>
          <w:p w:rsidR="00F36043" w:rsidRDefault="00F36043">
            <w:pPr>
              <w:jc w:val="center"/>
              <w:rPr>
                <w:rFonts w:ascii="宋体" w:eastAsia="宋体" w:hAnsi="宋体" w:cs="Times New Roman"/>
                <w:sz w:val="24"/>
                <w:szCs w:val="24"/>
              </w:rPr>
            </w:pPr>
          </w:p>
        </w:tc>
        <w:tc>
          <w:tcPr>
            <w:tcW w:w="1308" w:type="dxa"/>
          </w:tcPr>
          <w:p w:rsidR="00F36043" w:rsidRDefault="00F36043">
            <w:pPr>
              <w:jc w:val="center"/>
              <w:rPr>
                <w:rFonts w:ascii="宋体" w:eastAsia="宋体" w:hAnsi="宋体" w:cs="Times New Roman"/>
                <w:sz w:val="24"/>
                <w:szCs w:val="24"/>
              </w:rPr>
            </w:pPr>
          </w:p>
        </w:tc>
        <w:tc>
          <w:tcPr>
            <w:tcW w:w="1173" w:type="dxa"/>
          </w:tcPr>
          <w:p w:rsidR="00F36043" w:rsidRDefault="00F36043">
            <w:pPr>
              <w:jc w:val="center"/>
              <w:rPr>
                <w:rFonts w:ascii="宋体" w:eastAsia="宋体" w:hAnsi="宋体" w:cs="Times New Roman"/>
                <w:sz w:val="24"/>
                <w:szCs w:val="24"/>
              </w:rPr>
            </w:pPr>
          </w:p>
        </w:tc>
      </w:tr>
    </w:tbl>
    <w:p w:rsidR="00F36043" w:rsidRDefault="00F80B75">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F36043" w:rsidRDefault="00F80B75">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bookmarkStart w:id="175" w:name="_Hlt26955054"/>
      <w:bookmarkEnd w:id="175"/>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36043">
      <w:pPr>
        <w:jc w:val="center"/>
        <w:rPr>
          <w:rFonts w:ascii="黑体" w:eastAsia="黑体" w:hAnsi="Arial" w:cs="Times New Roman"/>
          <w:b/>
          <w:color w:val="FF0000"/>
          <w:sz w:val="36"/>
          <w:szCs w:val="21"/>
        </w:rPr>
      </w:pPr>
    </w:p>
    <w:p w:rsidR="00F36043" w:rsidRDefault="00F80B7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F36043" w:rsidRDefault="00F36043">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36043">
        <w:trPr>
          <w:trHeight w:val="642"/>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F36043">
        <w:trPr>
          <w:trHeight w:val="469"/>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r w:rsidR="00F36043">
        <w:trPr>
          <w:trHeight w:val="719"/>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r w:rsidR="00F36043">
        <w:trPr>
          <w:trHeight w:val="540"/>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ind w:left="43"/>
              <w:jc w:val="center"/>
              <w:rPr>
                <w:rFonts w:ascii="仿宋_GB2312" w:eastAsia="仿宋_GB2312" w:hAnsi="宋体" w:cs="Times New Roman"/>
                <w:sz w:val="24"/>
                <w:szCs w:val="20"/>
              </w:rPr>
            </w:pPr>
          </w:p>
        </w:tc>
      </w:tr>
      <w:tr w:rsidR="00F36043">
        <w:trPr>
          <w:trHeight w:val="402"/>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r w:rsidR="00F36043">
        <w:trPr>
          <w:trHeight w:val="340"/>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r w:rsidR="00F36043">
        <w:trPr>
          <w:trHeight w:val="400"/>
        </w:trPr>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r w:rsidR="00F36043">
        <w:tc>
          <w:tcPr>
            <w:tcW w:w="1638" w:type="dxa"/>
            <w:tcBorders>
              <w:top w:val="single" w:sz="4" w:space="0" w:color="auto"/>
              <w:left w:val="single" w:sz="4" w:space="0" w:color="auto"/>
              <w:bottom w:val="single" w:sz="4" w:space="0" w:color="auto"/>
              <w:right w:val="single" w:sz="4" w:space="0" w:color="auto"/>
            </w:tcBorders>
          </w:tcPr>
          <w:p w:rsidR="00F36043" w:rsidRDefault="00F80B75">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36043" w:rsidRDefault="00F36043">
            <w:pPr>
              <w:snapToGrid w:val="0"/>
              <w:spacing w:beforeLines="50" w:before="120"/>
              <w:jc w:val="center"/>
              <w:rPr>
                <w:rFonts w:ascii="仿宋_GB2312" w:eastAsia="仿宋_GB2312" w:hAnsi="宋体" w:cs="Times New Roman"/>
                <w:sz w:val="24"/>
                <w:szCs w:val="20"/>
              </w:rPr>
            </w:pPr>
          </w:p>
        </w:tc>
      </w:tr>
    </w:tbl>
    <w:p w:rsidR="00F36043" w:rsidRDefault="00F36043">
      <w:pPr>
        <w:rPr>
          <w:rFonts w:ascii="宋体" w:eastAsia="宋体" w:hAnsi="宋体" w:cs="Times New Roman"/>
          <w:color w:val="FF0000"/>
          <w:sz w:val="24"/>
          <w:szCs w:val="21"/>
        </w:rPr>
      </w:pPr>
      <w:bookmarkStart w:id="176" w:name="_Hlt26955056"/>
      <w:bookmarkStart w:id="177" w:name="_Hlt26671372"/>
      <w:bookmarkStart w:id="178" w:name="_Hlt26580838"/>
      <w:bookmarkStart w:id="179" w:name="_Hlt24879081"/>
      <w:bookmarkStart w:id="180" w:name="_Hlt26609391"/>
      <w:bookmarkStart w:id="181" w:name="_Hlt26782999"/>
      <w:bookmarkStart w:id="182" w:name="_Hlt26671343"/>
      <w:bookmarkStart w:id="183" w:name="_Hlt26955064"/>
      <w:bookmarkStart w:id="184" w:name="_Toc462564146"/>
      <w:bookmarkEnd w:id="176"/>
      <w:bookmarkEnd w:id="177"/>
      <w:bookmarkEnd w:id="178"/>
      <w:bookmarkEnd w:id="179"/>
      <w:bookmarkEnd w:id="180"/>
      <w:bookmarkEnd w:id="181"/>
      <w:bookmarkEnd w:id="182"/>
      <w:bookmarkEnd w:id="183"/>
    </w:p>
    <w:p w:rsidR="00F36043" w:rsidRDefault="00F36043">
      <w:pPr>
        <w:rPr>
          <w:rFonts w:ascii="宋体" w:eastAsia="宋体" w:hAnsi="宋体" w:cs="Times New Roman"/>
          <w:color w:val="FF0000"/>
          <w:sz w:val="24"/>
          <w:szCs w:val="21"/>
        </w:rPr>
      </w:pPr>
    </w:p>
    <w:p w:rsidR="00F36043" w:rsidRDefault="00F36043">
      <w:pPr>
        <w:jc w:val="center"/>
        <w:rPr>
          <w:rFonts w:ascii="宋体" w:eastAsia="宋体" w:hAnsi="宋体" w:cs="Times New Roman"/>
          <w:b/>
          <w:sz w:val="32"/>
          <w:szCs w:val="32"/>
        </w:rPr>
      </w:pPr>
      <w:bookmarkStart w:id="185" w:name="_格式2__法定代表人授权书"/>
      <w:bookmarkStart w:id="186" w:name="_Toc120614283"/>
      <w:bookmarkStart w:id="187" w:name="_Toc26554095"/>
      <w:bookmarkStart w:id="188" w:name="_Toc513029276"/>
      <w:bookmarkStart w:id="189" w:name="_Toc23828478"/>
      <w:bookmarkStart w:id="190" w:name="_Toc460901585"/>
      <w:bookmarkStart w:id="191" w:name="_Toc49090577"/>
      <w:bookmarkStart w:id="192" w:name="_Toc22356580"/>
      <w:bookmarkEnd w:id="184"/>
      <w:bookmarkEnd w:id="185"/>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36043">
      <w:pPr>
        <w:jc w:val="center"/>
        <w:rPr>
          <w:rFonts w:ascii="宋体" w:eastAsia="宋体" w:hAnsi="宋体" w:cs="Times New Roman"/>
          <w:b/>
          <w:sz w:val="32"/>
          <w:szCs w:val="32"/>
        </w:rPr>
      </w:pPr>
    </w:p>
    <w:p w:rsidR="00F36043" w:rsidRDefault="00F80B75">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6"/>
      <w:bookmarkEnd w:id="187"/>
      <w:bookmarkEnd w:id="188"/>
      <w:bookmarkEnd w:id="189"/>
      <w:bookmarkEnd w:id="190"/>
      <w:bookmarkEnd w:id="191"/>
      <w:bookmarkEnd w:id="192"/>
      <w:r>
        <w:rPr>
          <w:rFonts w:ascii="宋体" w:eastAsia="宋体" w:hAnsi="宋体" w:cs="Times New Roman" w:hint="eastAsia"/>
          <w:b/>
          <w:sz w:val="32"/>
          <w:szCs w:val="32"/>
        </w:rPr>
        <w:t>开标一览表</w:t>
      </w:r>
    </w:p>
    <w:p w:rsidR="00F36043" w:rsidRDefault="00F36043">
      <w:pPr>
        <w:jc w:val="center"/>
        <w:rPr>
          <w:rFonts w:ascii="宋体" w:eastAsia="宋体" w:hAnsi="宋体" w:cs="Times New Roman"/>
          <w:b/>
          <w:sz w:val="32"/>
          <w:szCs w:val="32"/>
        </w:rPr>
      </w:pPr>
    </w:p>
    <w:p w:rsidR="00F36043" w:rsidRDefault="00F80B75">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F36043" w:rsidRDefault="00F80B75">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F36043" w:rsidRDefault="00F80B75">
      <w:pPr>
        <w:ind w:firstLine="480"/>
        <w:rPr>
          <w:rFonts w:ascii="宋体" w:eastAsia="宋体" w:hAnsi="宋体" w:cs="Times New Roman"/>
          <w:sz w:val="24"/>
          <w:szCs w:val="24"/>
        </w:rPr>
      </w:pPr>
      <w:r>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36043">
        <w:trPr>
          <w:cantSplit/>
          <w:trHeight w:val="1098"/>
        </w:trPr>
        <w:tc>
          <w:tcPr>
            <w:tcW w:w="2481" w:type="dxa"/>
            <w:vAlign w:val="center"/>
          </w:tcPr>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响应项目名称</w:t>
            </w:r>
          </w:p>
        </w:tc>
        <w:tc>
          <w:tcPr>
            <w:tcW w:w="6405" w:type="dxa"/>
            <w:vAlign w:val="center"/>
          </w:tcPr>
          <w:p w:rsidR="00F36043" w:rsidRDefault="00F80B75">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F36043">
        <w:trPr>
          <w:cantSplit/>
          <w:trHeight w:val="1697"/>
        </w:trPr>
        <w:tc>
          <w:tcPr>
            <w:tcW w:w="2481" w:type="dxa"/>
            <w:vAlign w:val="center"/>
          </w:tcPr>
          <w:p w:rsidR="00F36043" w:rsidRDefault="00F36043">
            <w:pPr>
              <w:adjustRightInd w:val="0"/>
              <w:snapToGrid w:val="0"/>
              <w:spacing w:line="300" w:lineRule="auto"/>
              <w:rPr>
                <w:rFonts w:ascii="宋体" w:eastAsia="宋体" w:hAnsi="宋体" w:cs="宋体"/>
                <w:sz w:val="24"/>
                <w:szCs w:val="24"/>
              </w:rPr>
            </w:pPr>
          </w:p>
        </w:tc>
        <w:tc>
          <w:tcPr>
            <w:tcW w:w="6405" w:type="dxa"/>
            <w:vAlign w:val="center"/>
          </w:tcPr>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F36043" w:rsidRDefault="00F80B75">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F36043">
        <w:trPr>
          <w:cantSplit/>
          <w:trHeight w:val="1361"/>
        </w:trPr>
        <w:tc>
          <w:tcPr>
            <w:tcW w:w="2481" w:type="dxa"/>
            <w:vAlign w:val="center"/>
          </w:tcPr>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F36043" w:rsidRDefault="00F36043">
            <w:pPr>
              <w:adjustRightInd w:val="0"/>
              <w:snapToGrid w:val="0"/>
              <w:spacing w:line="300" w:lineRule="auto"/>
              <w:ind w:firstLineChars="650" w:firstLine="1560"/>
              <w:rPr>
                <w:rFonts w:ascii="宋体" w:eastAsia="宋体" w:hAnsi="宋体" w:cs="宋体"/>
                <w:sz w:val="24"/>
                <w:szCs w:val="24"/>
              </w:rPr>
            </w:pPr>
          </w:p>
        </w:tc>
      </w:tr>
      <w:tr w:rsidR="00F36043">
        <w:trPr>
          <w:cantSplit/>
          <w:trHeight w:val="1361"/>
        </w:trPr>
        <w:tc>
          <w:tcPr>
            <w:tcW w:w="2481" w:type="dxa"/>
            <w:vAlign w:val="center"/>
          </w:tcPr>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实施期</w:t>
            </w:r>
          </w:p>
        </w:tc>
        <w:tc>
          <w:tcPr>
            <w:tcW w:w="6405" w:type="dxa"/>
            <w:vAlign w:val="center"/>
          </w:tcPr>
          <w:p w:rsidR="00F36043" w:rsidRDefault="00F36043">
            <w:pPr>
              <w:adjustRightInd w:val="0"/>
              <w:snapToGrid w:val="0"/>
              <w:spacing w:line="300" w:lineRule="auto"/>
              <w:ind w:firstLineChars="650" w:firstLine="1560"/>
              <w:rPr>
                <w:rFonts w:ascii="宋体" w:eastAsia="宋体" w:hAnsi="宋体" w:cs="宋体"/>
                <w:sz w:val="24"/>
                <w:szCs w:val="24"/>
              </w:rPr>
            </w:pPr>
          </w:p>
        </w:tc>
      </w:tr>
      <w:tr w:rsidR="00F36043">
        <w:trPr>
          <w:cantSplit/>
          <w:trHeight w:val="1361"/>
        </w:trPr>
        <w:tc>
          <w:tcPr>
            <w:tcW w:w="2481" w:type="dxa"/>
            <w:vAlign w:val="center"/>
          </w:tcPr>
          <w:p w:rsidR="00F36043" w:rsidRDefault="00F80B75">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F36043" w:rsidRDefault="00F36043">
            <w:pPr>
              <w:adjustRightInd w:val="0"/>
              <w:snapToGrid w:val="0"/>
              <w:spacing w:line="300" w:lineRule="auto"/>
              <w:ind w:firstLineChars="650" w:firstLine="1560"/>
              <w:rPr>
                <w:rFonts w:ascii="宋体" w:eastAsia="宋体" w:hAnsi="宋体" w:cs="宋体"/>
                <w:sz w:val="24"/>
                <w:szCs w:val="24"/>
              </w:rPr>
            </w:pPr>
          </w:p>
        </w:tc>
      </w:tr>
    </w:tbl>
    <w:p w:rsidR="00F36043" w:rsidRDefault="00F36043">
      <w:pPr>
        <w:rPr>
          <w:rFonts w:ascii="宋体" w:eastAsia="宋体" w:hAnsi="宋体" w:cs="Times New Roman"/>
          <w:sz w:val="24"/>
          <w:szCs w:val="24"/>
        </w:rPr>
      </w:pPr>
    </w:p>
    <w:bookmarkEnd w:id="171"/>
    <w:p w:rsidR="00F36043" w:rsidRDefault="00F36043">
      <w:pPr>
        <w:rPr>
          <w:rFonts w:ascii="宋体" w:eastAsia="宋体" w:hAnsi="宋体" w:cs="Times New Roman"/>
          <w:sz w:val="28"/>
          <w:szCs w:val="28"/>
        </w:rPr>
      </w:pPr>
    </w:p>
    <w:p w:rsidR="00F36043" w:rsidRDefault="00F80B75">
      <w:pPr>
        <w:rPr>
          <w:rFonts w:ascii="宋体" w:eastAsia="宋体" w:hAnsi="宋体" w:cs="Times New Roman"/>
          <w:sz w:val="28"/>
          <w:szCs w:val="28"/>
        </w:rPr>
        <w:sectPr w:rsidR="00F36043">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F36043" w:rsidRDefault="00F36043"/>
    <w:sectPr w:rsidR="00F36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9B" w:rsidRDefault="00D0699B">
      <w:r>
        <w:separator/>
      </w:r>
    </w:p>
  </w:endnote>
  <w:endnote w:type="continuationSeparator" w:id="0">
    <w:p w:rsidR="00D0699B" w:rsidRDefault="00D0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00" w:usb3="00000000" w:csb0="00040000" w:csb1="00000000"/>
  </w:font>
  <w:font w:name="方正黑体_GBK">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36043" w:rsidRDefault="00F3604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B4AF1">
      <w:rPr>
        <w:rStyle w:val="afd"/>
        <w:rFonts w:ascii="宋体" w:hAnsi="宋体"/>
        <w:noProof/>
      </w:rPr>
      <w:t>３０</w:t>
    </w:r>
    <w:r>
      <w:rPr>
        <w:rFonts w:ascii="宋体" w:hAnsi="宋体"/>
      </w:rPr>
      <w:fldChar w:fldCharType="end"/>
    </w:r>
  </w:p>
  <w:p w:rsidR="00F36043" w:rsidRDefault="00F36043">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jc w:val="center"/>
    </w:pPr>
    <w:r>
      <w:fldChar w:fldCharType="begin"/>
    </w:r>
    <w:r>
      <w:instrText xml:space="preserve"> PAGE   \* MERGEFORMAT </w:instrText>
    </w:r>
    <w:r>
      <w:fldChar w:fldCharType="separate"/>
    </w:r>
    <w:r w:rsidR="001B4AF1" w:rsidRPr="001B4AF1">
      <w:rPr>
        <w:rFonts w:hint="eastAsia"/>
        <w:noProof/>
        <w:lang w:val="zh-CN"/>
      </w:rPr>
      <w:t>２８</w:t>
    </w:r>
    <w:r>
      <w:fldChar w:fldCharType="end"/>
    </w:r>
  </w:p>
  <w:p w:rsidR="00F36043" w:rsidRDefault="00F3604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36043" w:rsidRDefault="00F36043">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B4AF1">
      <w:rPr>
        <w:rStyle w:val="afd"/>
        <w:rFonts w:ascii="宋体" w:hAnsi="宋体"/>
        <w:noProof/>
      </w:rPr>
      <w:t>43</w:t>
    </w:r>
    <w:r>
      <w:rPr>
        <w:rFonts w:ascii="宋体" w:hAnsi="宋体"/>
      </w:rPr>
      <w:fldChar w:fldCharType="end"/>
    </w:r>
  </w:p>
  <w:p w:rsidR="00F36043" w:rsidRDefault="00F36043">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80B75">
    <w:pPr>
      <w:pStyle w:val="af1"/>
      <w:jc w:val="center"/>
    </w:pPr>
    <w:r>
      <w:fldChar w:fldCharType="begin"/>
    </w:r>
    <w:r>
      <w:instrText xml:space="preserve"> PAGE   \* MERGEFORMAT </w:instrText>
    </w:r>
    <w:r>
      <w:fldChar w:fldCharType="separate"/>
    </w:r>
    <w:r w:rsidR="001B4AF1" w:rsidRPr="001B4AF1">
      <w:rPr>
        <w:rFonts w:hint="eastAsia"/>
        <w:noProof/>
        <w:lang w:val="zh-CN"/>
      </w:rPr>
      <w:t>３９</w:t>
    </w:r>
    <w:r>
      <w:fldChar w:fldCharType="end"/>
    </w:r>
  </w:p>
  <w:p w:rsidR="00F36043" w:rsidRDefault="00F3604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9B" w:rsidRDefault="00D0699B">
      <w:r>
        <w:separator/>
      </w:r>
    </w:p>
  </w:footnote>
  <w:footnote w:type="continuationSeparator" w:id="0">
    <w:p w:rsidR="00D0699B" w:rsidRDefault="00D06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36043">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43" w:rsidRDefault="00F36043">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78143F0"/>
    <w:multiLevelType w:val="multilevel"/>
    <w:tmpl w:val="578143F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心">
    <w15:presenceInfo w15:providerId="WPS Office" w15:userId="3032536774"/>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54C1A"/>
    <w:rsid w:val="00062797"/>
    <w:rsid w:val="000645F4"/>
    <w:rsid w:val="00064A94"/>
    <w:rsid w:val="00064C69"/>
    <w:rsid w:val="000675A9"/>
    <w:rsid w:val="00087B48"/>
    <w:rsid w:val="0009648B"/>
    <w:rsid w:val="000C348C"/>
    <w:rsid w:val="000C4A72"/>
    <w:rsid w:val="000D3991"/>
    <w:rsid w:val="000D3F67"/>
    <w:rsid w:val="000D708A"/>
    <w:rsid w:val="0011010A"/>
    <w:rsid w:val="00110C4E"/>
    <w:rsid w:val="00113BEF"/>
    <w:rsid w:val="001169C1"/>
    <w:rsid w:val="001206AB"/>
    <w:rsid w:val="00127D79"/>
    <w:rsid w:val="00140756"/>
    <w:rsid w:val="00157291"/>
    <w:rsid w:val="00163ADC"/>
    <w:rsid w:val="00180C90"/>
    <w:rsid w:val="00187541"/>
    <w:rsid w:val="00191A6B"/>
    <w:rsid w:val="001B4AF1"/>
    <w:rsid w:val="001B5893"/>
    <w:rsid w:val="001D3922"/>
    <w:rsid w:val="001E2B24"/>
    <w:rsid w:val="001E4421"/>
    <w:rsid w:val="001F6348"/>
    <w:rsid w:val="001F6FB0"/>
    <w:rsid w:val="002066E6"/>
    <w:rsid w:val="002175E9"/>
    <w:rsid w:val="00221476"/>
    <w:rsid w:val="00225DFD"/>
    <w:rsid w:val="00247D13"/>
    <w:rsid w:val="0025445D"/>
    <w:rsid w:val="00255E0F"/>
    <w:rsid w:val="00267C15"/>
    <w:rsid w:val="0027611D"/>
    <w:rsid w:val="00285A14"/>
    <w:rsid w:val="00287522"/>
    <w:rsid w:val="002A2CF2"/>
    <w:rsid w:val="002B53CA"/>
    <w:rsid w:val="002B5E9F"/>
    <w:rsid w:val="002D7870"/>
    <w:rsid w:val="002E498A"/>
    <w:rsid w:val="002F4E87"/>
    <w:rsid w:val="003028AF"/>
    <w:rsid w:val="0030357A"/>
    <w:rsid w:val="00304B54"/>
    <w:rsid w:val="0032480D"/>
    <w:rsid w:val="00334BBF"/>
    <w:rsid w:val="0033523E"/>
    <w:rsid w:val="003440A9"/>
    <w:rsid w:val="00375832"/>
    <w:rsid w:val="00376C40"/>
    <w:rsid w:val="00383C57"/>
    <w:rsid w:val="00392C40"/>
    <w:rsid w:val="003937FC"/>
    <w:rsid w:val="003A02DC"/>
    <w:rsid w:val="003B56A0"/>
    <w:rsid w:val="003B68D5"/>
    <w:rsid w:val="003C1B80"/>
    <w:rsid w:val="003D2F8B"/>
    <w:rsid w:val="003F34D2"/>
    <w:rsid w:val="003F431E"/>
    <w:rsid w:val="003F4698"/>
    <w:rsid w:val="00401C38"/>
    <w:rsid w:val="004132C7"/>
    <w:rsid w:val="00413966"/>
    <w:rsid w:val="00425C41"/>
    <w:rsid w:val="004413F4"/>
    <w:rsid w:val="004644FC"/>
    <w:rsid w:val="00475F03"/>
    <w:rsid w:val="00485ECB"/>
    <w:rsid w:val="00490305"/>
    <w:rsid w:val="004946BE"/>
    <w:rsid w:val="004A39D0"/>
    <w:rsid w:val="004B07BD"/>
    <w:rsid w:val="004B63B2"/>
    <w:rsid w:val="004B74C7"/>
    <w:rsid w:val="004C00E8"/>
    <w:rsid w:val="004C1D16"/>
    <w:rsid w:val="004D4895"/>
    <w:rsid w:val="004D4B97"/>
    <w:rsid w:val="004D5901"/>
    <w:rsid w:val="004D5E9E"/>
    <w:rsid w:val="004E4484"/>
    <w:rsid w:val="00503AFF"/>
    <w:rsid w:val="00506BA9"/>
    <w:rsid w:val="00513FA0"/>
    <w:rsid w:val="00527B77"/>
    <w:rsid w:val="00536E39"/>
    <w:rsid w:val="005505BF"/>
    <w:rsid w:val="00557FBC"/>
    <w:rsid w:val="00563AE7"/>
    <w:rsid w:val="0057449E"/>
    <w:rsid w:val="005865AB"/>
    <w:rsid w:val="00586E43"/>
    <w:rsid w:val="005A2BDC"/>
    <w:rsid w:val="005B0ADF"/>
    <w:rsid w:val="005B2B7B"/>
    <w:rsid w:val="005B43C2"/>
    <w:rsid w:val="005B7E96"/>
    <w:rsid w:val="005C54FB"/>
    <w:rsid w:val="005E47B2"/>
    <w:rsid w:val="005E5F8C"/>
    <w:rsid w:val="005E773B"/>
    <w:rsid w:val="005F233E"/>
    <w:rsid w:val="005F26D8"/>
    <w:rsid w:val="00622689"/>
    <w:rsid w:val="00631266"/>
    <w:rsid w:val="00641A0C"/>
    <w:rsid w:val="0064256E"/>
    <w:rsid w:val="00654B61"/>
    <w:rsid w:val="006665FC"/>
    <w:rsid w:val="00681EBB"/>
    <w:rsid w:val="00685733"/>
    <w:rsid w:val="00690E17"/>
    <w:rsid w:val="00694924"/>
    <w:rsid w:val="006A25AE"/>
    <w:rsid w:val="006A3E5B"/>
    <w:rsid w:val="006C04A5"/>
    <w:rsid w:val="006E217C"/>
    <w:rsid w:val="006E585D"/>
    <w:rsid w:val="006F1A52"/>
    <w:rsid w:val="006F6FED"/>
    <w:rsid w:val="00705D58"/>
    <w:rsid w:val="007179A2"/>
    <w:rsid w:val="00724270"/>
    <w:rsid w:val="00732339"/>
    <w:rsid w:val="007346F3"/>
    <w:rsid w:val="0075127F"/>
    <w:rsid w:val="007607F8"/>
    <w:rsid w:val="00765E07"/>
    <w:rsid w:val="00774DCF"/>
    <w:rsid w:val="00775E83"/>
    <w:rsid w:val="00777CDA"/>
    <w:rsid w:val="0078138F"/>
    <w:rsid w:val="0078716D"/>
    <w:rsid w:val="0079465B"/>
    <w:rsid w:val="00794CD9"/>
    <w:rsid w:val="007A0B10"/>
    <w:rsid w:val="007C3904"/>
    <w:rsid w:val="007C59E9"/>
    <w:rsid w:val="007E1048"/>
    <w:rsid w:val="007F5A35"/>
    <w:rsid w:val="007F7CE7"/>
    <w:rsid w:val="00801C7B"/>
    <w:rsid w:val="0081114B"/>
    <w:rsid w:val="00831FCE"/>
    <w:rsid w:val="00835864"/>
    <w:rsid w:val="00860851"/>
    <w:rsid w:val="008673F4"/>
    <w:rsid w:val="0086776A"/>
    <w:rsid w:val="0088349D"/>
    <w:rsid w:val="00885EC0"/>
    <w:rsid w:val="00887F4D"/>
    <w:rsid w:val="008A58D6"/>
    <w:rsid w:val="008B3BB4"/>
    <w:rsid w:val="008B7DBF"/>
    <w:rsid w:val="008C5B1F"/>
    <w:rsid w:val="008E5195"/>
    <w:rsid w:val="008E75E8"/>
    <w:rsid w:val="008F2761"/>
    <w:rsid w:val="00905179"/>
    <w:rsid w:val="009139FD"/>
    <w:rsid w:val="009261E4"/>
    <w:rsid w:val="00926846"/>
    <w:rsid w:val="009420BF"/>
    <w:rsid w:val="00954A67"/>
    <w:rsid w:val="00960B34"/>
    <w:rsid w:val="00965193"/>
    <w:rsid w:val="00966AAF"/>
    <w:rsid w:val="0097129E"/>
    <w:rsid w:val="009714D5"/>
    <w:rsid w:val="00977427"/>
    <w:rsid w:val="00986285"/>
    <w:rsid w:val="009A0094"/>
    <w:rsid w:val="009B1E51"/>
    <w:rsid w:val="009B40C6"/>
    <w:rsid w:val="009B69F3"/>
    <w:rsid w:val="009B6BBB"/>
    <w:rsid w:val="009C7811"/>
    <w:rsid w:val="009D66EE"/>
    <w:rsid w:val="009F5F90"/>
    <w:rsid w:val="00A05176"/>
    <w:rsid w:val="00A0580A"/>
    <w:rsid w:val="00A3443E"/>
    <w:rsid w:val="00A537CB"/>
    <w:rsid w:val="00A70585"/>
    <w:rsid w:val="00A70748"/>
    <w:rsid w:val="00A870D0"/>
    <w:rsid w:val="00A90D66"/>
    <w:rsid w:val="00A9106E"/>
    <w:rsid w:val="00AA3A85"/>
    <w:rsid w:val="00AA5395"/>
    <w:rsid w:val="00AA6855"/>
    <w:rsid w:val="00AB2F44"/>
    <w:rsid w:val="00AB6016"/>
    <w:rsid w:val="00AC2649"/>
    <w:rsid w:val="00AD1D92"/>
    <w:rsid w:val="00B07980"/>
    <w:rsid w:val="00B30AA2"/>
    <w:rsid w:val="00B31A19"/>
    <w:rsid w:val="00B32968"/>
    <w:rsid w:val="00B41D64"/>
    <w:rsid w:val="00B52149"/>
    <w:rsid w:val="00B61345"/>
    <w:rsid w:val="00B70C5D"/>
    <w:rsid w:val="00B91D0D"/>
    <w:rsid w:val="00B92D18"/>
    <w:rsid w:val="00BB41AE"/>
    <w:rsid w:val="00BB50F6"/>
    <w:rsid w:val="00BB74AE"/>
    <w:rsid w:val="00BE1663"/>
    <w:rsid w:val="00BE1776"/>
    <w:rsid w:val="00BE592E"/>
    <w:rsid w:val="00C130B2"/>
    <w:rsid w:val="00C16D0C"/>
    <w:rsid w:val="00C31EFB"/>
    <w:rsid w:val="00C33768"/>
    <w:rsid w:val="00CE4728"/>
    <w:rsid w:val="00CF0754"/>
    <w:rsid w:val="00CF0B12"/>
    <w:rsid w:val="00D0699B"/>
    <w:rsid w:val="00D1433E"/>
    <w:rsid w:val="00D33CAC"/>
    <w:rsid w:val="00D45B21"/>
    <w:rsid w:val="00D5598B"/>
    <w:rsid w:val="00D62E7F"/>
    <w:rsid w:val="00D73E5E"/>
    <w:rsid w:val="00D77698"/>
    <w:rsid w:val="00D80C3C"/>
    <w:rsid w:val="00D84B25"/>
    <w:rsid w:val="00D95BAD"/>
    <w:rsid w:val="00DA0528"/>
    <w:rsid w:val="00DB0126"/>
    <w:rsid w:val="00DB4D5B"/>
    <w:rsid w:val="00DC0307"/>
    <w:rsid w:val="00DE0997"/>
    <w:rsid w:val="00DE2F9E"/>
    <w:rsid w:val="00DE641B"/>
    <w:rsid w:val="00DF0C47"/>
    <w:rsid w:val="00E02DDC"/>
    <w:rsid w:val="00E27C3B"/>
    <w:rsid w:val="00E32EB7"/>
    <w:rsid w:val="00E353AB"/>
    <w:rsid w:val="00E54808"/>
    <w:rsid w:val="00E56F90"/>
    <w:rsid w:val="00E724A2"/>
    <w:rsid w:val="00E755F0"/>
    <w:rsid w:val="00E774DE"/>
    <w:rsid w:val="00E8485E"/>
    <w:rsid w:val="00E90928"/>
    <w:rsid w:val="00EA1B58"/>
    <w:rsid w:val="00EB1D97"/>
    <w:rsid w:val="00EB4727"/>
    <w:rsid w:val="00EC2021"/>
    <w:rsid w:val="00ED5851"/>
    <w:rsid w:val="00ED7795"/>
    <w:rsid w:val="00EE5D49"/>
    <w:rsid w:val="00EF6D31"/>
    <w:rsid w:val="00F0551C"/>
    <w:rsid w:val="00F138CB"/>
    <w:rsid w:val="00F20608"/>
    <w:rsid w:val="00F300F4"/>
    <w:rsid w:val="00F34404"/>
    <w:rsid w:val="00F36043"/>
    <w:rsid w:val="00F40A2C"/>
    <w:rsid w:val="00F45543"/>
    <w:rsid w:val="00F610E9"/>
    <w:rsid w:val="00F80B75"/>
    <w:rsid w:val="00F82204"/>
    <w:rsid w:val="00F83EEE"/>
    <w:rsid w:val="00F8441C"/>
    <w:rsid w:val="00F91075"/>
    <w:rsid w:val="00FA03EB"/>
    <w:rsid w:val="00FB1ECC"/>
    <w:rsid w:val="00FB2595"/>
    <w:rsid w:val="00FB7E88"/>
    <w:rsid w:val="00FC3A20"/>
    <w:rsid w:val="00FC62D1"/>
    <w:rsid w:val="00FD60A7"/>
    <w:rsid w:val="00FD799D"/>
    <w:rsid w:val="00FE0B26"/>
    <w:rsid w:val="00FE3CF6"/>
    <w:rsid w:val="00FE7AC3"/>
    <w:rsid w:val="00FF141A"/>
    <w:rsid w:val="00FF1DDA"/>
    <w:rsid w:val="393219E6"/>
    <w:rsid w:val="450D59C5"/>
    <w:rsid w:val="455E0D91"/>
    <w:rsid w:val="59E471E6"/>
    <w:rsid w:val="6CF5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3376</Words>
  <Characters>19246</Characters>
  <Application>Microsoft Office Word</Application>
  <DocSecurity>0</DocSecurity>
  <Lines>160</Lines>
  <Paragraphs>45</Paragraphs>
  <ScaleCrop>false</ScaleCrop>
  <Company>P R C</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319</cp:revision>
  <cp:lastPrinted>2020-05-29T08:50:00Z</cp:lastPrinted>
  <dcterms:created xsi:type="dcterms:W3CDTF">2020-05-20T01:57:00Z</dcterms:created>
  <dcterms:modified xsi:type="dcterms:W3CDTF">2021-05-31T08:24:00Z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562E5BAF346A426E880479C64959128E</vt:lpwstr>
  </property>
</Properties>
</file>