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BC3BDB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能源站复建</w:t>
      </w:r>
      <w:r w:rsidR="00437193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设备采购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B2013E" w:rsidRPr="00B2013E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B2013E" w:rsidRPr="00BC3BDB" w:rsidRDefault="00B2013E" w:rsidP="00BC3BDB">
      <w:pPr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r w:rsidR="00BC3BDB" w:rsidRPr="00C80AA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南京医科大学附属口腔医院能源站复建</w:t>
      </w:r>
      <w:r w:rsidR="00113C09" w:rsidRPr="00C80AA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设备采购项目</w:t>
      </w:r>
    </w:p>
    <w:bookmarkEnd w:id="0"/>
    <w:bookmarkEnd w:id="1"/>
    <w:p w:rsidR="00B2013E" w:rsidRPr="00B2013E" w:rsidRDefault="00B2013E" w:rsidP="00B2013E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:rsidR="006B14AC" w:rsidRDefault="007D3807" w:rsidP="007D3807">
      <w:pPr>
        <w:pStyle w:val="A8"/>
        <w:ind w:firstLine="480"/>
        <w:rPr>
          <w:rFonts w:ascii="宋体" w:eastAsia="宋体" w:hAnsi="宋体" w:cs="Arial"/>
          <w:color w:val="000000"/>
          <w:sz w:val="24"/>
          <w:szCs w:val="24"/>
        </w:rPr>
      </w:pPr>
      <w:r w:rsidRPr="007D3807">
        <w:rPr>
          <w:rFonts w:ascii="宋体" w:eastAsia="宋体" w:hAnsi="宋体" w:cs="Arial" w:hint="eastAsia"/>
          <w:color w:val="000000"/>
          <w:sz w:val="24"/>
          <w:szCs w:val="24"/>
        </w:rPr>
        <w:t>应南京地铁集团有限公司要求，拟在医院现能源站位</w:t>
      </w:r>
      <w:proofErr w:type="gramStart"/>
      <w:r w:rsidRPr="007D3807">
        <w:rPr>
          <w:rFonts w:ascii="宋体" w:eastAsia="宋体" w:hAnsi="宋体" w:cs="Arial" w:hint="eastAsia"/>
          <w:color w:val="000000"/>
          <w:sz w:val="24"/>
          <w:szCs w:val="24"/>
        </w:rPr>
        <w:t>置建设</w:t>
      </w:r>
      <w:proofErr w:type="gramEnd"/>
      <w:r w:rsidRPr="007D3807">
        <w:rPr>
          <w:rFonts w:ascii="宋体" w:eastAsia="宋体" w:hAnsi="宋体" w:cs="Arial" w:hint="eastAsia"/>
          <w:color w:val="000000"/>
          <w:sz w:val="24"/>
          <w:szCs w:val="24"/>
        </w:rPr>
        <w:t>地铁5号线上海路站4号出入口、2号消防疏散口及1号风亭。目前能源站承担着新、老大楼空调、热水、食堂、消毒用蒸汽供给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。</w:t>
      </w:r>
      <w:r w:rsidRPr="007D3807">
        <w:rPr>
          <w:rFonts w:ascii="宋体" w:eastAsia="宋体" w:hAnsi="宋体" w:cs="Arial" w:hint="eastAsia"/>
          <w:color w:val="000000"/>
          <w:sz w:val="24"/>
          <w:szCs w:val="24"/>
        </w:rPr>
        <w:t>能源站是医院开展医疗活动不可缺少的重要设施，必须在拆除前临时过渡，期间要对管路改造更换，新建综合楼</w:t>
      </w:r>
      <w:proofErr w:type="gramStart"/>
      <w:r w:rsidRPr="007D3807">
        <w:rPr>
          <w:rFonts w:ascii="宋体" w:eastAsia="宋体" w:hAnsi="宋体" w:cs="Arial" w:hint="eastAsia"/>
          <w:color w:val="000000"/>
          <w:sz w:val="24"/>
          <w:szCs w:val="24"/>
        </w:rPr>
        <w:t>空调板换改造</w:t>
      </w:r>
      <w:proofErr w:type="gramEnd"/>
      <w:r w:rsidRPr="007D3807">
        <w:rPr>
          <w:rFonts w:ascii="宋体" w:eastAsia="宋体" w:hAnsi="宋体" w:cs="Arial" w:hint="eastAsia"/>
          <w:color w:val="000000"/>
          <w:sz w:val="24"/>
          <w:szCs w:val="24"/>
        </w:rPr>
        <w:t>，综合楼与老大</w:t>
      </w:r>
      <w:proofErr w:type="gramStart"/>
      <w:r w:rsidRPr="007D3807">
        <w:rPr>
          <w:rFonts w:ascii="宋体" w:eastAsia="宋体" w:hAnsi="宋体" w:cs="Arial" w:hint="eastAsia"/>
          <w:color w:val="000000"/>
          <w:sz w:val="24"/>
          <w:szCs w:val="24"/>
        </w:rPr>
        <w:t>楼生活</w:t>
      </w:r>
      <w:proofErr w:type="gramEnd"/>
      <w:r w:rsidRPr="007D3807">
        <w:rPr>
          <w:rFonts w:ascii="宋体" w:eastAsia="宋体" w:hAnsi="宋体" w:cs="Arial" w:hint="eastAsia"/>
          <w:color w:val="000000"/>
          <w:sz w:val="24"/>
          <w:szCs w:val="24"/>
        </w:rPr>
        <w:t>热水系统改造。</w:t>
      </w:r>
    </w:p>
    <w:p w:rsidR="006B14AC" w:rsidRDefault="006B14AC" w:rsidP="007D3807">
      <w:pPr>
        <w:pStyle w:val="A8"/>
        <w:ind w:firstLine="48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根据设计院设计需求</w:t>
      </w:r>
      <w:r w:rsidR="008834FC">
        <w:rPr>
          <w:rFonts w:ascii="宋体" w:eastAsia="宋体" w:hAnsi="宋体" w:cs="Arial" w:hint="eastAsia"/>
          <w:color w:val="000000"/>
          <w:sz w:val="24"/>
          <w:szCs w:val="24"/>
        </w:rPr>
        <w:t>，基本技术参数要求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：</w:t>
      </w:r>
    </w:p>
    <w:p w:rsidR="007D3807" w:rsidRDefault="006B14AC" w:rsidP="00900539">
      <w:pPr>
        <w:pStyle w:val="A8"/>
        <w:numPr>
          <w:ilvl w:val="0"/>
          <w:numId w:val="8"/>
        </w:numPr>
        <w:ind w:firstLineChars="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真空热水锅炉，</w:t>
      </w:r>
      <w:r w:rsidR="008834FC">
        <w:rPr>
          <w:rFonts w:ascii="宋体" w:eastAsia="宋体" w:hAnsi="宋体" w:cs="Arial" w:hint="eastAsia"/>
          <w:color w:val="000000"/>
          <w:sz w:val="24"/>
          <w:szCs w:val="24"/>
        </w:rPr>
        <w:t>3台。</w:t>
      </w:r>
      <w:r w:rsidR="00DC3299">
        <w:rPr>
          <w:rFonts w:ascii="宋体" w:eastAsia="宋体" w:hAnsi="宋体" w:cs="Arial" w:hint="eastAsia"/>
          <w:color w:val="000000"/>
          <w:sz w:val="24"/>
          <w:szCs w:val="24"/>
        </w:rPr>
        <w:t>每台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额定功率1050KW（不属于特种设备）。</w:t>
      </w:r>
    </w:p>
    <w:p w:rsidR="00530476" w:rsidRDefault="00900539" w:rsidP="00900539">
      <w:pPr>
        <w:pStyle w:val="A8"/>
        <w:ind w:left="120" w:firstLineChars="250" w:firstLine="600"/>
        <w:rPr>
          <w:rFonts w:ascii="宋体" w:eastAsia="宋体" w:hAnsi="宋体" w:cs="Arial"/>
          <w:color w:val="000000"/>
          <w:sz w:val="24"/>
          <w:szCs w:val="24"/>
        </w:rPr>
      </w:pPr>
      <w:bookmarkStart w:id="2" w:name="_Hlk49172631"/>
      <w:bookmarkStart w:id="3" w:name="_Hlk33528946"/>
      <w:r>
        <w:rPr>
          <w:rFonts w:ascii="宋体" w:eastAsia="宋体" w:hAnsi="宋体" w:cs="Arial" w:hint="eastAsia"/>
          <w:color w:val="000000"/>
          <w:sz w:val="24"/>
          <w:szCs w:val="24"/>
        </w:rPr>
        <w:t>1.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烟气氮氧化物排放须≤30mg/</w:t>
      </w:r>
      <w:bookmarkEnd w:id="2"/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m³</w:t>
      </w:r>
      <w:bookmarkEnd w:id="3"/>
      <w:r w:rsidR="00530476">
        <w:rPr>
          <w:rFonts w:ascii="宋体" w:eastAsia="宋体" w:hAnsi="宋体" w:cs="Arial" w:hint="eastAsia"/>
          <w:color w:val="000000"/>
          <w:sz w:val="24"/>
          <w:szCs w:val="24"/>
        </w:rPr>
        <w:t>；</w:t>
      </w:r>
    </w:p>
    <w:p w:rsidR="00530476" w:rsidRDefault="00900539" w:rsidP="00900539">
      <w:pPr>
        <w:pStyle w:val="A8"/>
        <w:ind w:firstLineChars="300" w:firstLine="72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2.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燃烧器</w:t>
      </w:r>
      <w:r w:rsidR="00530476">
        <w:rPr>
          <w:rFonts w:ascii="宋体" w:eastAsia="宋体" w:hAnsi="宋体" w:cs="Arial" w:hint="eastAsia"/>
          <w:color w:val="000000"/>
          <w:sz w:val="24"/>
          <w:szCs w:val="24"/>
        </w:rPr>
        <w:t>品牌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：威索、</w:t>
      </w:r>
      <w:r w:rsidR="00530476" w:rsidRPr="00530476">
        <w:rPr>
          <w:rFonts w:ascii="宋体" w:eastAsia="宋体" w:hAnsi="宋体" w:cs="Arial"/>
          <w:color w:val="000000"/>
          <w:sz w:val="24"/>
          <w:szCs w:val="24"/>
        </w:rPr>
        <w:t>利雅路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、或</w:t>
      </w:r>
      <w:r w:rsidR="00530476">
        <w:rPr>
          <w:rFonts w:ascii="宋体" w:eastAsia="宋体" w:hAnsi="宋体" w:cs="Arial" w:hint="eastAsia"/>
          <w:color w:val="000000"/>
          <w:sz w:val="24"/>
          <w:szCs w:val="24"/>
        </w:rPr>
        <w:t>与锅炉同品牌（须提供燃烧器型式实验报告及证书）；</w:t>
      </w:r>
    </w:p>
    <w:p w:rsidR="00530476" w:rsidRDefault="00900539" w:rsidP="00900539">
      <w:pPr>
        <w:pStyle w:val="A8"/>
        <w:ind w:firstLineChars="300" w:firstLine="72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3.</w:t>
      </w:r>
      <w:r w:rsidR="00530476" w:rsidRPr="00530476">
        <w:rPr>
          <w:rFonts w:ascii="宋体" w:eastAsia="宋体" w:hAnsi="宋体" w:cs="Arial"/>
          <w:color w:val="000000"/>
          <w:sz w:val="24"/>
          <w:szCs w:val="24"/>
        </w:rPr>
        <w:t>额定负荷热效率（%）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≥94；</w:t>
      </w:r>
    </w:p>
    <w:p w:rsidR="006B14AC" w:rsidRDefault="006B14AC" w:rsidP="00900539">
      <w:pPr>
        <w:pStyle w:val="A8"/>
        <w:numPr>
          <w:ilvl w:val="0"/>
          <w:numId w:val="8"/>
        </w:numPr>
        <w:ind w:firstLineChars="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蒸汽发生器，</w:t>
      </w:r>
      <w:r w:rsidR="008834FC">
        <w:rPr>
          <w:rFonts w:ascii="宋体" w:eastAsia="宋体" w:hAnsi="宋体" w:cs="Arial" w:hint="eastAsia"/>
          <w:color w:val="000000"/>
          <w:sz w:val="24"/>
          <w:szCs w:val="24"/>
        </w:rPr>
        <w:t>3台。</w:t>
      </w:r>
      <w:r w:rsidR="00DC3299">
        <w:rPr>
          <w:rFonts w:ascii="宋体" w:eastAsia="宋体" w:hAnsi="宋体" w:cs="Arial" w:hint="eastAsia"/>
          <w:color w:val="000000"/>
          <w:sz w:val="24"/>
          <w:szCs w:val="24"/>
        </w:rPr>
        <w:t>每台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额定蒸发量</w:t>
      </w:r>
      <w:r w:rsidR="00DF79F1">
        <w:rPr>
          <w:rFonts w:ascii="宋体" w:eastAsia="宋体" w:hAnsi="宋体" w:cs="Arial" w:hint="eastAsia"/>
          <w:color w:val="000000"/>
          <w:sz w:val="24"/>
          <w:szCs w:val="24"/>
        </w:rPr>
        <w:t>1.0T/h</w:t>
      </w:r>
      <w:r w:rsidR="00612B1C">
        <w:rPr>
          <w:rFonts w:ascii="宋体" w:eastAsia="宋体" w:hAnsi="宋体" w:cs="Arial" w:hint="eastAsia"/>
          <w:color w:val="000000"/>
          <w:sz w:val="24"/>
          <w:szCs w:val="24"/>
        </w:rPr>
        <w:t>（不属于特种设备）。</w:t>
      </w:r>
    </w:p>
    <w:p w:rsidR="00530476" w:rsidRDefault="00900539" w:rsidP="00900539">
      <w:pPr>
        <w:pStyle w:val="A8"/>
        <w:ind w:firstLineChars="300" w:firstLine="72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1.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烟气氮氧化物排放须≤30mg/m³</w:t>
      </w:r>
      <w:r w:rsidR="00530476">
        <w:rPr>
          <w:rFonts w:ascii="宋体" w:eastAsia="宋体" w:hAnsi="宋体" w:cs="Arial" w:hint="eastAsia"/>
          <w:color w:val="000000"/>
          <w:sz w:val="24"/>
          <w:szCs w:val="24"/>
        </w:rPr>
        <w:t>；</w:t>
      </w:r>
    </w:p>
    <w:p w:rsidR="00530476" w:rsidRDefault="00900539" w:rsidP="00900539">
      <w:pPr>
        <w:pStyle w:val="A8"/>
        <w:ind w:firstLineChars="300" w:firstLine="72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2.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燃烧器</w:t>
      </w:r>
      <w:r w:rsidR="00530476">
        <w:rPr>
          <w:rFonts w:ascii="宋体" w:eastAsia="宋体" w:hAnsi="宋体" w:cs="Arial" w:hint="eastAsia"/>
          <w:color w:val="000000"/>
          <w:sz w:val="24"/>
          <w:szCs w:val="24"/>
        </w:rPr>
        <w:t>品牌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：威索、</w:t>
      </w:r>
      <w:r w:rsidR="00530476" w:rsidRPr="00530476">
        <w:rPr>
          <w:rFonts w:ascii="宋体" w:eastAsia="宋体" w:hAnsi="宋体" w:cs="Arial"/>
          <w:color w:val="000000"/>
          <w:sz w:val="24"/>
          <w:szCs w:val="24"/>
        </w:rPr>
        <w:t>利雅路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、或</w:t>
      </w:r>
      <w:r w:rsidR="00530476">
        <w:rPr>
          <w:rFonts w:ascii="宋体" w:eastAsia="宋体" w:hAnsi="宋体" w:cs="Arial" w:hint="eastAsia"/>
          <w:color w:val="000000"/>
          <w:sz w:val="24"/>
          <w:szCs w:val="24"/>
        </w:rPr>
        <w:t>与锅炉同品牌（须提供燃烧器型式实验报告及证书）；</w:t>
      </w:r>
    </w:p>
    <w:p w:rsidR="00530476" w:rsidRDefault="00900539" w:rsidP="00900539">
      <w:pPr>
        <w:pStyle w:val="A8"/>
        <w:ind w:firstLineChars="300" w:firstLine="72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3.</w:t>
      </w:r>
      <w:r w:rsidR="00530476" w:rsidRPr="00530476">
        <w:rPr>
          <w:rFonts w:ascii="宋体" w:eastAsia="宋体" w:hAnsi="宋体" w:cs="Arial"/>
          <w:color w:val="000000"/>
          <w:sz w:val="24"/>
          <w:szCs w:val="24"/>
        </w:rPr>
        <w:t>额定负荷热效率（%）</w:t>
      </w:r>
      <w:r w:rsidR="00530476" w:rsidRPr="00530476">
        <w:rPr>
          <w:rFonts w:ascii="宋体" w:eastAsia="宋体" w:hAnsi="宋体" w:cs="Arial" w:hint="eastAsia"/>
          <w:color w:val="000000"/>
          <w:sz w:val="24"/>
          <w:szCs w:val="24"/>
        </w:rPr>
        <w:t>≥94；</w:t>
      </w:r>
    </w:p>
    <w:p w:rsidR="00900539" w:rsidRPr="00900539" w:rsidRDefault="00900539" w:rsidP="00D14283">
      <w:pPr>
        <w:widowControl/>
        <w:spacing w:beforeLines="50" w:before="156" w:line="360" w:lineRule="auto"/>
        <w:ind w:firstLineChars="300" w:firstLine="72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4.</w:t>
      </w:r>
      <w:r w:rsidRPr="00900539">
        <w:rPr>
          <w:rFonts w:ascii="仿宋_GB2312" w:hAnsi="仿宋_GB2312" w:hint="eastAsia"/>
          <w:sz w:val="24"/>
          <w:szCs w:val="24"/>
        </w:rPr>
        <w:t>水泵：格兰富、威乐、</w:t>
      </w:r>
      <w:r w:rsidRPr="00900539">
        <w:rPr>
          <w:rFonts w:ascii="仿宋_GB2312" w:hAnsi="仿宋_GB2312" w:hint="eastAsia"/>
          <w:sz w:val="24"/>
          <w:szCs w:val="24"/>
        </w:rPr>
        <w:t>I</w:t>
      </w:r>
      <w:r w:rsidRPr="00900539">
        <w:rPr>
          <w:rFonts w:ascii="仿宋_GB2312" w:hAnsi="仿宋_GB2312"/>
          <w:sz w:val="24"/>
          <w:szCs w:val="24"/>
        </w:rPr>
        <w:t>TT</w:t>
      </w:r>
      <w:r w:rsidRPr="00900539">
        <w:rPr>
          <w:rFonts w:ascii="仿宋_GB2312" w:hAnsi="仿宋_GB2312" w:hint="eastAsia"/>
          <w:sz w:val="24"/>
          <w:szCs w:val="24"/>
        </w:rPr>
        <w:t>；</w:t>
      </w:r>
    </w:p>
    <w:p w:rsidR="00530476" w:rsidRDefault="00900539" w:rsidP="00D14283">
      <w:pPr>
        <w:widowControl/>
        <w:spacing w:beforeLines="50" w:before="156" w:line="360" w:lineRule="auto"/>
        <w:ind w:firstLineChars="300" w:firstLine="72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5.</w:t>
      </w:r>
      <w:r w:rsidRPr="00900539">
        <w:rPr>
          <w:rFonts w:ascii="仿宋_GB2312" w:hAnsi="仿宋_GB2312" w:hint="eastAsia"/>
          <w:sz w:val="24"/>
          <w:szCs w:val="24"/>
        </w:rPr>
        <w:t>变频器：</w:t>
      </w:r>
      <w:r w:rsidRPr="00900539">
        <w:rPr>
          <w:rFonts w:ascii="仿宋_GB2312" w:hAnsi="仿宋_GB2312" w:hint="eastAsia"/>
          <w:sz w:val="24"/>
          <w:szCs w:val="24"/>
        </w:rPr>
        <w:t>A</w:t>
      </w:r>
      <w:r w:rsidRPr="00900539">
        <w:rPr>
          <w:rFonts w:ascii="仿宋_GB2312" w:hAnsi="仿宋_GB2312"/>
          <w:sz w:val="24"/>
          <w:szCs w:val="24"/>
        </w:rPr>
        <w:t>BB</w:t>
      </w:r>
      <w:r w:rsidRPr="00900539">
        <w:rPr>
          <w:rFonts w:ascii="仿宋_GB2312" w:hAnsi="仿宋_GB2312" w:hint="eastAsia"/>
          <w:sz w:val="24"/>
          <w:szCs w:val="24"/>
        </w:rPr>
        <w:t>、施耐德、西门子；</w:t>
      </w:r>
    </w:p>
    <w:p w:rsidR="00900539" w:rsidRPr="00900539" w:rsidRDefault="00900539" w:rsidP="00D14283">
      <w:pPr>
        <w:widowControl/>
        <w:spacing w:beforeLines="50" w:before="156" w:line="360" w:lineRule="auto"/>
        <w:ind w:firstLineChars="300" w:firstLine="72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6.</w:t>
      </w:r>
      <w:r>
        <w:rPr>
          <w:rFonts w:ascii="仿宋_GB2312" w:hAnsi="仿宋_GB2312" w:hint="eastAsia"/>
          <w:sz w:val="24"/>
          <w:szCs w:val="24"/>
        </w:rPr>
        <w:t>蒸汽</w:t>
      </w:r>
      <w:r w:rsidR="00323E6E">
        <w:rPr>
          <w:rFonts w:ascii="仿宋_GB2312" w:hAnsi="仿宋_GB2312" w:hint="eastAsia"/>
          <w:sz w:val="24"/>
          <w:szCs w:val="24"/>
        </w:rPr>
        <w:t>阀门：阿</w:t>
      </w:r>
      <w:proofErr w:type="gramStart"/>
      <w:r w:rsidR="00323E6E">
        <w:rPr>
          <w:rFonts w:ascii="仿宋_GB2312" w:hAnsi="仿宋_GB2312" w:hint="eastAsia"/>
          <w:sz w:val="24"/>
          <w:szCs w:val="24"/>
        </w:rPr>
        <w:t>姆</w:t>
      </w:r>
      <w:proofErr w:type="gramEnd"/>
      <w:r w:rsidR="00323E6E">
        <w:rPr>
          <w:rFonts w:ascii="仿宋_GB2312" w:hAnsi="仿宋_GB2312" w:hint="eastAsia"/>
          <w:sz w:val="24"/>
          <w:szCs w:val="24"/>
        </w:rPr>
        <w:t>斯壮、斯派莎克、艾瑞；</w:t>
      </w:r>
    </w:p>
    <w:p w:rsidR="00DF79F1" w:rsidRDefault="00DF79F1" w:rsidP="00900539">
      <w:pPr>
        <w:pStyle w:val="A8"/>
        <w:numPr>
          <w:ilvl w:val="0"/>
          <w:numId w:val="8"/>
        </w:numPr>
        <w:ind w:firstLineChars="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冷却塔，</w:t>
      </w:r>
      <w:r w:rsidR="008834FC">
        <w:rPr>
          <w:rFonts w:ascii="宋体" w:eastAsia="宋体" w:hAnsi="宋体" w:cs="Arial" w:hint="eastAsia"/>
          <w:color w:val="000000"/>
          <w:sz w:val="24"/>
          <w:szCs w:val="24"/>
        </w:rPr>
        <w:t>4台。</w:t>
      </w:r>
      <w:r w:rsidR="00DC3299">
        <w:rPr>
          <w:rFonts w:ascii="宋体" w:eastAsia="宋体" w:hAnsi="宋体" w:cs="Arial" w:hint="eastAsia"/>
          <w:color w:val="000000"/>
          <w:sz w:val="24"/>
          <w:szCs w:val="24"/>
        </w:rPr>
        <w:t>每台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流量</w:t>
      </w:r>
      <w:r w:rsidR="006B14AC">
        <w:rPr>
          <w:rFonts w:ascii="宋体" w:eastAsia="宋体" w:hAnsi="宋体" w:cs="Arial" w:hint="eastAsia"/>
          <w:color w:val="000000"/>
          <w:sz w:val="24"/>
          <w:szCs w:val="24"/>
        </w:rPr>
        <w:t>177M</w:t>
      </w:r>
      <w:r w:rsidR="00093909" w:rsidRPr="00093909">
        <w:rPr>
          <w:rFonts w:ascii="宋体" w:eastAsia="宋体" w:hAnsi="宋体" w:cs="Arial" w:hint="eastAsia"/>
          <w:color w:val="000000"/>
          <w:sz w:val="24"/>
          <w:szCs w:val="24"/>
          <w:vertAlign w:val="superscript"/>
        </w:rPr>
        <w:t>3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/h。</w:t>
      </w:r>
    </w:p>
    <w:p w:rsidR="00801BFE" w:rsidRDefault="005E2F51" w:rsidP="005E2F51">
      <w:pPr>
        <w:pStyle w:val="A8"/>
        <w:ind w:firstLineChars="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 xml:space="preserve"> </w:t>
      </w:r>
      <w:r w:rsidR="00801BFE">
        <w:rPr>
          <w:rFonts w:ascii="宋体" w:eastAsia="宋体" w:hAnsi="宋体" w:cs="Arial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1.</w:t>
      </w:r>
      <w:r w:rsidR="00801BFE" w:rsidRPr="00801BFE">
        <w:rPr>
          <w:rFonts w:hint="eastAsia"/>
          <w:sz w:val="24"/>
        </w:rPr>
        <w:t xml:space="preserve"> </w:t>
      </w:r>
      <w:r w:rsidR="00DA40D4">
        <w:rPr>
          <w:rFonts w:hint="eastAsia"/>
          <w:sz w:val="24"/>
        </w:rPr>
        <w:t>塔体框架、壳体、集水盘</w:t>
      </w:r>
      <w:proofErr w:type="gramStart"/>
      <w:r w:rsidR="00DA40D4">
        <w:rPr>
          <w:rFonts w:hint="eastAsia"/>
          <w:sz w:val="24"/>
        </w:rPr>
        <w:t>材质均</w:t>
      </w:r>
      <w:proofErr w:type="gramEnd"/>
      <w:r w:rsidR="00DA40D4">
        <w:rPr>
          <w:rFonts w:hint="eastAsia"/>
          <w:sz w:val="24"/>
        </w:rPr>
        <w:t>采用镁铝锌钢材质，</w:t>
      </w:r>
      <w:r w:rsidR="00801BFE" w:rsidRPr="007A5CF3">
        <w:rPr>
          <w:rFonts w:hint="eastAsia"/>
          <w:sz w:val="24"/>
        </w:rPr>
        <w:t>塔体具有良好的防腐性能及强度。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 xml:space="preserve">    </w:t>
      </w:r>
    </w:p>
    <w:p w:rsidR="005E2F51" w:rsidRPr="005E2F51" w:rsidRDefault="005E2F51" w:rsidP="00CE6BAF">
      <w:pPr>
        <w:pStyle w:val="A8"/>
        <w:ind w:firstLineChars="300" w:firstLine="72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2.</w:t>
      </w:r>
      <w:r w:rsidR="00CE6BAF">
        <w:rPr>
          <w:rFonts w:ascii="宋体" w:eastAsia="宋体" w:hAnsi="宋体" w:cs="Arial" w:hint="eastAsia"/>
          <w:color w:val="000000"/>
          <w:sz w:val="24"/>
          <w:szCs w:val="24"/>
        </w:rPr>
        <w:t>噪音</w:t>
      </w:r>
      <w:r w:rsidR="00CE6BAF" w:rsidRPr="00CE6BAF">
        <w:rPr>
          <w:rFonts w:ascii="宋体" w:eastAsia="宋体" w:hAnsi="宋体" w:cs="Arial" w:hint="eastAsia"/>
          <w:color w:val="000000"/>
          <w:sz w:val="24"/>
          <w:szCs w:val="24"/>
        </w:rPr>
        <w:t>标准</w:t>
      </w:r>
      <w:r w:rsidR="00CE6BAF">
        <w:rPr>
          <w:rFonts w:ascii="宋体" w:eastAsia="宋体" w:hAnsi="宋体" w:cs="Arial" w:hint="eastAsia"/>
          <w:color w:val="000000"/>
          <w:sz w:val="24"/>
          <w:szCs w:val="24"/>
        </w:rPr>
        <w:t>：</w:t>
      </w:r>
      <w:r w:rsidR="00CE6BAF" w:rsidRPr="00CE6BAF">
        <w:rPr>
          <w:rFonts w:ascii="宋体" w:eastAsia="宋体" w:hAnsi="宋体" w:cs="Arial" w:hint="eastAsia"/>
          <w:color w:val="000000"/>
          <w:sz w:val="24"/>
          <w:szCs w:val="24"/>
        </w:rPr>
        <w:t>10m处66.1±2dB</w:t>
      </w:r>
      <w:r w:rsidR="00CE6BAF">
        <w:rPr>
          <w:rFonts w:ascii="宋体" w:eastAsia="宋体" w:hAnsi="宋体" w:cs="Arial" w:hint="eastAsia"/>
          <w:color w:val="000000"/>
          <w:sz w:val="24"/>
          <w:szCs w:val="24"/>
        </w:rPr>
        <w:t>或</w:t>
      </w:r>
      <w:r w:rsidR="00CE6BAF" w:rsidRPr="00CE6BAF">
        <w:rPr>
          <w:rFonts w:ascii="宋体" w:eastAsia="宋体" w:hAnsi="宋体" w:cs="Arial" w:hint="eastAsia"/>
          <w:color w:val="000000"/>
          <w:sz w:val="24"/>
          <w:szCs w:val="24"/>
        </w:rPr>
        <w:t>10m处56±2dB</w:t>
      </w:r>
      <w:r w:rsidR="00CE6BAF">
        <w:rPr>
          <w:rFonts w:ascii="宋体" w:eastAsia="宋体" w:hAnsi="宋体" w:cs="Arial" w:hint="eastAsia"/>
          <w:color w:val="000000"/>
          <w:sz w:val="24"/>
          <w:szCs w:val="24"/>
        </w:rPr>
        <w:t>；两种型号可分别报价</w:t>
      </w:r>
      <w:r w:rsidR="00727998">
        <w:rPr>
          <w:rFonts w:ascii="宋体" w:eastAsia="宋体" w:hAnsi="宋体" w:cs="Arial" w:hint="eastAsia"/>
          <w:color w:val="000000"/>
          <w:sz w:val="24"/>
          <w:szCs w:val="24"/>
        </w:rPr>
        <w:t>。</w:t>
      </w:r>
    </w:p>
    <w:p w:rsidR="009A365D" w:rsidRDefault="009A365D" w:rsidP="00900539">
      <w:pPr>
        <w:pStyle w:val="A8"/>
        <w:numPr>
          <w:ilvl w:val="0"/>
          <w:numId w:val="8"/>
        </w:numPr>
        <w:ind w:firstLineChars="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半容积式换热器，</w:t>
      </w:r>
      <w:r w:rsidR="008834FC">
        <w:rPr>
          <w:rFonts w:ascii="宋体" w:eastAsia="宋体" w:hAnsi="宋体" w:cs="Arial" w:hint="eastAsia"/>
          <w:color w:val="000000"/>
          <w:sz w:val="24"/>
          <w:szCs w:val="24"/>
        </w:rPr>
        <w:t>2台。</w:t>
      </w:r>
      <w:r w:rsidR="00630EF2">
        <w:rPr>
          <w:rFonts w:ascii="宋体" w:eastAsia="宋体" w:hAnsi="宋体" w:cs="Arial" w:hint="eastAsia"/>
          <w:color w:val="000000"/>
          <w:sz w:val="24"/>
          <w:szCs w:val="24"/>
        </w:rPr>
        <w:t>型号</w:t>
      </w:r>
      <w:r w:rsidR="00997718">
        <w:rPr>
          <w:rFonts w:ascii="宋体" w:eastAsia="宋体" w:hAnsi="宋体" w:cs="Arial" w:hint="eastAsia"/>
          <w:color w:val="000000"/>
          <w:sz w:val="24"/>
          <w:szCs w:val="24"/>
        </w:rPr>
        <w:t>说明</w:t>
      </w:r>
      <w:r w:rsidR="008834FC">
        <w:rPr>
          <w:rFonts w:ascii="宋体" w:eastAsia="宋体" w:hAnsi="宋体" w:cs="Arial" w:hint="eastAsia"/>
          <w:color w:val="000000"/>
          <w:sz w:val="24"/>
          <w:szCs w:val="24"/>
        </w:rPr>
        <w:t>：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HRV-02-3.5H(1.0/1.0)。</w:t>
      </w:r>
    </w:p>
    <w:p w:rsidR="009A365D" w:rsidRDefault="002A553D" w:rsidP="002A553D">
      <w:pPr>
        <w:pStyle w:val="A8"/>
        <w:ind w:firstLineChars="300" w:firstLine="72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lastRenderedPageBreak/>
        <w:t>1.</w:t>
      </w:r>
      <w:r w:rsidR="00997718">
        <w:rPr>
          <w:rFonts w:ascii="宋体" w:eastAsia="宋体" w:hAnsi="宋体" w:cs="Arial" w:hint="eastAsia"/>
          <w:color w:val="000000"/>
          <w:sz w:val="24"/>
          <w:szCs w:val="24"/>
        </w:rPr>
        <w:t>水-水</w:t>
      </w:r>
      <w:r w:rsidR="009A365D">
        <w:rPr>
          <w:rFonts w:ascii="宋体" w:eastAsia="宋体" w:hAnsi="宋体" w:cs="Arial" w:hint="eastAsia"/>
          <w:color w:val="000000"/>
          <w:sz w:val="24"/>
          <w:szCs w:val="24"/>
        </w:rPr>
        <w:t>换热器换热面积15M</w:t>
      </w:r>
      <w:r w:rsidR="009A365D" w:rsidRPr="009A365D">
        <w:rPr>
          <w:rFonts w:ascii="宋体" w:eastAsia="宋体" w:hAnsi="宋体" w:cs="Arial" w:hint="eastAsia"/>
          <w:color w:val="000000"/>
          <w:sz w:val="24"/>
          <w:szCs w:val="24"/>
          <w:vertAlign w:val="superscript"/>
        </w:rPr>
        <w:t>2</w:t>
      </w:r>
      <w:r w:rsidR="00554D62">
        <w:rPr>
          <w:rFonts w:ascii="宋体" w:eastAsia="宋体" w:hAnsi="宋体" w:cs="Arial" w:hint="eastAsia"/>
          <w:color w:val="000000"/>
          <w:sz w:val="24"/>
          <w:szCs w:val="24"/>
          <w:vertAlign w:val="subscript"/>
        </w:rPr>
        <w:t xml:space="preserve"> </w:t>
      </w:r>
      <w:r w:rsidR="00554D62">
        <w:rPr>
          <w:rFonts w:ascii="宋体" w:eastAsia="宋体" w:hAnsi="宋体" w:cs="Arial" w:hint="eastAsia"/>
          <w:color w:val="000000"/>
          <w:sz w:val="24"/>
          <w:szCs w:val="24"/>
        </w:rPr>
        <w:t>,</w:t>
      </w:r>
      <w:r w:rsidR="009A365D">
        <w:rPr>
          <w:rFonts w:ascii="宋体" w:eastAsia="宋体" w:hAnsi="宋体" w:cs="Arial" w:hint="eastAsia"/>
          <w:color w:val="000000"/>
          <w:sz w:val="24"/>
          <w:szCs w:val="24"/>
        </w:rPr>
        <w:t>材质T2紫铜</w:t>
      </w:r>
      <w:r w:rsidR="00997718">
        <w:rPr>
          <w:rFonts w:ascii="宋体" w:eastAsia="宋体" w:hAnsi="宋体" w:cs="Arial" w:hint="eastAsia"/>
          <w:color w:val="000000"/>
          <w:sz w:val="24"/>
          <w:szCs w:val="24"/>
        </w:rPr>
        <w:t>，传热系数K≥900</w:t>
      </w:r>
      <w:r w:rsidRPr="002A553D"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  <w:r w:rsidRPr="002A553D">
        <w:rPr>
          <w:rFonts w:ascii="宋体" w:eastAsia="宋体" w:hAnsi="宋体" w:cs="Arial"/>
          <w:color w:val="000000"/>
          <w:sz w:val="24"/>
          <w:szCs w:val="24"/>
        </w:rPr>
        <w:t>W/㎡·</w:t>
      </w:r>
      <w:r w:rsidR="00DA40D4">
        <w:rPr>
          <w:rFonts w:ascii="宋体" w:eastAsia="宋体" w:hAnsi="宋体" w:cs="Arial" w:hint="eastAsia"/>
          <w:color w:val="000000"/>
          <w:sz w:val="24"/>
          <w:szCs w:val="24"/>
        </w:rPr>
        <w:t>℃；</w:t>
      </w:r>
    </w:p>
    <w:p w:rsidR="009A365D" w:rsidRPr="003D2739" w:rsidRDefault="002A553D" w:rsidP="002A553D">
      <w:pPr>
        <w:pStyle w:val="A8"/>
        <w:ind w:firstLineChars="300" w:firstLine="72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2.</w:t>
      </w:r>
      <w:r w:rsidR="009A365D">
        <w:rPr>
          <w:rFonts w:ascii="宋体" w:eastAsia="宋体" w:hAnsi="宋体" w:cs="Arial" w:hint="eastAsia"/>
          <w:color w:val="000000"/>
          <w:sz w:val="24"/>
          <w:szCs w:val="24"/>
        </w:rPr>
        <w:t>水包壳体碳钢衬铜，直径1600mm。</w:t>
      </w:r>
    </w:p>
    <w:p w:rsidR="00B2013E" w:rsidRPr="00B2013E" w:rsidRDefault="00B2013E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2013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2013E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8D23D6" w:rsidRPr="00261E50" w:rsidRDefault="00100FE6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 w:rsidRPr="00261E50"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261E50" w:rsidRDefault="00FD3862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对</w:t>
      </w:r>
      <w:r w:rsidR="008D23D6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本项目</w:t>
      </w:r>
      <w:r w:rsidR="00D331C8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基础</w:t>
      </w:r>
      <w:r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需求有</w:t>
      </w:r>
      <w:r w:rsidR="008D23D6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无疑问。</w:t>
      </w:r>
    </w:p>
    <w:p w:rsidR="008D23D6" w:rsidRPr="00261E50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1E50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、</w:t>
      </w:r>
      <w:r w:rsidR="00FD3862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根据本项目需求提供</w:t>
      </w:r>
      <w:r w:rsidR="0015167B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响应的</w:t>
      </w:r>
      <w:r w:rsidR="00FD3862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具体设备</w:t>
      </w:r>
      <w:r w:rsidR="0015167B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资料</w:t>
      </w:r>
      <w:r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，</w:t>
      </w:r>
      <w:r w:rsidR="00FD3862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包括：品牌规格型号，彩页，技术参数</w:t>
      </w:r>
      <w:r w:rsidR="00A978DF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，配件及耗材</w:t>
      </w:r>
      <w:r w:rsidR="00FD3862"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等；其中重要的技术参数用★标志，并提供相应的支撑材料证明</w:t>
      </w:r>
      <w:r w:rsidRPr="00261E50"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:rsidR="00047CE4" w:rsidRPr="00261E50" w:rsidRDefault="0015167B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261E50">
        <w:rPr>
          <w:rFonts w:ascii="宋体" w:hAnsi="宋体" w:hint="eastAsia"/>
          <w:sz w:val="24"/>
          <w:szCs w:val="24"/>
        </w:rPr>
        <w:t>响应设备</w:t>
      </w:r>
      <w:r w:rsidR="00047CE4" w:rsidRPr="00261E50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413A4" w:rsidRPr="00261E50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1E50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61E50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1E50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61E50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1E50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61E50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 w:rsidRPr="00261E50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61E50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1E50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1E50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61E50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61E50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261E50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61E50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61E50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61E50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61E50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61E50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261E50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261E50">
        <w:rPr>
          <w:rFonts w:ascii="宋体" w:hAnsi="宋体" w:hint="eastAsia"/>
          <w:sz w:val="24"/>
          <w:szCs w:val="24"/>
        </w:rPr>
        <w:t>与本项目类似的成功案例</w:t>
      </w:r>
      <w:r w:rsidR="0015167B" w:rsidRPr="00261E50">
        <w:rPr>
          <w:rFonts w:ascii="宋体" w:hAnsi="宋体" w:hint="eastAsia"/>
          <w:sz w:val="24"/>
          <w:szCs w:val="24"/>
        </w:rPr>
        <w:t>，要求与响应设备品牌规格型号一致。</w:t>
      </w:r>
      <w:r w:rsidRPr="00261E50">
        <w:rPr>
          <w:rFonts w:ascii="宋体" w:hAnsi="宋体" w:hint="eastAsia"/>
          <w:sz w:val="24"/>
          <w:szCs w:val="24"/>
        </w:rPr>
        <w:t>（合同或中标通知书</w:t>
      </w:r>
      <w:r w:rsidR="00505BF2" w:rsidRPr="00261E50">
        <w:rPr>
          <w:rFonts w:ascii="宋体" w:hAnsi="宋体" w:hint="eastAsia"/>
          <w:sz w:val="24"/>
          <w:szCs w:val="24"/>
        </w:rPr>
        <w:t>复印件</w:t>
      </w:r>
      <w:r w:rsidRPr="00261E50">
        <w:rPr>
          <w:rFonts w:ascii="宋体" w:hAnsi="宋体" w:hint="eastAsia"/>
          <w:sz w:val="24"/>
          <w:szCs w:val="24"/>
        </w:rPr>
        <w:t>）</w:t>
      </w:r>
    </w:p>
    <w:p w:rsidR="00387BCF" w:rsidRPr="00261E50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261E50">
        <w:rPr>
          <w:rFonts w:ascii="宋体" w:hAnsi="宋体" w:hint="eastAsia"/>
          <w:sz w:val="24"/>
          <w:szCs w:val="24"/>
        </w:rPr>
        <w:t>与本项目相关的公司资质证书专利</w:t>
      </w:r>
      <w:r w:rsidR="0015167B" w:rsidRPr="00261E50">
        <w:rPr>
          <w:rFonts w:ascii="宋体" w:hAnsi="宋体" w:hint="eastAsia"/>
          <w:sz w:val="24"/>
          <w:szCs w:val="24"/>
        </w:rPr>
        <w:t>及履约能力</w:t>
      </w:r>
      <w:r w:rsidRPr="00261E50">
        <w:rPr>
          <w:rFonts w:ascii="宋体" w:hAnsi="宋体" w:hint="eastAsia"/>
          <w:sz w:val="24"/>
          <w:szCs w:val="24"/>
        </w:rPr>
        <w:t>证明材料。</w:t>
      </w:r>
    </w:p>
    <w:p w:rsidR="00582D49" w:rsidRPr="00261E50" w:rsidRDefault="00582D49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261E50">
        <w:rPr>
          <w:rFonts w:ascii="宋体" w:hAnsi="宋体" w:hint="eastAsia"/>
          <w:sz w:val="24"/>
          <w:szCs w:val="24"/>
        </w:rPr>
        <w:t>描述关于本项目设备验收的具体标准，是否有第三方检测，如有，是否承担检测费用。</w:t>
      </w:r>
    </w:p>
    <w:p w:rsidR="008D23D6" w:rsidRPr="00261E50" w:rsidRDefault="00C720F0" w:rsidP="00C720F0">
      <w:pPr>
        <w:pStyle w:val="a3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261E5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261E50" w:rsidTr="006967CB">
        <w:tc>
          <w:tcPr>
            <w:tcW w:w="1939" w:type="dxa"/>
            <w:gridSpan w:val="2"/>
          </w:tcPr>
          <w:p w:rsidR="00C720F0" w:rsidRPr="00261E5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261E50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261E50" w:rsidTr="006967CB">
        <w:tc>
          <w:tcPr>
            <w:tcW w:w="876" w:type="dxa"/>
          </w:tcPr>
          <w:p w:rsidR="00C720F0" w:rsidRPr="00261E5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261E5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261E5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261E5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261E5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261E5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720F0" w:rsidRPr="00261E50" w:rsidTr="006967CB">
        <w:tc>
          <w:tcPr>
            <w:tcW w:w="876" w:type="dxa"/>
          </w:tcPr>
          <w:p w:rsidR="00C720F0" w:rsidRPr="00261E5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261E5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261E50" w:rsidTr="006967CB">
        <w:tc>
          <w:tcPr>
            <w:tcW w:w="876" w:type="dxa"/>
          </w:tcPr>
          <w:p w:rsidR="00C720F0" w:rsidRPr="00261E5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261E5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261E50" w:rsidTr="006967CB">
        <w:tc>
          <w:tcPr>
            <w:tcW w:w="876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261E50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261E50" w:rsidTr="006967CB">
        <w:tc>
          <w:tcPr>
            <w:tcW w:w="1939" w:type="dxa"/>
            <w:gridSpan w:val="2"/>
          </w:tcPr>
          <w:p w:rsidR="00C720F0" w:rsidRPr="00261E50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261E50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261E50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261E50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261E5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261E50" w:rsidRDefault="00DE1652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到货期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261E50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261E50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261E50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261E50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261E50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720F0" w:rsidRPr="00261E5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261E50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261E50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261E5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261E50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1E50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261E50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C720F0" w:rsidRPr="00261E5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720F0" w:rsidRPr="00261E50" w:rsidRDefault="00C720F0" w:rsidP="00C720F0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 w:rsidRPr="00261E50"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 w:rsidRPr="00261E50">
        <w:rPr>
          <w:rFonts w:ascii="宋体" w:hAnsi="宋体" w:hint="eastAsia"/>
          <w:b/>
          <w:sz w:val="24"/>
          <w:szCs w:val="24"/>
        </w:rPr>
        <w:t>耗材需</w:t>
      </w:r>
      <w:proofErr w:type="gramEnd"/>
      <w:r w:rsidRPr="00261E50">
        <w:rPr>
          <w:rFonts w:ascii="宋体" w:hAnsi="宋体" w:hint="eastAsia"/>
          <w:b/>
          <w:sz w:val="24"/>
          <w:szCs w:val="24"/>
        </w:rPr>
        <w:t>同时提供报价</w:t>
      </w:r>
    </w:p>
    <w:p w:rsidR="00C720F0" w:rsidRPr="00261E50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C720F0" w:rsidRPr="00261E50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261E50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C720F0" w:rsidRPr="00261E50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261E50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C720F0" w:rsidRPr="00261E50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261E50">
        <w:rPr>
          <w:rFonts w:ascii="宋体" w:hAnsi="宋体" w:hint="eastAsia"/>
          <w:bCs/>
          <w:sz w:val="24"/>
          <w:szCs w:val="21"/>
        </w:rPr>
        <w:t xml:space="preserve">                     </w:t>
      </w:r>
      <w:r w:rsidRPr="00261E50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C720F0" w:rsidRPr="00261E50" w:rsidRDefault="00C720F0" w:rsidP="00C720F0">
      <w:pPr>
        <w:rPr>
          <w:b/>
          <w:sz w:val="28"/>
          <w:szCs w:val="28"/>
        </w:rPr>
      </w:pPr>
      <w:r w:rsidRPr="00261E50">
        <w:rPr>
          <w:rFonts w:hint="eastAsia"/>
          <w:sz w:val="28"/>
          <w:szCs w:val="28"/>
        </w:rPr>
        <w:t xml:space="preserve">                                           </w:t>
      </w:r>
      <w:r w:rsidRPr="00261E50">
        <w:rPr>
          <w:rFonts w:hint="eastAsia"/>
          <w:b/>
          <w:sz w:val="28"/>
          <w:szCs w:val="28"/>
        </w:rPr>
        <w:t>年</w:t>
      </w:r>
      <w:r w:rsidRPr="00261E50">
        <w:rPr>
          <w:rFonts w:hint="eastAsia"/>
          <w:b/>
          <w:sz w:val="28"/>
          <w:szCs w:val="28"/>
        </w:rPr>
        <w:t xml:space="preserve">     </w:t>
      </w:r>
      <w:r w:rsidRPr="00261E50">
        <w:rPr>
          <w:rFonts w:hint="eastAsia"/>
          <w:b/>
          <w:sz w:val="28"/>
          <w:szCs w:val="28"/>
        </w:rPr>
        <w:t>月</w:t>
      </w:r>
      <w:r w:rsidRPr="00261E50">
        <w:rPr>
          <w:rFonts w:hint="eastAsia"/>
          <w:b/>
          <w:sz w:val="28"/>
          <w:szCs w:val="28"/>
        </w:rPr>
        <w:t xml:space="preserve">    </w:t>
      </w:r>
      <w:r w:rsidRPr="00261E50">
        <w:rPr>
          <w:rFonts w:hint="eastAsia"/>
          <w:b/>
          <w:sz w:val="28"/>
          <w:szCs w:val="28"/>
        </w:rPr>
        <w:t>日</w:t>
      </w:r>
    </w:p>
    <w:p w:rsidR="00C720F0" w:rsidRPr="00261E5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D82B1A" w:rsidRPr="00261E50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261E50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 w:rsidRPr="00261E50">
        <w:rPr>
          <w:rFonts w:ascii="宋体" w:hAnsi="宋体" w:hint="eastAsia"/>
          <w:b/>
          <w:sz w:val="24"/>
          <w:szCs w:val="24"/>
        </w:rPr>
        <w:t>时  间：</w:t>
      </w:r>
      <w:r w:rsidR="00DF210F" w:rsidRPr="00261E50">
        <w:rPr>
          <w:rFonts w:ascii="宋体" w:hAnsi="宋体" w:hint="eastAsia"/>
          <w:sz w:val="24"/>
          <w:szCs w:val="24"/>
        </w:rPr>
        <w:t>2022</w:t>
      </w:r>
      <w:r w:rsidRPr="00261E50">
        <w:rPr>
          <w:rFonts w:ascii="宋体" w:hAnsi="宋体" w:hint="eastAsia"/>
          <w:sz w:val="24"/>
          <w:szCs w:val="24"/>
        </w:rPr>
        <w:t>年</w:t>
      </w:r>
      <w:r w:rsidR="00DF210F" w:rsidRPr="00261E50">
        <w:rPr>
          <w:rFonts w:ascii="宋体" w:hAnsi="宋体" w:hint="eastAsia"/>
          <w:sz w:val="24"/>
          <w:szCs w:val="24"/>
        </w:rPr>
        <w:t>3</w:t>
      </w:r>
      <w:r w:rsidRPr="00261E50">
        <w:rPr>
          <w:rFonts w:ascii="宋体" w:hAnsi="宋体" w:hint="eastAsia"/>
          <w:sz w:val="24"/>
          <w:szCs w:val="24"/>
        </w:rPr>
        <w:t>月</w:t>
      </w:r>
      <w:r w:rsidR="00DF210F" w:rsidRPr="00261E50">
        <w:rPr>
          <w:rFonts w:ascii="宋体" w:hAnsi="宋体" w:hint="eastAsia"/>
          <w:sz w:val="24"/>
          <w:szCs w:val="24"/>
        </w:rPr>
        <w:t>29</w:t>
      </w:r>
      <w:r w:rsidRPr="00261E50">
        <w:rPr>
          <w:rFonts w:ascii="宋体" w:hAnsi="宋体" w:hint="eastAsia"/>
          <w:sz w:val="24"/>
          <w:szCs w:val="24"/>
        </w:rPr>
        <w:t>日(</w:t>
      </w:r>
      <w:r w:rsidR="00DF210F" w:rsidRPr="00261E50">
        <w:rPr>
          <w:rFonts w:ascii="宋体" w:hAnsi="宋体" w:hint="eastAsia"/>
          <w:sz w:val="24"/>
          <w:szCs w:val="24"/>
        </w:rPr>
        <w:t>星期二</w:t>
      </w:r>
      <w:r w:rsidRPr="00261E50">
        <w:rPr>
          <w:rFonts w:ascii="宋体" w:hAnsi="宋体" w:hint="eastAsia"/>
          <w:sz w:val="24"/>
          <w:szCs w:val="24"/>
        </w:rPr>
        <w:t>)</w:t>
      </w:r>
      <w:r w:rsidR="00DF210F" w:rsidRPr="00261E50">
        <w:rPr>
          <w:rFonts w:ascii="宋体" w:hAnsi="宋体" w:hint="eastAsia"/>
          <w:sz w:val="24"/>
          <w:szCs w:val="24"/>
        </w:rPr>
        <w:t>上</w:t>
      </w:r>
      <w:r w:rsidRPr="00261E50">
        <w:rPr>
          <w:rFonts w:ascii="宋体" w:hAnsi="宋体" w:hint="eastAsia"/>
          <w:sz w:val="24"/>
          <w:szCs w:val="24"/>
        </w:rPr>
        <w:t>午</w:t>
      </w:r>
      <w:r w:rsidR="00DF210F" w:rsidRPr="00261E50">
        <w:rPr>
          <w:rFonts w:ascii="宋体" w:hAnsi="宋体" w:hint="eastAsia"/>
          <w:sz w:val="24"/>
          <w:szCs w:val="24"/>
        </w:rPr>
        <w:t>9:0</w:t>
      </w:r>
      <w:r w:rsidRPr="00261E50">
        <w:rPr>
          <w:rFonts w:ascii="宋体" w:hAnsi="宋体" w:hint="eastAsia"/>
          <w:sz w:val="24"/>
          <w:szCs w:val="24"/>
        </w:rPr>
        <w:t>0</w:t>
      </w:r>
    </w:p>
    <w:p w:rsidR="00B2013E" w:rsidRPr="00261E50" w:rsidRDefault="008834FC" w:rsidP="00D82B1A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261E50">
        <w:rPr>
          <w:rFonts w:ascii="宋体" w:hAnsi="宋体" w:hint="eastAsia"/>
          <w:sz w:val="24"/>
          <w:szCs w:val="24"/>
        </w:rPr>
        <w:t>（请各供应商委派技术人员参加</w:t>
      </w:r>
      <w:r w:rsidR="00D82B1A" w:rsidRPr="00261E50">
        <w:rPr>
          <w:rFonts w:ascii="宋体" w:hAnsi="宋体" w:hint="eastAsia"/>
          <w:sz w:val="24"/>
          <w:szCs w:val="24"/>
        </w:rPr>
        <w:t>）</w:t>
      </w:r>
    </w:p>
    <w:p w:rsidR="00B2013E" w:rsidRPr="00261E50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261E50">
        <w:rPr>
          <w:rFonts w:ascii="宋体" w:hAnsi="宋体" w:hint="eastAsia"/>
          <w:b/>
          <w:sz w:val="24"/>
          <w:szCs w:val="24"/>
        </w:rPr>
        <w:t>地  点：</w:t>
      </w:r>
      <w:r w:rsidRPr="00261E50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B2013E" w:rsidRPr="00261E50" w:rsidRDefault="00F64315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261E50">
        <w:rPr>
          <w:rFonts w:ascii="宋体" w:hAnsi="宋体" w:hint="eastAsia"/>
          <w:sz w:val="24"/>
          <w:szCs w:val="24"/>
        </w:rPr>
        <w:t>采购中心</w:t>
      </w:r>
      <w:r w:rsidR="00B2013E" w:rsidRPr="00261E50">
        <w:rPr>
          <w:rFonts w:ascii="宋体" w:hAnsi="宋体" w:hint="eastAsia"/>
          <w:sz w:val="24"/>
          <w:szCs w:val="24"/>
        </w:rPr>
        <w:t xml:space="preserve">：   </w:t>
      </w:r>
      <w:r w:rsidR="00343E90" w:rsidRPr="00261E50">
        <w:rPr>
          <w:rFonts w:ascii="宋体" w:hAnsi="宋体" w:hint="eastAsia"/>
          <w:sz w:val="24"/>
          <w:szCs w:val="24"/>
        </w:rPr>
        <w:t>杨</w:t>
      </w:r>
      <w:r w:rsidR="00B2013E" w:rsidRPr="00261E50">
        <w:rPr>
          <w:rFonts w:ascii="宋体" w:hAnsi="宋体" w:hint="eastAsia"/>
          <w:sz w:val="24"/>
          <w:szCs w:val="24"/>
        </w:rPr>
        <w:t>老师         联系方式：695931</w:t>
      </w:r>
      <w:r w:rsidR="00343E90" w:rsidRPr="00261E50">
        <w:rPr>
          <w:rFonts w:ascii="宋体" w:hAnsi="宋体" w:hint="eastAsia"/>
          <w:sz w:val="24"/>
          <w:szCs w:val="24"/>
        </w:rPr>
        <w:t>52</w:t>
      </w:r>
    </w:p>
    <w:p w:rsidR="00B2013E" w:rsidRPr="00261E50" w:rsidRDefault="00B2013E" w:rsidP="00B2013E">
      <w:pPr>
        <w:spacing w:line="360" w:lineRule="auto"/>
        <w:rPr>
          <w:sz w:val="24"/>
          <w:szCs w:val="24"/>
        </w:rPr>
      </w:pPr>
      <w:r w:rsidRPr="00261E50">
        <w:rPr>
          <w:rFonts w:hint="eastAsia"/>
          <w:sz w:val="24"/>
          <w:szCs w:val="24"/>
        </w:rPr>
        <w:t>注：</w:t>
      </w:r>
      <w:r w:rsidRPr="00261E50">
        <w:rPr>
          <w:sz w:val="24"/>
          <w:szCs w:val="24"/>
        </w:rPr>
        <w:t xml:space="preserve"> 1. </w:t>
      </w:r>
      <w:r w:rsidRPr="00261E50">
        <w:rPr>
          <w:sz w:val="24"/>
          <w:szCs w:val="24"/>
        </w:rPr>
        <w:t>提供虚假文件一经查实将终止其</w:t>
      </w:r>
      <w:r w:rsidRPr="00261E50">
        <w:rPr>
          <w:rFonts w:hint="eastAsia"/>
          <w:sz w:val="24"/>
          <w:szCs w:val="24"/>
        </w:rPr>
        <w:t>参与</w:t>
      </w:r>
      <w:r w:rsidRPr="00261E50">
        <w:rPr>
          <w:sz w:val="24"/>
          <w:szCs w:val="24"/>
        </w:rPr>
        <w:t>资格</w:t>
      </w:r>
      <w:r w:rsidRPr="00261E50">
        <w:rPr>
          <w:rFonts w:hint="eastAsia"/>
          <w:sz w:val="24"/>
          <w:szCs w:val="24"/>
        </w:rPr>
        <w:t>。</w:t>
      </w:r>
    </w:p>
    <w:p w:rsidR="00B2013E" w:rsidRPr="009768D1" w:rsidRDefault="00B2013E" w:rsidP="00B2013E">
      <w:pPr>
        <w:spacing w:line="360" w:lineRule="auto"/>
        <w:rPr>
          <w:sz w:val="24"/>
          <w:szCs w:val="24"/>
        </w:rPr>
      </w:pPr>
      <w:r w:rsidRPr="00261E50">
        <w:rPr>
          <w:sz w:val="24"/>
          <w:szCs w:val="24"/>
        </w:rPr>
        <w:t xml:space="preserve">     2. </w:t>
      </w:r>
      <w:r w:rsidRPr="00261E50">
        <w:rPr>
          <w:sz w:val="24"/>
          <w:szCs w:val="24"/>
        </w:rPr>
        <w:t>资料一式</w:t>
      </w:r>
      <w:r w:rsidRPr="00261E50">
        <w:rPr>
          <w:rFonts w:hint="eastAsia"/>
          <w:sz w:val="24"/>
          <w:szCs w:val="24"/>
        </w:rPr>
        <w:t>四</w:t>
      </w:r>
      <w:r w:rsidRPr="00261E50">
        <w:rPr>
          <w:sz w:val="24"/>
          <w:szCs w:val="24"/>
        </w:rPr>
        <w:t>份</w:t>
      </w:r>
      <w:r w:rsidRPr="00261E50">
        <w:rPr>
          <w:rFonts w:hint="eastAsia"/>
          <w:sz w:val="24"/>
          <w:szCs w:val="24"/>
        </w:rPr>
        <w:t>，加盖单位公章并装订成册，概不退还</w:t>
      </w:r>
      <w:r w:rsidRPr="00261E50">
        <w:rPr>
          <w:sz w:val="24"/>
          <w:szCs w:val="24"/>
        </w:rPr>
        <w:t>。</w:t>
      </w:r>
      <w:bookmarkStart w:id="4" w:name="_GoBack"/>
      <w:bookmarkEnd w:id="4"/>
    </w:p>
    <w:sectPr w:rsidR="00B2013E" w:rsidRPr="009768D1" w:rsidSect="009F5FAA">
      <w:headerReference w:type="default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BC" w:rsidRDefault="00770EBC" w:rsidP="00AA15A8">
      <w:r>
        <w:separator/>
      </w:r>
    </w:p>
  </w:endnote>
  <w:endnote w:type="continuationSeparator" w:id="0">
    <w:p w:rsidR="00770EBC" w:rsidRDefault="00770EBC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EA2424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 w:rsidR="00AA15A8"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261E50">
      <w:rPr>
        <w:rStyle w:val="a6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EA2424">
    <w:pPr>
      <w:pStyle w:val="a5"/>
      <w:jc w:val="center"/>
    </w:pPr>
    <w:r>
      <w:fldChar w:fldCharType="begin"/>
    </w:r>
    <w:r w:rsidR="00AA15A8"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BC" w:rsidRDefault="00770EBC" w:rsidP="00AA15A8">
      <w:r>
        <w:separator/>
      </w:r>
    </w:p>
  </w:footnote>
  <w:footnote w:type="continuationSeparator" w:id="0">
    <w:p w:rsidR="00770EBC" w:rsidRDefault="00770EBC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1E2"/>
    <w:multiLevelType w:val="hybridMultilevel"/>
    <w:tmpl w:val="C9464032"/>
    <w:lvl w:ilvl="0" w:tplc="C9D0D6C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A531B2"/>
    <w:multiLevelType w:val="hybridMultilevel"/>
    <w:tmpl w:val="E0281EEA"/>
    <w:lvl w:ilvl="0" w:tplc="1118195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ABE5BDE"/>
    <w:multiLevelType w:val="hybridMultilevel"/>
    <w:tmpl w:val="EEC46E84"/>
    <w:lvl w:ilvl="0" w:tplc="0A76B3B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39618A"/>
    <w:multiLevelType w:val="hybridMultilevel"/>
    <w:tmpl w:val="F6E66790"/>
    <w:lvl w:ilvl="0" w:tplc="0560A7E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3D6"/>
    <w:rsid w:val="00015D42"/>
    <w:rsid w:val="00017FE0"/>
    <w:rsid w:val="00047CE4"/>
    <w:rsid w:val="00055D7B"/>
    <w:rsid w:val="00065208"/>
    <w:rsid w:val="00074C06"/>
    <w:rsid w:val="00093909"/>
    <w:rsid w:val="000B16E7"/>
    <w:rsid w:val="000D53CD"/>
    <w:rsid w:val="00100FE6"/>
    <w:rsid w:val="00113C09"/>
    <w:rsid w:val="001226DB"/>
    <w:rsid w:val="001326B1"/>
    <w:rsid w:val="001413A4"/>
    <w:rsid w:val="00144B46"/>
    <w:rsid w:val="0015167B"/>
    <w:rsid w:val="001B19F6"/>
    <w:rsid w:val="00204E34"/>
    <w:rsid w:val="00211E9C"/>
    <w:rsid w:val="00237AD7"/>
    <w:rsid w:val="00261E50"/>
    <w:rsid w:val="00266A73"/>
    <w:rsid w:val="00273C0B"/>
    <w:rsid w:val="0028535A"/>
    <w:rsid w:val="002912CE"/>
    <w:rsid w:val="002941DA"/>
    <w:rsid w:val="002A553D"/>
    <w:rsid w:val="002C739E"/>
    <w:rsid w:val="002F4618"/>
    <w:rsid w:val="00323E6E"/>
    <w:rsid w:val="00343E90"/>
    <w:rsid w:val="00346A36"/>
    <w:rsid w:val="00353477"/>
    <w:rsid w:val="0035477D"/>
    <w:rsid w:val="00387BCF"/>
    <w:rsid w:val="00396680"/>
    <w:rsid w:val="003D09BB"/>
    <w:rsid w:val="003D2739"/>
    <w:rsid w:val="00405438"/>
    <w:rsid w:val="004238C7"/>
    <w:rsid w:val="004369F5"/>
    <w:rsid w:val="00437193"/>
    <w:rsid w:val="00450AC5"/>
    <w:rsid w:val="00457C2A"/>
    <w:rsid w:val="00483ED9"/>
    <w:rsid w:val="004B28F1"/>
    <w:rsid w:val="004C0436"/>
    <w:rsid w:val="004D04A0"/>
    <w:rsid w:val="004E78C2"/>
    <w:rsid w:val="00505BF2"/>
    <w:rsid w:val="00520936"/>
    <w:rsid w:val="00530476"/>
    <w:rsid w:val="00554D62"/>
    <w:rsid w:val="00582D49"/>
    <w:rsid w:val="005E2F51"/>
    <w:rsid w:val="005F18B4"/>
    <w:rsid w:val="005F51B7"/>
    <w:rsid w:val="005F5479"/>
    <w:rsid w:val="00603D69"/>
    <w:rsid w:val="00612B1C"/>
    <w:rsid w:val="00615A4B"/>
    <w:rsid w:val="00630EF2"/>
    <w:rsid w:val="00635401"/>
    <w:rsid w:val="00637225"/>
    <w:rsid w:val="006428F5"/>
    <w:rsid w:val="00653F9A"/>
    <w:rsid w:val="0065414C"/>
    <w:rsid w:val="00660DBB"/>
    <w:rsid w:val="00691997"/>
    <w:rsid w:val="006978E1"/>
    <w:rsid w:val="006A5316"/>
    <w:rsid w:val="006B14AC"/>
    <w:rsid w:val="00700847"/>
    <w:rsid w:val="00727998"/>
    <w:rsid w:val="00736926"/>
    <w:rsid w:val="00742F84"/>
    <w:rsid w:val="0075191A"/>
    <w:rsid w:val="007542B6"/>
    <w:rsid w:val="0075457D"/>
    <w:rsid w:val="0076182F"/>
    <w:rsid w:val="00770EBC"/>
    <w:rsid w:val="007958B3"/>
    <w:rsid w:val="007A06ED"/>
    <w:rsid w:val="007D3807"/>
    <w:rsid w:val="007D4370"/>
    <w:rsid w:val="007E6C31"/>
    <w:rsid w:val="007F18DA"/>
    <w:rsid w:val="00801BFE"/>
    <w:rsid w:val="0083759E"/>
    <w:rsid w:val="0084503E"/>
    <w:rsid w:val="008522FE"/>
    <w:rsid w:val="008756DE"/>
    <w:rsid w:val="008834FC"/>
    <w:rsid w:val="008C0586"/>
    <w:rsid w:val="008D23D6"/>
    <w:rsid w:val="008F4701"/>
    <w:rsid w:val="00900539"/>
    <w:rsid w:val="009438DE"/>
    <w:rsid w:val="00946442"/>
    <w:rsid w:val="00946462"/>
    <w:rsid w:val="00951D63"/>
    <w:rsid w:val="009768D1"/>
    <w:rsid w:val="00997718"/>
    <w:rsid w:val="009A365D"/>
    <w:rsid w:val="009C35A9"/>
    <w:rsid w:val="009F5FAA"/>
    <w:rsid w:val="009F66F3"/>
    <w:rsid w:val="009F72EB"/>
    <w:rsid w:val="00A00927"/>
    <w:rsid w:val="00A47352"/>
    <w:rsid w:val="00A611AE"/>
    <w:rsid w:val="00A619C1"/>
    <w:rsid w:val="00A962A6"/>
    <w:rsid w:val="00A978DF"/>
    <w:rsid w:val="00AA15A8"/>
    <w:rsid w:val="00AB7656"/>
    <w:rsid w:val="00AC69DA"/>
    <w:rsid w:val="00AD7609"/>
    <w:rsid w:val="00B2013E"/>
    <w:rsid w:val="00B60870"/>
    <w:rsid w:val="00BC3BDB"/>
    <w:rsid w:val="00BE4448"/>
    <w:rsid w:val="00C502E6"/>
    <w:rsid w:val="00C54CAE"/>
    <w:rsid w:val="00C720F0"/>
    <w:rsid w:val="00C7622A"/>
    <w:rsid w:val="00C80AAC"/>
    <w:rsid w:val="00C85BF8"/>
    <w:rsid w:val="00CB4C4F"/>
    <w:rsid w:val="00CC66D8"/>
    <w:rsid w:val="00CE6BAF"/>
    <w:rsid w:val="00D14283"/>
    <w:rsid w:val="00D331C8"/>
    <w:rsid w:val="00D427C7"/>
    <w:rsid w:val="00D82B1A"/>
    <w:rsid w:val="00DA40D4"/>
    <w:rsid w:val="00DA7D23"/>
    <w:rsid w:val="00DC3299"/>
    <w:rsid w:val="00DE1652"/>
    <w:rsid w:val="00DE2CF4"/>
    <w:rsid w:val="00DF0505"/>
    <w:rsid w:val="00DF210F"/>
    <w:rsid w:val="00DF79F1"/>
    <w:rsid w:val="00E16E73"/>
    <w:rsid w:val="00E3191C"/>
    <w:rsid w:val="00E709BE"/>
    <w:rsid w:val="00E82615"/>
    <w:rsid w:val="00E920A5"/>
    <w:rsid w:val="00EA2424"/>
    <w:rsid w:val="00EB0A51"/>
    <w:rsid w:val="00EC6FB7"/>
    <w:rsid w:val="00ED0D5C"/>
    <w:rsid w:val="00ED239E"/>
    <w:rsid w:val="00EF310E"/>
    <w:rsid w:val="00F065C4"/>
    <w:rsid w:val="00F147F0"/>
    <w:rsid w:val="00F32565"/>
    <w:rsid w:val="00F64315"/>
    <w:rsid w:val="00F645F9"/>
    <w:rsid w:val="00FD3862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正文A"/>
    <w:basedOn w:val="a"/>
    <w:qFormat/>
    <w:rsid w:val="007D3807"/>
    <w:pPr>
      <w:spacing w:line="420" w:lineRule="exact"/>
      <w:ind w:firstLineChars="200" w:firstLine="200"/>
    </w:pPr>
    <w:rPr>
      <w:rFonts w:asciiTheme="minorHAnsi" w:eastAsiaTheme="minorEastAsia" w:hAnsiTheme="minorHAnsi" w:cstheme="minorBidi"/>
    </w:rPr>
  </w:style>
  <w:style w:type="paragraph" w:styleId="a9">
    <w:name w:val="Revision"/>
    <w:hidden/>
    <w:uiPriority w:val="99"/>
    <w:semiHidden/>
    <w:rsid w:val="006B14AC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FB9D4-4E6D-4B71-BCCB-E8FDE050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247</Words>
  <Characters>1414</Characters>
  <Application>Microsoft Office Word</Application>
  <DocSecurity>0</DocSecurity>
  <Lines>11</Lines>
  <Paragraphs>3</Paragraphs>
  <ScaleCrop>false</ScaleCrop>
  <Company>P R C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148</cp:revision>
  <dcterms:created xsi:type="dcterms:W3CDTF">2019-04-28T09:32:00Z</dcterms:created>
  <dcterms:modified xsi:type="dcterms:W3CDTF">2022-03-22T02:12:00Z</dcterms:modified>
</cp:coreProperties>
</file>