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8526" w14:textId="77777777" w:rsidR="004A7C32" w:rsidRDefault="00274A53">
      <w:pPr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关于南京医科大学附属口腔医院内部控制体系建设咨询项目</w:t>
      </w:r>
    </w:p>
    <w:p w14:paraId="5528B156" w14:textId="77777777" w:rsidR="004A7C32" w:rsidRDefault="00274A5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征集潜在供应商的调研公告</w:t>
      </w:r>
    </w:p>
    <w:p w14:paraId="1528025E" w14:textId="77777777" w:rsidR="004A7C32" w:rsidRDefault="00274A53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南京医科大学附属口腔医院拟对以下项目进行摸底、调研，公开征集潜在供应商。欢迎符合要求的供应商前来报名。</w:t>
      </w:r>
    </w:p>
    <w:p w14:paraId="3AEF869F" w14:textId="77777777" w:rsidR="004A7C32" w:rsidRDefault="00274A53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一、项目名称：</w:t>
      </w:r>
    </w:p>
    <w:p w14:paraId="120C5DA0" w14:textId="77777777" w:rsidR="004A7C32" w:rsidRDefault="00274A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医院内部控制体系建设咨询</w:t>
      </w:r>
    </w:p>
    <w:p w14:paraId="7F70911F" w14:textId="77777777" w:rsidR="004A7C32" w:rsidRDefault="00274A53">
      <w:pPr>
        <w:snapToGrid w:val="0"/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二、资格要求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  <w:szCs w:val="24"/>
        </w:rPr>
        <w:t>本项目相关供应商资格要求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1C7C55D7" w14:textId="0F7B2C0B" w:rsidR="004A7C32" w:rsidRDefault="00274A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中华人民共和国范围内注册的独立法人或其他组织或其分支机构。需提供法人或者其他组织有效的营业执照等证明文件（提供复印件并加盖单位公章）。若为分支机构的，还须提供总公司（机构）针对本项目授予的授权委托书及总公司（机构）的营业执照（提供复印件并加盖单位公章）。</w:t>
      </w:r>
    </w:p>
    <w:p w14:paraId="45708CD1" w14:textId="6DC75B9A" w:rsidR="004A7C32" w:rsidRDefault="009C13F7" w:rsidP="009C13F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="00274A53">
        <w:rPr>
          <w:rFonts w:ascii="宋体" w:hAnsi="宋体" w:cs="宋体" w:hint="eastAsia"/>
          <w:sz w:val="24"/>
          <w:szCs w:val="24"/>
        </w:rPr>
        <w:t>供应商认为有必要提供的其他相关证明文件。</w:t>
      </w:r>
    </w:p>
    <w:p w14:paraId="09D70FB6" w14:textId="77777777" w:rsidR="004A7C32" w:rsidRDefault="00274A53">
      <w:pPr>
        <w:snapToGrid w:val="0"/>
        <w:spacing w:line="360" w:lineRule="auto"/>
        <w:ind w:firstLineChars="200" w:firstLine="482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注：以上资质（提供复印件加盖公章）</w:t>
      </w:r>
    </w:p>
    <w:p w14:paraId="0D336E45" w14:textId="7791ED5D" w:rsidR="001211B4" w:rsidRDefault="00274A53" w:rsidP="001211B4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项目技术要求</w:t>
      </w:r>
    </w:p>
    <w:p w14:paraId="18C9322D" w14:textId="60D52A1C" w:rsidR="004A7C32" w:rsidRDefault="00274A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B30D19">
        <w:rPr>
          <w:rFonts w:ascii="宋体" w:hAnsi="宋体" w:cs="宋体" w:hint="eastAsia"/>
          <w:sz w:val="24"/>
          <w:szCs w:val="24"/>
        </w:rPr>
        <w:t>制定南京医科大学附属口腔医院贯彻落实内部控制规范的实施方案，明确其内部控制体系建设的原则和目标，设计建设项目工作计划，拟定内控建设工作组织分工、实施计划、预期成果等。</w:t>
      </w:r>
    </w:p>
    <w:p w14:paraId="7996B7EB" w14:textId="443AFFA8" w:rsidR="004A7C32" w:rsidRDefault="00274A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B30D19">
        <w:rPr>
          <w:rFonts w:ascii="宋体" w:hAnsi="宋体" w:cs="宋体" w:hint="eastAsia"/>
          <w:sz w:val="24"/>
          <w:szCs w:val="24"/>
        </w:rPr>
        <w:t>内部控制设计合理，</w:t>
      </w:r>
      <w:r>
        <w:rPr>
          <w:rFonts w:ascii="宋体" w:hAnsi="宋体" w:cs="宋体" w:hint="eastAsia"/>
          <w:sz w:val="24"/>
          <w:szCs w:val="24"/>
        </w:rPr>
        <w:t>符合</w:t>
      </w:r>
      <w:r>
        <w:rPr>
          <w:rFonts w:ascii="宋体" w:hAnsi="宋体" w:cs="宋体"/>
          <w:sz w:val="24"/>
          <w:szCs w:val="24"/>
        </w:rPr>
        <w:t>《行政事业单位内部控制规范（试行）》（财会﹝2012﹞21号）</w:t>
      </w:r>
      <w:r>
        <w:rPr>
          <w:rFonts w:ascii="宋体" w:hAnsi="宋体" w:cs="宋体" w:hint="eastAsia"/>
          <w:sz w:val="24"/>
          <w:szCs w:val="24"/>
        </w:rPr>
        <w:t>、《</w:t>
      </w:r>
      <w:r w:rsidR="001211B4">
        <w:rPr>
          <w:rFonts w:ascii="宋体" w:hAnsi="宋体" w:cs="宋体" w:hint="eastAsia"/>
          <w:sz w:val="24"/>
          <w:szCs w:val="24"/>
        </w:rPr>
        <w:t>关于</w:t>
      </w:r>
      <w:r>
        <w:rPr>
          <w:rFonts w:ascii="宋体" w:hAnsi="宋体" w:cs="宋体" w:hint="eastAsia"/>
          <w:sz w:val="24"/>
          <w:szCs w:val="24"/>
        </w:rPr>
        <w:t>全面推进行政事业单位内部控制建设的指导意见》（财会〔</w:t>
      </w:r>
      <w:r>
        <w:rPr>
          <w:rFonts w:ascii="宋体" w:hAnsi="宋体" w:cs="宋体"/>
          <w:sz w:val="24"/>
          <w:szCs w:val="24"/>
        </w:rPr>
        <w:t>2015〕24号）</w:t>
      </w:r>
      <w:r>
        <w:rPr>
          <w:rFonts w:ascii="宋体" w:hAnsi="宋体" w:cs="宋体" w:hint="eastAsia"/>
          <w:sz w:val="24"/>
          <w:szCs w:val="24"/>
        </w:rPr>
        <w:t>、《关于开展行政事业单位内部控制基础性评价工作的通知》（财会〔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〕</w:t>
      </w:r>
      <w:r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/>
          <w:sz w:val="24"/>
          <w:szCs w:val="24"/>
        </w:rPr>
        <w:t>号）</w:t>
      </w:r>
      <w:r>
        <w:rPr>
          <w:rFonts w:ascii="宋体" w:hAnsi="宋体" w:cs="宋体" w:hint="eastAsia"/>
          <w:sz w:val="24"/>
          <w:szCs w:val="24"/>
        </w:rPr>
        <w:t>、《行政事业单位内部控制报告管理制度》（财会〔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〕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号）</w:t>
      </w:r>
      <w:r>
        <w:rPr>
          <w:rFonts w:ascii="宋体" w:hAnsi="宋体" w:cs="宋体" w:hint="eastAsia"/>
          <w:sz w:val="24"/>
          <w:szCs w:val="24"/>
        </w:rPr>
        <w:t>、《公立医院内部控制管理办法》</w:t>
      </w:r>
      <w:r>
        <w:rPr>
          <w:rFonts w:ascii="宋体" w:hAnsi="宋体" w:cs="宋体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国卫</w:t>
      </w:r>
      <w:r>
        <w:rPr>
          <w:rFonts w:ascii="宋体" w:hAnsi="宋体" w:cs="宋体"/>
          <w:sz w:val="24"/>
          <w:szCs w:val="24"/>
        </w:rPr>
        <w:t>财务发﹝2020﹞31号）</w:t>
      </w:r>
      <w:r>
        <w:rPr>
          <w:rFonts w:ascii="宋体" w:hAnsi="宋体" w:cs="宋体" w:hint="eastAsia"/>
          <w:sz w:val="24"/>
          <w:szCs w:val="24"/>
        </w:rPr>
        <w:t>等</w:t>
      </w:r>
      <w:r>
        <w:rPr>
          <w:rFonts w:ascii="宋体" w:hAnsi="宋体" w:cs="宋体"/>
          <w:sz w:val="24"/>
          <w:szCs w:val="24"/>
        </w:rPr>
        <w:t>文件</w:t>
      </w:r>
      <w:r>
        <w:rPr>
          <w:rFonts w:ascii="宋体" w:hAnsi="宋体" w:cs="宋体" w:hint="eastAsia"/>
          <w:sz w:val="24"/>
          <w:szCs w:val="24"/>
        </w:rPr>
        <w:t>的相关要求和</w:t>
      </w:r>
      <w:r w:rsidR="001116D3">
        <w:rPr>
          <w:rFonts w:ascii="宋体" w:hAnsi="宋体" w:cs="宋体" w:hint="eastAsia"/>
          <w:sz w:val="24"/>
          <w:szCs w:val="24"/>
        </w:rPr>
        <w:t>医院</w:t>
      </w:r>
      <w:r>
        <w:rPr>
          <w:rFonts w:ascii="宋体" w:hAnsi="宋体" w:cs="宋体" w:hint="eastAsia"/>
          <w:sz w:val="24"/>
          <w:szCs w:val="24"/>
        </w:rPr>
        <w:t>的实际情况。</w:t>
      </w:r>
    </w:p>
    <w:p w14:paraId="39D4610F" w14:textId="0CD80D3F" w:rsidR="001211B4" w:rsidRPr="00B30D19" w:rsidRDefault="00B30D19" w:rsidP="001211B4">
      <w:pPr>
        <w:widowControl/>
        <w:shd w:val="clear" w:color="auto" w:fill="FFFFFF"/>
        <w:spacing w:after="75" w:line="30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0" w:name="_Toc19499"/>
      <w:bookmarkStart w:id="1" w:name="_Toc382703211_WPSOffice_Level2"/>
      <w:bookmarkStart w:id="2" w:name="_Toc72594914"/>
      <w:bookmarkStart w:id="3" w:name="_Toc26354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="001211B4">
        <w:rPr>
          <w:rFonts w:ascii="宋体" w:hAnsi="宋体" w:cs="宋体" w:hint="eastAsia"/>
          <w:sz w:val="24"/>
          <w:szCs w:val="24"/>
        </w:rPr>
        <w:t>全面评估医院风险管理及内部控制的现状，评估单位层面风险。</w:t>
      </w:r>
      <w:r w:rsidR="001211B4" w:rsidRPr="00B30D19">
        <w:rPr>
          <w:rFonts w:ascii="宋体" w:hAnsi="宋体" w:cs="宋体" w:hint="eastAsia"/>
          <w:sz w:val="24"/>
          <w:szCs w:val="24"/>
        </w:rPr>
        <w:t>单位层面内部控制建设主要包括：单位决策机制，内部管理机构设置及职责分工，决策和执行的制衡机制；内部管理制度的健全；关键岗位管理和信息化建设等。</w:t>
      </w:r>
    </w:p>
    <w:p w14:paraId="2D7EA0DD" w14:textId="77777777" w:rsidR="00B30D19" w:rsidRDefault="00B30D19" w:rsidP="001211B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="001211B4">
        <w:rPr>
          <w:rFonts w:ascii="宋体" w:hAnsi="宋体" w:cs="宋体" w:hint="eastAsia"/>
          <w:sz w:val="24"/>
          <w:szCs w:val="24"/>
        </w:rPr>
        <w:t>围绕医院各类业务和经济活动，梳理相关管理制度，评估业务层面的具体操作风险，优化业务流程并绘制流程图，业务流程应易于转化为信息流控制</w:t>
      </w:r>
      <w:r w:rsidR="002A185C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范围涵盖相关文件要求的各类业务。</w:t>
      </w:r>
    </w:p>
    <w:p w14:paraId="239C43B5" w14:textId="6ADC5BC7" w:rsidR="001211B4" w:rsidRDefault="00B30D19" w:rsidP="001211B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="001116D3">
        <w:rPr>
          <w:rFonts w:ascii="宋体" w:hAnsi="宋体" w:cs="宋体" w:hint="eastAsia"/>
          <w:sz w:val="24"/>
          <w:szCs w:val="24"/>
        </w:rPr>
        <w:t>提供内控体系建设时间计划表，</w:t>
      </w:r>
      <w:r w:rsidR="00A97EAF">
        <w:rPr>
          <w:rFonts w:ascii="宋体" w:hAnsi="宋体" w:cs="宋体" w:hint="eastAsia"/>
          <w:sz w:val="24"/>
          <w:szCs w:val="24"/>
        </w:rPr>
        <w:t>内控项目的成果形式</w:t>
      </w:r>
      <w:r w:rsidR="001116D3">
        <w:rPr>
          <w:rFonts w:ascii="宋体" w:hAnsi="宋体" w:cs="宋体" w:hint="eastAsia"/>
          <w:sz w:val="24"/>
          <w:szCs w:val="24"/>
        </w:rPr>
        <w:t>需</w:t>
      </w:r>
      <w:r w:rsidR="00A97EAF">
        <w:rPr>
          <w:rFonts w:ascii="宋体" w:hAnsi="宋体" w:cs="宋体" w:hint="eastAsia"/>
          <w:sz w:val="24"/>
          <w:szCs w:val="24"/>
        </w:rPr>
        <w:t>提供列表式的清单，</w:t>
      </w:r>
      <w:r w:rsidR="00A97EAF">
        <w:rPr>
          <w:rFonts w:ascii="宋体" w:hAnsi="宋体" w:cs="宋体" w:hint="eastAsia"/>
          <w:bCs/>
          <w:sz w:val="24"/>
          <w:szCs w:val="24"/>
        </w:rPr>
        <w:t>并</w:t>
      </w:r>
      <w:r w:rsidR="00A97EAF" w:rsidRPr="00A97EAF">
        <w:rPr>
          <w:rFonts w:ascii="宋体" w:hAnsi="宋体" w:cs="宋体" w:hint="eastAsia"/>
          <w:kern w:val="0"/>
          <w:sz w:val="24"/>
          <w:szCs w:val="24"/>
        </w:rPr>
        <w:t>提供页面截图</w:t>
      </w:r>
      <w:r w:rsidR="00A97EAF" w:rsidRPr="00A97EAF">
        <w:rPr>
          <w:rFonts w:ascii="宋体" w:hAnsi="宋体" w:cs="宋体" w:hint="eastAsia"/>
          <w:sz w:val="24"/>
          <w:szCs w:val="24"/>
        </w:rPr>
        <w:t>，并对</w:t>
      </w:r>
      <w:r w:rsidR="00A97EAF">
        <w:rPr>
          <w:rFonts w:ascii="宋体" w:hAnsi="宋体" w:cs="宋体" w:hint="eastAsia"/>
          <w:sz w:val="24"/>
          <w:szCs w:val="24"/>
        </w:rPr>
        <w:t>每一种成果形式的</w:t>
      </w:r>
      <w:r w:rsidR="001116D3">
        <w:rPr>
          <w:rFonts w:ascii="宋体" w:hAnsi="宋体" w:cs="宋体" w:hint="eastAsia"/>
          <w:sz w:val="24"/>
          <w:szCs w:val="24"/>
        </w:rPr>
        <w:t>内容和</w:t>
      </w:r>
      <w:r w:rsidR="00A97EAF">
        <w:rPr>
          <w:rFonts w:ascii="宋体" w:hAnsi="宋体" w:cs="宋体" w:hint="eastAsia"/>
          <w:sz w:val="24"/>
          <w:szCs w:val="24"/>
        </w:rPr>
        <w:t>作用</w:t>
      </w:r>
      <w:r w:rsidR="00A97EAF" w:rsidRPr="00A97EAF">
        <w:rPr>
          <w:rFonts w:ascii="宋体" w:hAnsi="宋体" w:cs="宋体" w:hint="eastAsia"/>
          <w:sz w:val="24"/>
          <w:szCs w:val="24"/>
        </w:rPr>
        <w:t>进行</w:t>
      </w:r>
      <w:r w:rsidR="00A97EAF">
        <w:rPr>
          <w:rFonts w:ascii="宋体" w:hAnsi="宋体" w:cs="宋体" w:hint="eastAsia"/>
          <w:sz w:val="24"/>
          <w:szCs w:val="24"/>
        </w:rPr>
        <w:t>简要</w:t>
      </w:r>
      <w:r w:rsidR="00A97EAF" w:rsidRPr="00A97EAF">
        <w:rPr>
          <w:rFonts w:ascii="宋体" w:hAnsi="宋体" w:cs="宋体" w:hint="eastAsia"/>
          <w:sz w:val="24"/>
          <w:szCs w:val="24"/>
        </w:rPr>
        <w:t>阐述。</w:t>
      </w:r>
    </w:p>
    <w:bookmarkEnd w:id="0"/>
    <w:bookmarkEnd w:id="1"/>
    <w:bookmarkEnd w:id="2"/>
    <w:bookmarkEnd w:id="3"/>
    <w:p w14:paraId="07907AA2" w14:textId="77777777" w:rsidR="004A7C32" w:rsidRDefault="00274A53">
      <w:pPr>
        <w:adjustRightInd w:val="0"/>
        <w:snapToGrid w:val="0"/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四、商务要求</w:t>
      </w:r>
    </w:p>
    <w:p w14:paraId="4ECB0F5E" w14:textId="45F65BE4" w:rsidR="00B02D59" w:rsidRPr="009D200D" w:rsidRDefault="00274A53" w:rsidP="009D200D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、项目到货期、实施期：</w:t>
      </w:r>
      <w:r w:rsidR="00B02D59" w:rsidDel="00B02D59">
        <w:rPr>
          <w:rFonts w:hint="eastAsia"/>
          <w:sz w:val="24"/>
          <w:szCs w:val="24"/>
        </w:rPr>
        <w:t xml:space="preserve"> </w:t>
      </w:r>
      <w:bookmarkStart w:id="4" w:name="_GoBack"/>
      <w:bookmarkEnd w:id="4"/>
    </w:p>
    <w:p w14:paraId="15BB7D77" w14:textId="77777777" w:rsidR="004A7C32" w:rsidRDefault="00274A53">
      <w:pPr>
        <w:adjustRightInd w:val="0"/>
        <w:snapToGrid w:val="0"/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、质保期及保内服务方案（服务时间从项目实施验收完毕之日起计算）</w:t>
      </w:r>
    </w:p>
    <w:p w14:paraId="54C90124" w14:textId="77777777" w:rsidR="004A7C32" w:rsidRDefault="00274A53">
      <w:pPr>
        <w:snapToGrid w:val="0"/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在项目完成后医院内部控制体系试运行的两年期间，成交供应商需就运行过程中产生的问题为医院提供电话、电子邮件、</w:t>
      </w:r>
      <w:proofErr w:type="gramStart"/>
      <w:r>
        <w:rPr>
          <w:rFonts w:ascii="宋体" w:hAnsi="宋体" w:cs="宋体" w:hint="eastAsia"/>
          <w:sz w:val="24"/>
          <w:szCs w:val="24"/>
        </w:rPr>
        <w:t>微信等</w:t>
      </w:r>
      <w:proofErr w:type="gramEnd"/>
      <w:r>
        <w:rPr>
          <w:rFonts w:ascii="宋体" w:hAnsi="宋体" w:cs="宋体" w:hint="eastAsia"/>
          <w:sz w:val="24"/>
          <w:szCs w:val="24"/>
        </w:rPr>
        <w:t>免费售后指导服务。</w:t>
      </w:r>
    </w:p>
    <w:p w14:paraId="3E3DA3C9" w14:textId="77777777" w:rsidR="004A7C32" w:rsidRDefault="00274A5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、售后技术服务方案（包括但不限于人员、本地化服务、响应时间、升级更新、是否提供驻场服务等，如</w:t>
      </w:r>
      <w:proofErr w:type="gramStart"/>
      <w:r>
        <w:rPr>
          <w:rFonts w:ascii="宋体" w:hAnsi="宋体" w:cs="宋体" w:hint="eastAsia"/>
          <w:sz w:val="24"/>
          <w:szCs w:val="24"/>
        </w:rPr>
        <w:t>有维保后</w:t>
      </w:r>
      <w:proofErr w:type="gramEnd"/>
      <w:r>
        <w:rPr>
          <w:rFonts w:ascii="宋体" w:hAnsi="宋体" w:cs="宋体" w:hint="eastAsia"/>
          <w:sz w:val="24"/>
          <w:szCs w:val="24"/>
        </w:rPr>
        <w:t>收费，需同时列出）</w:t>
      </w:r>
    </w:p>
    <w:p w14:paraId="4A9BC096" w14:textId="51525169" w:rsidR="00363618" w:rsidRDefault="00363618" w:rsidP="00363618">
      <w:pPr>
        <w:adjustRightInd w:val="0"/>
        <w:snapToGrid w:val="0"/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4、</w:t>
      </w:r>
      <w:r w:rsidRPr="00363618">
        <w:rPr>
          <w:rFonts w:ascii="宋体" w:cs="Times New Roman" w:hint="eastAsia"/>
          <w:sz w:val="24"/>
          <w:szCs w:val="24"/>
        </w:rPr>
        <w:t>具备良好的咨询服务经验和行业口碑，熟悉医疗行业经营业务具有良好的售后服务体系，能提供后续技术支持。</w:t>
      </w:r>
    </w:p>
    <w:p w14:paraId="119152BE" w14:textId="23D82D82" w:rsidR="004A7C32" w:rsidRDefault="00274A53">
      <w:pPr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五、业绩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日至今类似项目成功案例）</w:t>
      </w:r>
      <w:r w:rsidR="00363618" w:rsidRPr="00363618">
        <w:rPr>
          <w:rFonts w:ascii="宋体" w:hAnsi="宋体" w:cs="宋体" w:hint="eastAsia"/>
          <w:sz w:val="24"/>
          <w:szCs w:val="24"/>
        </w:rPr>
        <w:t>须具备至少5项行政事业单位内部控制体系设计、咨询、建设、评价等方面的业绩，并提供服务项目合同关键页扫描件（如合同封面页、项目概述页、签署盖章页等，并加盖投标单位公章）。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952"/>
        <w:gridCol w:w="1376"/>
        <w:gridCol w:w="1398"/>
        <w:gridCol w:w="1377"/>
        <w:gridCol w:w="1399"/>
      </w:tblGrid>
      <w:tr w:rsidR="004A7C32" w14:paraId="1BB23376" w14:textId="77777777">
        <w:tc>
          <w:tcPr>
            <w:tcW w:w="800" w:type="dxa"/>
          </w:tcPr>
          <w:p w14:paraId="0F20027E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52" w:type="dxa"/>
          </w:tcPr>
          <w:p w14:paraId="5A0C497A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使用单位</w:t>
            </w:r>
          </w:p>
        </w:tc>
        <w:tc>
          <w:tcPr>
            <w:tcW w:w="1376" w:type="dxa"/>
          </w:tcPr>
          <w:p w14:paraId="246BC5E2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单位等级</w:t>
            </w:r>
          </w:p>
        </w:tc>
        <w:tc>
          <w:tcPr>
            <w:tcW w:w="1398" w:type="dxa"/>
          </w:tcPr>
          <w:p w14:paraId="55932C8B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上线时间</w:t>
            </w:r>
          </w:p>
        </w:tc>
        <w:tc>
          <w:tcPr>
            <w:tcW w:w="1377" w:type="dxa"/>
          </w:tcPr>
          <w:p w14:paraId="0A20A83E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99" w:type="dxa"/>
          </w:tcPr>
          <w:p w14:paraId="21E2FA8A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4A7C32" w14:paraId="3FA29D3F" w14:textId="77777777">
        <w:tc>
          <w:tcPr>
            <w:tcW w:w="800" w:type="dxa"/>
          </w:tcPr>
          <w:p w14:paraId="1E6CF99B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例</w:t>
            </w:r>
          </w:p>
        </w:tc>
        <w:tc>
          <w:tcPr>
            <w:tcW w:w="1952" w:type="dxa"/>
          </w:tcPr>
          <w:p w14:paraId="55B06A93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江苏省口腔医院</w:t>
            </w:r>
          </w:p>
        </w:tc>
        <w:tc>
          <w:tcPr>
            <w:tcW w:w="1376" w:type="dxa"/>
          </w:tcPr>
          <w:p w14:paraId="6BF57D3D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三甲</w:t>
            </w:r>
          </w:p>
        </w:tc>
        <w:tc>
          <w:tcPr>
            <w:tcW w:w="1398" w:type="dxa"/>
          </w:tcPr>
          <w:p w14:paraId="43D28652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2020.1</w:t>
            </w:r>
          </w:p>
        </w:tc>
        <w:tc>
          <w:tcPr>
            <w:tcW w:w="1377" w:type="dxa"/>
          </w:tcPr>
          <w:p w14:paraId="7E77C6AF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李老师</w:t>
            </w:r>
          </w:p>
        </w:tc>
        <w:tc>
          <w:tcPr>
            <w:tcW w:w="1399" w:type="dxa"/>
          </w:tcPr>
          <w:p w14:paraId="540E320A" w14:textId="77777777" w:rsidR="004A7C32" w:rsidRDefault="00274A5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123456</w:t>
            </w:r>
          </w:p>
        </w:tc>
      </w:tr>
      <w:tr w:rsidR="004A7C32" w14:paraId="36DA232D" w14:textId="77777777">
        <w:tc>
          <w:tcPr>
            <w:tcW w:w="800" w:type="dxa"/>
          </w:tcPr>
          <w:p w14:paraId="5C775E24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14:paraId="6A636643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2571AB8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14:paraId="62A8BA6A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7E046FD7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0B437B34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4A7C32" w14:paraId="0A820A94" w14:textId="77777777">
        <w:tc>
          <w:tcPr>
            <w:tcW w:w="800" w:type="dxa"/>
          </w:tcPr>
          <w:p w14:paraId="69845268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14:paraId="145A508D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7D0F2DC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14:paraId="5601C041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1C3971C1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62CDC16B" w14:textId="77777777" w:rsidR="004A7C32" w:rsidRDefault="004A7C3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</w:tbl>
    <w:p w14:paraId="1E2AD966" w14:textId="7C7B897B" w:rsidR="00363618" w:rsidRDefault="0036361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bCs/>
          <w:sz w:val="24"/>
          <w:szCs w:val="24"/>
        </w:rPr>
      </w:pPr>
      <w:r w:rsidRPr="00363618">
        <w:rPr>
          <w:rFonts w:ascii="宋体" w:hAnsi="宋体" w:cs="宋体" w:hint="eastAsia"/>
          <w:b/>
          <w:sz w:val="24"/>
          <w:szCs w:val="24"/>
        </w:rPr>
        <w:t>六、项目负责人：</w:t>
      </w:r>
      <w:r>
        <w:rPr>
          <w:rFonts w:ascii="宋体" w:hAnsi="宋体" w:cs="宋体" w:hint="eastAsia"/>
          <w:sz w:val="24"/>
          <w:szCs w:val="24"/>
        </w:rPr>
        <w:t>本项目的项目负责人具备高级会计师、高级审计师、注册会计师等方面资质任其一项，熟悉医院管理及行政事业单位内部控制基本规范及配套指引。</w:t>
      </w:r>
    </w:p>
    <w:p w14:paraId="39DC880A" w14:textId="446287A1" w:rsidR="004A7C32" w:rsidRDefault="0036361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="00274A53">
        <w:rPr>
          <w:rFonts w:ascii="宋体" w:hAnsi="宋体" w:cs="宋体" w:hint="eastAsia"/>
          <w:b/>
          <w:bCs/>
          <w:sz w:val="24"/>
          <w:szCs w:val="24"/>
        </w:rPr>
        <w:t>、履约能力：</w:t>
      </w:r>
      <w:r w:rsidR="00274A53">
        <w:rPr>
          <w:rFonts w:ascii="宋体" w:hAnsi="宋体" w:cs="宋体" w:hint="eastAsia"/>
          <w:sz w:val="24"/>
          <w:szCs w:val="24"/>
        </w:rPr>
        <w:t>潜在供应商认为有必要提供的实施人员配备、服务相关或其他履约能力证明材料或彩页。</w:t>
      </w: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992"/>
        <w:gridCol w:w="1843"/>
      </w:tblGrid>
      <w:tr w:rsidR="004A7C32" w14:paraId="5964432F" w14:textId="77777777">
        <w:trPr>
          <w:trHeight w:val="558"/>
        </w:trPr>
        <w:tc>
          <w:tcPr>
            <w:tcW w:w="817" w:type="dxa"/>
            <w:vAlign w:val="center"/>
          </w:tcPr>
          <w:p w14:paraId="5C5BAAEB" w14:textId="77777777" w:rsidR="004A7C32" w:rsidRDefault="00274A53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14:paraId="43B8D78E" w14:textId="77777777" w:rsidR="004A7C32" w:rsidRDefault="00274A53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证明材料名称</w:t>
            </w:r>
          </w:p>
        </w:tc>
        <w:tc>
          <w:tcPr>
            <w:tcW w:w="1701" w:type="dxa"/>
            <w:vAlign w:val="center"/>
          </w:tcPr>
          <w:p w14:paraId="253248CA" w14:textId="77777777" w:rsidR="004A7C32" w:rsidRDefault="00274A5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颁发部门</w:t>
            </w:r>
          </w:p>
        </w:tc>
        <w:tc>
          <w:tcPr>
            <w:tcW w:w="992" w:type="dxa"/>
            <w:vAlign w:val="center"/>
          </w:tcPr>
          <w:p w14:paraId="151F3DEF" w14:textId="77777777" w:rsidR="004A7C32" w:rsidRDefault="00274A5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等级</w:t>
            </w:r>
          </w:p>
        </w:tc>
        <w:tc>
          <w:tcPr>
            <w:tcW w:w="1843" w:type="dxa"/>
            <w:vAlign w:val="center"/>
          </w:tcPr>
          <w:p w14:paraId="6A97B76A" w14:textId="77777777" w:rsidR="004A7C32" w:rsidRDefault="00274A5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获得时间</w:t>
            </w:r>
          </w:p>
        </w:tc>
      </w:tr>
      <w:tr w:rsidR="004A7C32" w14:paraId="7AECA89E" w14:textId="77777777">
        <w:trPr>
          <w:trHeight w:val="558"/>
        </w:trPr>
        <w:tc>
          <w:tcPr>
            <w:tcW w:w="817" w:type="dxa"/>
            <w:vAlign w:val="center"/>
          </w:tcPr>
          <w:p w14:paraId="76724E91" w14:textId="77777777" w:rsidR="004A7C32" w:rsidRDefault="00274A53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3D117B" w14:textId="77777777" w:rsidR="004A7C32" w:rsidRDefault="004A7C32">
            <w:pPr>
              <w:widowControl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D45874" w14:textId="77777777" w:rsidR="004A7C32" w:rsidRDefault="004A7C32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21987" w14:textId="77777777" w:rsidR="004A7C32" w:rsidRDefault="004A7C3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AA4383" w14:textId="77777777" w:rsidR="004A7C32" w:rsidRDefault="004A7C3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A7C32" w14:paraId="2864F295" w14:textId="77777777">
        <w:trPr>
          <w:trHeight w:val="558"/>
        </w:trPr>
        <w:tc>
          <w:tcPr>
            <w:tcW w:w="817" w:type="dxa"/>
            <w:vAlign w:val="center"/>
          </w:tcPr>
          <w:p w14:paraId="640D9FCB" w14:textId="77777777" w:rsidR="004A7C32" w:rsidRDefault="00274A5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9B82C3F" w14:textId="77777777" w:rsidR="004A7C32" w:rsidRDefault="004A7C32">
            <w:pPr>
              <w:widowControl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86769B" w14:textId="77777777" w:rsidR="004A7C32" w:rsidRDefault="004A7C32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80ECC1" w14:textId="77777777" w:rsidR="004A7C32" w:rsidRDefault="004A7C3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776CA" w14:textId="77777777" w:rsidR="004A7C32" w:rsidRDefault="004A7C3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A7C32" w14:paraId="3D1550A9" w14:textId="77777777">
        <w:trPr>
          <w:trHeight w:val="558"/>
        </w:trPr>
        <w:tc>
          <w:tcPr>
            <w:tcW w:w="817" w:type="dxa"/>
            <w:vAlign w:val="center"/>
          </w:tcPr>
          <w:p w14:paraId="43BB17BE" w14:textId="77777777" w:rsidR="004A7C32" w:rsidRDefault="00274A5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7B8AB726" w14:textId="77777777" w:rsidR="004A7C32" w:rsidRDefault="004A7C32">
            <w:pPr>
              <w:widowControl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A138EC" w14:textId="77777777" w:rsidR="004A7C32" w:rsidRDefault="004A7C32">
            <w:pPr>
              <w:widowControl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1182FD" w14:textId="77777777" w:rsidR="004A7C32" w:rsidRDefault="004A7C3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AE1CD" w14:textId="77777777" w:rsidR="004A7C32" w:rsidRDefault="004A7C3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14:paraId="75C43F67" w14:textId="1EFE3E6B" w:rsidR="004A7C32" w:rsidRDefault="0036361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="00274A53">
        <w:rPr>
          <w:rFonts w:ascii="宋体" w:hAnsi="宋体" w:cs="宋体" w:hint="eastAsia"/>
          <w:b/>
          <w:bCs/>
          <w:sz w:val="24"/>
          <w:szCs w:val="24"/>
        </w:rPr>
        <w:t>、报价一览表（见附件）</w:t>
      </w:r>
    </w:p>
    <w:p w14:paraId="04C154B9" w14:textId="0829D038" w:rsidR="004A7C32" w:rsidRDefault="0036361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九</w:t>
      </w:r>
      <w:r w:rsidR="00274A53">
        <w:rPr>
          <w:rFonts w:ascii="宋体" w:hAnsi="宋体" w:cs="宋体" w:hint="eastAsia"/>
          <w:b/>
          <w:bCs/>
          <w:sz w:val="24"/>
          <w:szCs w:val="24"/>
        </w:rPr>
        <w:t>、接收调研资料时间地点</w:t>
      </w:r>
    </w:p>
    <w:p w14:paraId="07DBEBE4" w14:textId="15B3FC0A" w:rsidR="004A7C32" w:rsidRDefault="00274A5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</w:rPr>
        <w:t>时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间：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 w:rsidR="00D64593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 w:rsidR="00D64593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日至</w:t>
      </w:r>
      <w:r w:rsidR="00D64593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 w:rsidR="00D64593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日，工作日上午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cs="宋体"/>
          <w:sz w:val="24"/>
          <w:szCs w:val="24"/>
        </w:rPr>
        <w:t>--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，下午</w:t>
      </w:r>
      <w:r>
        <w:rPr>
          <w:rFonts w:ascii="宋体" w:hAnsi="宋体" w:cs="宋体"/>
          <w:sz w:val="24"/>
          <w:szCs w:val="24"/>
        </w:rPr>
        <w:t>14:30—17:00</w:t>
      </w:r>
    </w:p>
    <w:p w14:paraId="1AF54387" w14:textId="77777777" w:rsidR="004A7C32" w:rsidRDefault="00274A5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2.</w:t>
      </w:r>
      <w:r>
        <w:rPr>
          <w:rFonts w:ascii="宋体" w:hAnsi="宋体" w:cs="宋体" w:hint="eastAsia"/>
          <w:b/>
          <w:bCs/>
          <w:sz w:val="24"/>
          <w:szCs w:val="24"/>
        </w:rPr>
        <w:t>地点：</w:t>
      </w:r>
      <w:r>
        <w:rPr>
          <w:rFonts w:ascii="宋体" w:hAnsi="宋体" w:cs="宋体" w:hint="eastAsia"/>
          <w:sz w:val="24"/>
          <w:szCs w:val="24"/>
        </w:rPr>
        <w:t>江苏省南京市上海路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号南京医科大学附属口腔医院综合楼十三楼采购中心</w:t>
      </w:r>
    </w:p>
    <w:p w14:paraId="4E2C4046" w14:textId="77777777" w:rsidR="004A7C32" w:rsidRDefault="00274A5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3.</w:t>
      </w:r>
      <w:r>
        <w:rPr>
          <w:rFonts w:ascii="宋体" w:hAnsi="宋体" w:cs="宋体" w:hint="eastAsia"/>
          <w:b/>
          <w:bCs/>
          <w:sz w:val="24"/>
          <w:szCs w:val="24"/>
        </w:rPr>
        <w:t>联系人：</w:t>
      </w:r>
      <w:r>
        <w:rPr>
          <w:rFonts w:ascii="宋体" w:hAnsi="宋体" w:cs="宋体" w:hint="eastAsia"/>
          <w:sz w:val="24"/>
          <w:szCs w:val="24"/>
        </w:rPr>
        <w:t>李老师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黄老师</w:t>
      </w:r>
    </w:p>
    <w:p w14:paraId="12AA9A0B" w14:textId="77777777" w:rsidR="004A7C32" w:rsidRDefault="00274A5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</w:rPr>
        <w:t>025—69593206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025--69593208</w:t>
      </w:r>
    </w:p>
    <w:p w14:paraId="35E45EF4" w14:textId="77777777" w:rsidR="004A7C32" w:rsidRDefault="00274A53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 xml:space="preserve"> 1.</w:t>
      </w:r>
      <w:r>
        <w:rPr>
          <w:rFonts w:ascii="宋体" w:hAnsi="宋体" w:cs="宋体" w:hint="eastAsia"/>
          <w:sz w:val="24"/>
          <w:szCs w:val="24"/>
        </w:rPr>
        <w:t>供应商资格证明文件必须提供齐全，否则视作无效。</w:t>
      </w:r>
    </w:p>
    <w:p w14:paraId="151B9102" w14:textId="77777777" w:rsidR="004A7C32" w:rsidRDefault="00274A53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2.</w:t>
      </w:r>
      <w:r>
        <w:rPr>
          <w:rFonts w:ascii="宋体" w:hAnsi="宋体" w:cs="宋体" w:hint="eastAsia"/>
          <w:sz w:val="24"/>
          <w:szCs w:val="24"/>
        </w:rPr>
        <w:t>提供虚假文件一经查实将终止其参与资格。</w:t>
      </w:r>
    </w:p>
    <w:p w14:paraId="5D96AF73" w14:textId="77777777" w:rsidR="004A7C32" w:rsidRDefault="00274A53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3.</w:t>
      </w:r>
      <w:r>
        <w:rPr>
          <w:rFonts w:ascii="宋体" w:hAnsi="宋体" w:cs="宋体" w:hint="eastAsia"/>
          <w:sz w:val="24"/>
          <w:szCs w:val="24"/>
        </w:rPr>
        <w:t>资料一式两份，加盖单位公章并装订成册，概不退还。</w:t>
      </w:r>
    </w:p>
    <w:p w14:paraId="78D5B1AE" w14:textId="77777777" w:rsidR="004A7C32" w:rsidRDefault="00274A53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sz w:val="24"/>
          <w:szCs w:val="24"/>
        </w:rPr>
        <w:t>南京医科大学附属口腔医院采购中心</w:t>
      </w:r>
    </w:p>
    <w:p w14:paraId="390E576C" w14:textId="64FD2D6B" w:rsidR="004A7C32" w:rsidRDefault="00274A53">
      <w:pPr>
        <w:spacing w:line="360" w:lineRule="auto"/>
        <w:ind w:right="480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 w:rsidR="00D64593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 w:rsidR="00363618">
        <w:rPr>
          <w:rFonts w:ascii="宋体" w:hAnsi="宋体" w:cs="宋体" w:hint="eastAsia"/>
          <w:sz w:val="24"/>
          <w:szCs w:val="24"/>
        </w:rPr>
        <w:t>31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63CA3C5" w14:textId="77777777" w:rsidR="004A7C32" w:rsidRDefault="00274A53">
      <w:pPr>
        <w:widowControl/>
        <w:jc w:val="left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  <w:br w:type="page"/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lastRenderedPageBreak/>
        <w:t>附件：</w:t>
      </w:r>
    </w:p>
    <w:p w14:paraId="0F63BF18" w14:textId="77777777" w:rsidR="004A7C32" w:rsidRDefault="00274A53">
      <w:pPr>
        <w:widowControl/>
        <w:topLinePunct/>
        <w:snapToGrid w:val="0"/>
        <w:spacing w:before="4"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报价一览表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551"/>
      </w:tblGrid>
      <w:tr w:rsidR="004A7C32" w14:paraId="23C35D85" w14:textId="77777777">
        <w:tc>
          <w:tcPr>
            <w:tcW w:w="1764" w:type="dxa"/>
            <w:vAlign w:val="center"/>
          </w:tcPr>
          <w:p w14:paraId="00A6BF62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551" w:type="dxa"/>
            <w:vAlign w:val="center"/>
          </w:tcPr>
          <w:p w14:paraId="1808C6E7" w14:textId="77777777" w:rsidR="004A7C32" w:rsidRDefault="00274A53">
            <w:pPr>
              <w:topLinePunct/>
              <w:snapToGrid w:val="0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南京医科大学附属口腔医院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</w:tr>
      <w:tr w:rsidR="004A7C32" w14:paraId="5BD1D04D" w14:textId="77777777">
        <w:tc>
          <w:tcPr>
            <w:tcW w:w="1764" w:type="dxa"/>
            <w:vAlign w:val="center"/>
          </w:tcPr>
          <w:p w14:paraId="18E76EE1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产品数量</w:t>
            </w:r>
          </w:p>
        </w:tc>
        <w:tc>
          <w:tcPr>
            <w:tcW w:w="7551" w:type="dxa"/>
            <w:vAlign w:val="center"/>
          </w:tcPr>
          <w:p w14:paraId="01956860" w14:textId="77777777" w:rsidR="004A7C32" w:rsidRDefault="004A7C32">
            <w:pPr>
              <w:topLinePunct/>
              <w:snapToGrid w:val="0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4A7C32" w14:paraId="6A7F617C" w14:textId="77777777">
        <w:tc>
          <w:tcPr>
            <w:tcW w:w="1764" w:type="dxa"/>
            <w:vAlign w:val="center"/>
          </w:tcPr>
          <w:p w14:paraId="1B30FC9F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产品规格型号</w:t>
            </w:r>
          </w:p>
        </w:tc>
        <w:tc>
          <w:tcPr>
            <w:tcW w:w="7551" w:type="dxa"/>
            <w:vAlign w:val="center"/>
          </w:tcPr>
          <w:p w14:paraId="4158108A" w14:textId="77777777" w:rsidR="004A7C32" w:rsidRDefault="004A7C32">
            <w:pPr>
              <w:topLinePunct/>
              <w:snapToGrid w:val="0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4A7C32" w14:paraId="6C1B27D8" w14:textId="77777777">
        <w:tc>
          <w:tcPr>
            <w:tcW w:w="1764" w:type="dxa"/>
            <w:vAlign w:val="center"/>
          </w:tcPr>
          <w:p w14:paraId="33CBCCB5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价</w:t>
            </w:r>
          </w:p>
        </w:tc>
        <w:tc>
          <w:tcPr>
            <w:tcW w:w="7551" w:type="dxa"/>
            <w:vAlign w:val="center"/>
          </w:tcPr>
          <w:p w14:paraId="2C78FC7E" w14:textId="77777777" w:rsidR="004A7C32" w:rsidRDefault="00274A53">
            <w:pPr>
              <w:topLinePunct/>
              <w:snapToGrid w:val="0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人民币（大写）元整</w:t>
            </w:r>
          </w:p>
          <w:p w14:paraId="387B4537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¥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元整）</w:t>
            </w:r>
          </w:p>
        </w:tc>
      </w:tr>
      <w:tr w:rsidR="004A7C32" w14:paraId="1B489A3D" w14:textId="77777777">
        <w:trPr>
          <w:trHeight w:val="1514"/>
        </w:trPr>
        <w:tc>
          <w:tcPr>
            <w:tcW w:w="1764" w:type="dxa"/>
            <w:vAlign w:val="center"/>
          </w:tcPr>
          <w:p w14:paraId="68D473A4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报价总计</w:t>
            </w:r>
          </w:p>
        </w:tc>
        <w:tc>
          <w:tcPr>
            <w:tcW w:w="7551" w:type="dxa"/>
            <w:vAlign w:val="center"/>
          </w:tcPr>
          <w:p w14:paraId="39654341" w14:textId="77777777" w:rsidR="004A7C32" w:rsidRDefault="00274A53">
            <w:pPr>
              <w:topLinePunct/>
              <w:snapToGrid w:val="0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人民币（大写）元整</w:t>
            </w:r>
          </w:p>
          <w:p w14:paraId="7CD1E4EF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¥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元整）</w:t>
            </w:r>
          </w:p>
        </w:tc>
      </w:tr>
      <w:tr w:rsidR="004A7C32" w14:paraId="0BA4396F" w14:textId="77777777">
        <w:trPr>
          <w:trHeight w:val="819"/>
        </w:trPr>
        <w:tc>
          <w:tcPr>
            <w:tcW w:w="1764" w:type="dxa"/>
            <w:vAlign w:val="center"/>
          </w:tcPr>
          <w:p w14:paraId="4B51E1EA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供货时间</w:t>
            </w:r>
          </w:p>
        </w:tc>
        <w:tc>
          <w:tcPr>
            <w:tcW w:w="7551" w:type="dxa"/>
            <w:vAlign w:val="center"/>
          </w:tcPr>
          <w:p w14:paraId="1F5499FD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合同后（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4A7C32" w14:paraId="395E0298" w14:textId="77777777">
        <w:trPr>
          <w:trHeight w:val="819"/>
        </w:trPr>
        <w:tc>
          <w:tcPr>
            <w:tcW w:w="1764" w:type="dxa"/>
            <w:vAlign w:val="center"/>
          </w:tcPr>
          <w:p w14:paraId="363C057B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实施期</w:t>
            </w:r>
          </w:p>
        </w:tc>
        <w:tc>
          <w:tcPr>
            <w:tcW w:w="7551" w:type="dxa"/>
            <w:vAlign w:val="center"/>
          </w:tcPr>
          <w:p w14:paraId="37AB1554" w14:textId="77777777" w:rsidR="004A7C32" w:rsidRDefault="004A7C32">
            <w:pPr>
              <w:widowControl/>
              <w:topLinePunct/>
              <w:snapToGrid w:val="0"/>
              <w:spacing w:before="4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4A7C32" w14:paraId="7AD9F26E" w14:textId="77777777">
        <w:trPr>
          <w:trHeight w:val="911"/>
        </w:trPr>
        <w:tc>
          <w:tcPr>
            <w:tcW w:w="1764" w:type="dxa"/>
            <w:vAlign w:val="center"/>
          </w:tcPr>
          <w:p w14:paraId="66965B35" w14:textId="77777777" w:rsidR="004A7C32" w:rsidRDefault="00274A53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7551" w:type="dxa"/>
            <w:vAlign w:val="center"/>
          </w:tcPr>
          <w:p w14:paraId="3135DFDD" w14:textId="77777777" w:rsidR="004A7C32" w:rsidRDefault="004A7C32">
            <w:pPr>
              <w:widowControl/>
              <w:topLinePunct/>
              <w:snapToGrid w:val="0"/>
              <w:spacing w:before="4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</w:tbl>
    <w:p w14:paraId="16365B4D" w14:textId="77777777" w:rsidR="004A7C32" w:rsidRDefault="00274A53">
      <w:pPr>
        <w:widowControl/>
        <w:topLinePunct/>
        <w:snapToGrid w:val="0"/>
        <w:spacing w:before="4"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注：功能模块等，需要另附详细清单。</w:t>
      </w:r>
    </w:p>
    <w:p w14:paraId="3E595DD5" w14:textId="77777777" w:rsidR="004A7C32" w:rsidRDefault="004A7C32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cs="Times New Roman"/>
          <w:b/>
          <w:bCs/>
          <w:sz w:val="28"/>
          <w:szCs w:val="28"/>
        </w:rPr>
      </w:pPr>
    </w:p>
    <w:p w14:paraId="05718B73" w14:textId="77777777" w:rsidR="004A7C32" w:rsidRDefault="004A7C32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cs="Times New Roman"/>
          <w:b/>
          <w:bCs/>
          <w:sz w:val="28"/>
          <w:szCs w:val="28"/>
        </w:rPr>
      </w:pPr>
    </w:p>
    <w:p w14:paraId="6FFF70CC" w14:textId="77777777" w:rsidR="004A7C32" w:rsidRDefault="004A7C32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cs="Times New Roman"/>
          <w:b/>
          <w:bCs/>
          <w:sz w:val="28"/>
          <w:szCs w:val="28"/>
        </w:rPr>
      </w:pPr>
    </w:p>
    <w:p w14:paraId="359740E4" w14:textId="77777777" w:rsidR="004A7C32" w:rsidRDefault="00274A53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单位名称（公章）：</w:t>
      </w:r>
    </w:p>
    <w:p w14:paraId="06A12B32" w14:textId="77777777" w:rsidR="004A7C32" w:rsidRDefault="00274A53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法定代表人（授权代表）签名：</w:t>
      </w:r>
    </w:p>
    <w:p w14:paraId="7002D1C3" w14:textId="77777777" w:rsidR="004A7C32" w:rsidRDefault="00274A53">
      <w:pPr>
        <w:spacing w:line="460" w:lineRule="exact"/>
        <w:ind w:firstLineChars="1600" w:firstLine="4498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联系电话（手机）：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</w:p>
    <w:p w14:paraId="37361350" w14:textId="77777777" w:rsidR="004A7C32" w:rsidRDefault="00274A53">
      <w:pPr>
        <w:ind w:firstLineChars="2100" w:firstLine="59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年月日</w:t>
      </w:r>
    </w:p>
    <w:p w14:paraId="308FA613" w14:textId="77777777" w:rsidR="004A7C32" w:rsidRDefault="004A7C32">
      <w:pPr>
        <w:widowControl/>
        <w:jc w:val="left"/>
        <w:rPr>
          <w:rFonts w:ascii="微软雅黑" w:eastAsia="微软雅黑" w:hAnsi="微软雅黑" w:cs="Times New Roman"/>
          <w:color w:val="000000"/>
          <w:kern w:val="0"/>
        </w:rPr>
      </w:pPr>
    </w:p>
    <w:sectPr w:rsidR="004A7C32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41A61" w14:textId="77777777" w:rsidR="00106B11" w:rsidRDefault="00106B11">
      <w:r>
        <w:separator/>
      </w:r>
    </w:p>
  </w:endnote>
  <w:endnote w:type="continuationSeparator" w:id="0">
    <w:p w14:paraId="1060CC70" w14:textId="77777777" w:rsidR="00106B11" w:rsidRDefault="001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4374A" w14:textId="77777777" w:rsidR="004A7C32" w:rsidRDefault="00106B11">
    <w:pPr>
      <w:pStyle w:val="a4"/>
    </w:pPr>
    <w:r>
      <w:pict w14:anchorId="2DA889F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5C08864" w14:textId="77777777" w:rsidR="004A7C32" w:rsidRDefault="00274A53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D200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29E21" w14:textId="77777777" w:rsidR="00106B11" w:rsidRDefault="00106B11">
      <w:r>
        <w:separator/>
      </w:r>
    </w:p>
  </w:footnote>
  <w:footnote w:type="continuationSeparator" w:id="0">
    <w:p w14:paraId="6A13B47F" w14:textId="77777777" w:rsidR="00106B11" w:rsidRDefault="0010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ACFF1"/>
    <w:multiLevelType w:val="singleLevel"/>
    <w:tmpl w:val="81CACFF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8AE"/>
    <w:rsid w:val="000040AF"/>
    <w:rsid w:val="00004350"/>
    <w:rsid w:val="00011A68"/>
    <w:rsid w:val="000A229A"/>
    <w:rsid w:val="000C6EB7"/>
    <w:rsid w:val="00106B11"/>
    <w:rsid w:val="001116D3"/>
    <w:rsid w:val="00116F1F"/>
    <w:rsid w:val="001211B4"/>
    <w:rsid w:val="00136330"/>
    <w:rsid w:val="001732C1"/>
    <w:rsid w:val="001C6344"/>
    <w:rsid w:val="001D5DF7"/>
    <w:rsid w:val="00206D15"/>
    <w:rsid w:val="002163F3"/>
    <w:rsid w:val="0022628A"/>
    <w:rsid w:val="00231EAE"/>
    <w:rsid w:val="00252493"/>
    <w:rsid w:val="00253F79"/>
    <w:rsid w:val="0026026D"/>
    <w:rsid w:val="00274A53"/>
    <w:rsid w:val="00274B99"/>
    <w:rsid w:val="00295FA3"/>
    <w:rsid w:val="002A185C"/>
    <w:rsid w:val="002A1E85"/>
    <w:rsid w:val="002B0C54"/>
    <w:rsid w:val="002F4763"/>
    <w:rsid w:val="002F72F6"/>
    <w:rsid w:val="00321C8E"/>
    <w:rsid w:val="00323A41"/>
    <w:rsid w:val="00327383"/>
    <w:rsid w:val="00350DCB"/>
    <w:rsid w:val="00351E38"/>
    <w:rsid w:val="00363618"/>
    <w:rsid w:val="00375688"/>
    <w:rsid w:val="003829F5"/>
    <w:rsid w:val="003837C9"/>
    <w:rsid w:val="00395730"/>
    <w:rsid w:val="003A001C"/>
    <w:rsid w:val="003E3F3E"/>
    <w:rsid w:val="003F40DD"/>
    <w:rsid w:val="003F689F"/>
    <w:rsid w:val="003F7C2F"/>
    <w:rsid w:val="00402904"/>
    <w:rsid w:val="0041488F"/>
    <w:rsid w:val="00416DC6"/>
    <w:rsid w:val="00427CB1"/>
    <w:rsid w:val="00435AE4"/>
    <w:rsid w:val="00447EBD"/>
    <w:rsid w:val="0045738B"/>
    <w:rsid w:val="004701CC"/>
    <w:rsid w:val="00472F80"/>
    <w:rsid w:val="00474C22"/>
    <w:rsid w:val="00493158"/>
    <w:rsid w:val="004A409F"/>
    <w:rsid w:val="004A6601"/>
    <w:rsid w:val="004A7C32"/>
    <w:rsid w:val="004C26F2"/>
    <w:rsid w:val="004D6373"/>
    <w:rsid w:val="004E3DDF"/>
    <w:rsid w:val="004E5720"/>
    <w:rsid w:val="004F1D3D"/>
    <w:rsid w:val="0051236D"/>
    <w:rsid w:val="005356F2"/>
    <w:rsid w:val="0054345C"/>
    <w:rsid w:val="00550EEC"/>
    <w:rsid w:val="00552778"/>
    <w:rsid w:val="0056534F"/>
    <w:rsid w:val="005675F9"/>
    <w:rsid w:val="00570755"/>
    <w:rsid w:val="00575EB4"/>
    <w:rsid w:val="005931EE"/>
    <w:rsid w:val="005B0B80"/>
    <w:rsid w:val="005C1F2E"/>
    <w:rsid w:val="005E5491"/>
    <w:rsid w:val="005F362C"/>
    <w:rsid w:val="00605594"/>
    <w:rsid w:val="00610AF7"/>
    <w:rsid w:val="00614BEA"/>
    <w:rsid w:val="006339B2"/>
    <w:rsid w:val="00652FAF"/>
    <w:rsid w:val="006541E0"/>
    <w:rsid w:val="00657CA5"/>
    <w:rsid w:val="0068034E"/>
    <w:rsid w:val="006F25BF"/>
    <w:rsid w:val="007034A1"/>
    <w:rsid w:val="00726DCD"/>
    <w:rsid w:val="00743323"/>
    <w:rsid w:val="00743932"/>
    <w:rsid w:val="0077292D"/>
    <w:rsid w:val="00784217"/>
    <w:rsid w:val="007A0F8E"/>
    <w:rsid w:val="007B425B"/>
    <w:rsid w:val="007B5E69"/>
    <w:rsid w:val="007D21CB"/>
    <w:rsid w:val="007E765A"/>
    <w:rsid w:val="007F63D7"/>
    <w:rsid w:val="00816FA8"/>
    <w:rsid w:val="00817155"/>
    <w:rsid w:val="00861956"/>
    <w:rsid w:val="008864CB"/>
    <w:rsid w:val="008C5611"/>
    <w:rsid w:val="008D4848"/>
    <w:rsid w:val="008F21EC"/>
    <w:rsid w:val="008F502C"/>
    <w:rsid w:val="00901DC9"/>
    <w:rsid w:val="009050CA"/>
    <w:rsid w:val="00934156"/>
    <w:rsid w:val="00947962"/>
    <w:rsid w:val="00971C58"/>
    <w:rsid w:val="00985179"/>
    <w:rsid w:val="0099145F"/>
    <w:rsid w:val="009A47A7"/>
    <w:rsid w:val="009A7A79"/>
    <w:rsid w:val="009C13F7"/>
    <w:rsid w:val="009C6079"/>
    <w:rsid w:val="009D200D"/>
    <w:rsid w:val="00A04C78"/>
    <w:rsid w:val="00A10B7F"/>
    <w:rsid w:val="00A14B10"/>
    <w:rsid w:val="00A20E28"/>
    <w:rsid w:val="00A32A86"/>
    <w:rsid w:val="00A5614B"/>
    <w:rsid w:val="00A877FC"/>
    <w:rsid w:val="00A92307"/>
    <w:rsid w:val="00A96F3B"/>
    <w:rsid w:val="00A978AE"/>
    <w:rsid w:val="00A97EAF"/>
    <w:rsid w:val="00AE09EC"/>
    <w:rsid w:val="00AE5406"/>
    <w:rsid w:val="00AE7FD9"/>
    <w:rsid w:val="00B02D59"/>
    <w:rsid w:val="00B05EC1"/>
    <w:rsid w:val="00B11B1B"/>
    <w:rsid w:val="00B30D19"/>
    <w:rsid w:val="00B63BC8"/>
    <w:rsid w:val="00B76E15"/>
    <w:rsid w:val="00B91F9B"/>
    <w:rsid w:val="00B93C3F"/>
    <w:rsid w:val="00BC1DB8"/>
    <w:rsid w:val="00C427C7"/>
    <w:rsid w:val="00C4390F"/>
    <w:rsid w:val="00C655DB"/>
    <w:rsid w:val="00C77D3E"/>
    <w:rsid w:val="00C82CD6"/>
    <w:rsid w:val="00C95D72"/>
    <w:rsid w:val="00CB0076"/>
    <w:rsid w:val="00CC167C"/>
    <w:rsid w:val="00CC6AA9"/>
    <w:rsid w:val="00CE606B"/>
    <w:rsid w:val="00D1317E"/>
    <w:rsid w:val="00D270AF"/>
    <w:rsid w:val="00D36B5D"/>
    <w:rsid w:val="00D62C42"/>
    <w:rsid w:val="00D64593"/>
    <w:rsid w:val="00D96738"/>
    <w:rsid w:val="00DC7A51"/>
    <w:rsid w:val="00E03735"/>
    <w:rsid w:val="00E03799"/>
    <w:rsid w:val="00E044ED"/>
    <w:rsid w:val="00E22B81"/>
    <w:rsid w:val="00E473CB"/>
    <w:rsid w:val="00E57E04"/>
    <w:rsid w:val="00E739EC"/>
    <w:rsid w:val="00E74CFB"/>
    <w:rsid w:val="00E74FB1"/>
    <w:rsid w:val="00E80565"/>
    <w:rsid w:val="00E811EC"/>
    <w:rsid w:val="00E82153"/>
    <w:rsid w:val="00E871ED"/>
    <w:rsid w:val="00E9289B"/>
    <w:rsid w:val="00E96397"/>
    <w:rsid w:val="00EA7380"/>
    <w:rsid w:val="00EB0990"/>
    <w:rsid w:val="00ED527C"/>
    <w:rsid w:val="00ED7D93"/>
    <w:rsid w:val="00F039D5"/>
    <w:rsid w:val="00F041AD"/>
    <w:rsid w:val="00F227BB"/>
    <w:rsid w:val="00F32C94"/>
    <w:rsid w:val="00F55611"/>
    <w:rsid w:val="00F5667F"/>
    <w:rsid w:val="00F805D4"/>
    <w:rsid w:val="00F820C1"/>
    <w:rsid w:val="00F8753E"/>
    <w:rsid w:val="00FB0A05"/>
    <w:rsid w:val="00FB29E5"/>
    <w:rsid w:val="00FC5817"/>
    <w:rsid w:val="00FE0CAD"/>
    <w:rsid w:val="014557C2"/>
    <w:rsid w:val="0393615A"/>
    <w:rsid w:val="09335D9B"/>
    <w:rsid w:val="09951334"/>
    <w:rsid w:val="0C3B1C9C"/>
    <w:rsid w:val="0DF77E44"/>
    <w:rsid w:val="0F0F11BE"/>
    <w:rsid w:val="102E4BC5"/>
    <w:rsid w:val="12EB6318"/>
    <w:rsid w:val="13113756"/>
    <w:rsid w:val="13DD188A"/>
    <w:rsid w:val="17B81C62"/>
    <w:rsid w:val="185A794E"/>
    <w:rsid w:val="1B7D7F8B"/>
    <w:rsid w:val="1E367FC9"/>
    <w:rsid w:val="1E8C45D9"/>
    <w:rsid w:val="25E32A00"/>
    <w:rsid w:val="264E7538"/>
    <w:rsid w:val="2686646F"/>
    <w:rsid w:val="27705FAC"/>
    <w:rsid w:val="2786781E"/>
    <w:rsid w:val="285A00F5"/>
    <w:rsid w:val="2A693A20"/>
    <w:rsid w:val="2B092AC3"/>
    <w:rsid w:val="2B3E30FF"/>
    <w:rsid w:val="2BFC7BC5"/>
    <w:rsid w:val="2C7566AC"/>
    <w:rsid w:val="2D917516"/>
    <w:rsid w:val="31862648"/>
    <w:rsid w:val="324A2D86"/>
    <w:rsid w:val="328A6C2A"/>
    <w:rsid w:val="34FB4D8E"/>
    <w:rsid w:val="35691DAC"/>
    <w:rsid w:val="35C12962"/>
    <w:rsid w:val="371D62BE"/>
    <w:rsid w:val="37B21ABE"/>
    <w:rsid w:val="38EA4DFD"/>
    <w:rsid w:val="3C3A0FC6"/>
    <w:rsid w:val="3C473BB8"/>
    <w:rsid w:val="3E0755D2"/>
    <w:rsid w:val="3EE33949"/>
    <w:rsid w:val="3EF5367D"/>
    <w:rsid w:val="3F5524E7"/>
    <w:rsid w:val="3F8C195C"/>
    <w:rsid w:val="3F93711E"/>
    <w:rsid w:val="406B6E6D"/>
    <w:rsid w:val="42B624A7"/>
    <w:rsid w:val="43617533"/>
    <w:rsid w:val="43EC32A0"/>
    <w:rsid w:val="446C618F"/>
    <w:rsid w:val="4B865D88"/>
    <w:rsid w:val="4C8A2999"/>
    <w:rsid w:val="508B3FC4"/>
    <w:rsid w:val="51337486"/>
    <w:rsid w:val="52405288"/>
    <w:rsid w:val="55582E57"/>
    <w:rsid w:val="56A45C5C"/>
    <w:rsid w:val="579F66F9"/>
    <w:rsid w:val="57AD28EF"/>
    <w:rsid w:val="595D6D67"/>
    <w:rsid w:val="596220F2"/>
    <w:rsid w:val="5C037948"/>
    <w:rsid w:val="5C044F16"/>
    <w:rsid w:val="5EEB6289"/>
    <w:rsid w:val="62CB3AE0"/>
    <w:rsid w:val="651B6B5E"/>
    <w:rsid w:val="679F426E"/>
    <w:rsid w:val="6C221F3C"/>
    <w:rsid w:val="6E9028F6"/>
    <w:rsid w:val="6F392F8E"/>
    <w:rsid w:val="6F637C2D"/>
    <w:rsid w:val="732B0E40"/>
    <w:rsid w:val="74021514"/>
    <w:rsid w:val="750556C0"/>
    <w:rsid w:val="775C26BE"/>
    <w:rsid w:val="7AAC204F"/>
    <w:rsid w:val="7AFB37ED"/>
    <w:rsid w:val="7BF02C26"/>
    <w:rsid w:val="7D621902"/>
    <w:rsid w:val="7F5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4F27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sz w:val="18"/>
      <w:szCs w:val="18"/>
    </w:rPr>
  </w:style>
  <w:style w:type="character" w:customStyle="1" w:styleId="3Char">
    <w:name w:val="正文文本缩进 3 Char"/>
    <w:link w:val="3"/>
    <w:uiPriority w:val="99"/>
    <w:semiHidden/>
    <w:qFormat/>
    <w:rPr>
      <w:rFonts w:cs="Calibri"/>
      <w:sz w:val="16"/>
      <w:szCs w:val="16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石墨文档正文"/>
    <w:uiPriority w:val="99"/>
    <w:qFormat/>
    <w:rPr>
      <w:rFonts w:ascii="微软雅黑" w:eastAsia="微软雅黑" w:hAnsi="微软雅黑" w:cs="微软雅黑"/>
      <w:sz w:val="22"/>
      <w:szCs w:val="22"/>
    </w:rPr>
  </w:style>
  <w:style w:type="character" w:styleId="aa">
    <w:name w:val="annotation reference"/>
    <w:uiPriority w:val="99"/>
    <w:semiHidden/>
    <w:unhideWhenUsed/>
    <w:rsid w:val="00E044ED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044ED"/>
    <w:pPr>
      <w:jc w:val="left"/>
    </w:pPr>
  </w:style>
  <w:style w:type="character" w:customStyle="1" w:styleId="Char2">
    <w:name w:val="批注文字 Char"/>
    <w:link w:val="ab"/>
    <w:uiPriority w:val="99"/>
    <w:semiHidden/>
    <w:rsid w:val="00E044ED"/>
    <w:rPr>
      <w:rFonts w:cs="Calibri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044ED"/>
    <w:rPr>
      <w:b/>
      <w:bCs/>
    </w:rPr>
  </w:style>
  <w:style w:type="character" w:customStyle="1" w:styleId="Char3">
    <w:name w:val="批注主题 Char"/>
    <w:link w:val="ac"/>
    <w:uiPriority w:val="99"/>
    <w:semiHidden/>
    <w:rsid w:val="00E044ED"/>
    <w:rPr>
      <w:rFonts w:cs="Calibri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cgzx-wxl</dc:creator>
  <cp:lastModifiedBy>Windows User</cp:lastModifiedBy>
  <cp:revision>42</cp:revision>
  <dcterms:created xsi:type="dcterms:W3CDTF">2021-08-23T16:04:00Z</dcterms:created>
  <dcterms:modified xsi:type="dcterms:W3CDTF">2022-03-31T00:09:00Z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AE32243E859A4EF9B573FCAEE5AB8555</vt:lpwstr>
  </property>
</Properties>
</file>