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D1EB" w14:textId="77777777" w:rsidR="00376238" w:rsidRPr="0053329C" w:rsidRDefault="00550464" w:rsidP="003A2CFC">
      <w:pPr>
        <w:jc w:val="center"/>
        <w:rPr>
          <w:b/>
          <w:sz w:val="28"/>
          <w:szCs w:val="28"/>
        </w:rPr>
      </w:pPr>
      <w:r w:rsidRPr="0053329C">
        <w:rPr>
          <w:rFonts w:hint="eastAsia"/>
          <w:b/>
          <w:sz w:val="28"/>
          <w:szCs w:val="28"/>
        </w:rPr>
        <w:t>关于南京医科大学附属</w:t>
      </w:r>
      <w:r w:rsidRPr="0053329C">
        <w:rPr>
          <w:b/>
          <w:sz w:val="28"/>
          <w:szCs w:val="28"/>
        </w:rPr>
        <w:t>口腔医院</w:t>
      </w:r>
      <w:r w:rsidRPr="0053329C">
        <w:rPr>
          <w:rFonts w:hint="eastAsia"/>
          <w:b/>
          <w:sz w:val="28"/>
          <w:szCs w:val="28"/>
        </w:rPr>
        <w:t>经济合同管理软件</w:t>
      </w:r>
      <w:r w:rsidRPr="0053329C">
        <w:rPr>
          <w:b/>
          <w:sz w:val="28"/>
          <w:szCs w:val="28"/>
        </w:rPr>
        <w:t>项目征集</w:t>
      </w:r>
      <w:r w:rsidRPr="0053329C">
        <w:rPr>
          <w:rFonts w:hint="eastAsia"/>
          <w:b/>
          <w:sz w:val="28"/>
          <w:szCs w:val="28"/>
        </w:rPr>
        <w:t>潜在</w:t>
      </w:r>
      <w:r w:rsidRPr="0053329C">
        <w:rPr>
          <w:b/>
          <w:sz w:val="28"/>
          <w:szCs w:val="28"/>
        </w:rPr>
        <w:t>供应商的</w:t>
      </w:r>
      <w:r w:rsidRPr="0053329C">
        <w:rPr>
          <w:rFonts w:hint="eastAsia"/>
          <w:b/>
          <w:sz w:val="28"/>
          <w:szCs w:val="28"/>
        </w:rPr>
        <w:t>调研</w:t>
      </w:r>
      <w:r w:rsidRPr="0053329C">
        <w:rPr>
          <w:b/>
          <w:sz w:val="28"/>
          <w:szCs w:val="28"/>
        </w:rPr>
        <w:t>公告</w:t>
      </w:r>
    </w:p>
    <w:p w14:paraId="771C24B8" w14:textId="77777777" w:rsidR="00376238" w:rsidRPr="0053329C" w:rsidRDefault="00550464">
      <w:pPr>
        <w:spacing w:line="360" w:lineRule="auto"/>
        <w:ind w:firstLineChars="200" w:firstLine="480"/>
        <w:jc w:val="left"/>
        <w:rPr>
          <w:rFonts w:asciiTheme="minorEastAsia" w:hAnsiTheme="minorEastAsia"/>
          <w:sz w:val="24"/>
          <w:szCs w:val="24"/>
        </w:rPr>
      </w:pPr>
      <w:r w:rsidRPr="0053329C">
        <w:rPr>
          <w:rFonts w:asciiTheme="minorEastAsia" w:hAnsiTheme="minorEastAsia" w:hint="eastAsia"/>
          <w:sz w:val="24"/>
          <w:szCs w:val="24"/>
        </w:rPr>
        <w:t>南京医科大学附属口腔医院拟对以下项目进行</w:t>
      </w:r>
      <w:r w:rsidRPr="0053329C">
        <w:rPr>
          <w:rFonts w:asciiTheme="minorEastAsia" w:hAnsiTheme="minorEastAsia"/>
          <w:sz w:val="24"/>
          <w:szCs w:val="24"/>
        </w:rPr>
        <w:t>摸底、调研，</w:t>
      </w:r>
      <w:r w:rsidRPr="0053329C">
        <w:rPr>
          <w:rFonts w:asciiTheme="minorEastAsia" w:hAnsiTheme="minorEastAsia" w:hint="eastAsia"/>
          <w:sz w:val="24"/>
          <w:szCs w:val="24"/>
        </w:rPr>
        <w:t>公开征集潜在</w:t>
      </w:r>
      <w:r w:rsidRPr="0053329C">
        <w:rPr>
          <w:rFonts w:asciiTheme="minorEastAsia" w:hAnsiTheme="minorEastAsia"/>
          <w:sz w:val="24"/>
          <w:szCs w:val="24"/>
        </w:rPr>
        <w:t>供应商</w:t>
      </w:r>
      <w:r w:rsidRPr="0053329C">
        <w:rPr>
          <w:rFonts w:asciiTheme="minorEastAsia" w:hAnsiTheme="minorEastAsia" w:hint="eastAsia"/>
          <w:sz w:val="24"/>
          <w:szCs w:val="24"/>
        </w:rPr>
        <w:t>。欢迎符合要求的供应商前来报名。</w:t>
      </w:r>
    </w:p>
    <w:p w14:paraId="0DB9ACE5" w14:textId="77777777" w:rsidR="0086356C" w:rsidRPr="0053329C" w:rsidRDefault="00550464" w:rsidP="0086356C">
      <w:pPr>
        <w:pStyle w:val="ad"/>
        <w:numPr>
          <w:ilvl w:val="0"/>
          <w:numId w:val="1"/>
        </w:numPr>
        <w:spacing w:line="360" w:lineRule="auto"/>
        <w:ind w:firstLineChars="0"/>
        <w:rPr>
          <w:rFonts w:asciiTheme="minorEastAsia" w:hAnsiTheme="minorEastAsia"/>
          <w:b/>
          <w:bCs/>
          <w:sz w:val="24"/>
          <w:szCs w:val="24"/>
        </w:rPr>
      </w:pPr>
      <w:r w:rsidRPr="0053329C">
        <w:rPr>
          <w:rFonts w:asciiTheme="minorEastAsia" w:hAnsiTheme="minorEastAsia" w:hint="eastAsia"/>
          <w:b/>
          <w:bCs/>
          <w:sz w:val="24"/>
          <w:szCs w:val="24"/>
        </w:rPr>
        <w:t>项目名称：</w:t>
      </w:r>
    </w:p>
    <w:p w14:paraId="272A7F05" w14:textId="77777777" w:rsidR="00376238" w:rsidRPr="0053329C" w:rsidRDefault="00550464" w:rsidP="0086356C">
      <w:pPr>
        <w:pStyle w:val="ad"/>
        <w:spacing w:line="360" w:lineRule="auto"/>
        <w:ind w:left="720" w:firstLineChars="0" w:firstLine="0"/>
        <w:rPr>
          <w:rFonts w:asciiTheme="minorEastAsia" w:hAnsiTheme="minorEastAsia"/>
          <w:bCs/>
          <w:sz w:val="24"/>
          <w:szCs w:val="24"/>
        </w:rPr>
      </w:pPr>
      <w:r w:rsidRPr="0053329C">
        <w:rPr>
          <w:rFonts w:asciiTheme="minorEastAsia" w:hAnsiTheme="minorEastAsia"/>
          <w:bCs/>
          <w:sz w:val="24"/>
          <w:szCs w:val="24"/>
        </w:rPr>
        <w:t xml:space="preserve"> </w:t>
      </w:r>
      <w:r w:rsidRPr="0053329C">
        <w:rPr>
          <w:rFonts w:asciiTheme="minorEastAsia" w:hAnsiTheme="minorEastAsia" w:hint="eastAsia"/>
          <w:sz w:val="24"/>
          <w:szCs w:val="24"/>
        </w:rPr>
        <w:t>经济合同管理软件</w:t>
      </w:r>
    </w:p>
    <w:p w14:paraId="2457B4A4" w14:textId="77777777" w:rsidR="00376238" w:rsidRPr="0053329C" w:rsidRDefault="00550464">
      <w:pPr>
        <w:snapToGrid w:val="0"/>
        <w:spacing w:line="360" w:lineRule="auto"/>
        <w:rPr>
          <w:rFonts w:asciiTheme="minorEastAsia" w:hAnsiTheme="minorEastAsia"/>
          <w:b/>
          <w:sz w:val="24"/>
          <w:szCs w:val="24"/>
        </w:rPr>
      </w:pPr>
      <w:r w:rsidRPr="0053329C">
        <w:rPr>
          <w:rFonts w:asciiTheme="minorEastAsia" w:hAnsiTheme="minorEastAsia" w:hint="eastAsia"/>
          <w:b/>
          <w:sz w:val="24"/>
          <w:szCs w:val="24"/>
        </w:rPr>
        <w:t>二、资格要求（</w:t>
      </w:r>
      <w:r w:rsidRPr="0053329C">
        <w:rPr>
          <w:rFonts w:asciiTheme="minorEastAsia" w:hAnsiTheme="minorEastAsia" w:cs="宋体" w:hint="eastAsia"/>
          <w:kern w:val="0"/>
          <w:sz w:val="24"/>
          <w:szCs w:val="24"/>
        </w:rPr>
        <w:t>本项目相关供应商及产品资格要求</w:t>
      </w:r>
      <w:r w:rsidRPr="0053329C">
        <w:rPr>
          <w:rFonts w:asciiTheme="minorEastAsia" w:hAnsiTheme="minorEastAsia" w:hint="eastAsia"/>
          <w:b/>
          <w:sz w:val="24"/>
          <w:szCs w:val="24"/>
        </w:rPr>
        <w:t>）</w:t>
      </w:r>
    </w:p>
    <w:p w14:paraId="53B9B88A" w14:textId="77777777" w:rsidR="00376238" w:rsidRPr="0053329C" w:rsidRDefault="00550464">
      <w:pPr>
        <w:tabs>
          <w:tab w:val="left" w:pos="900"/>
        </w:tabs>
        <w:snapToGrid w:val="0"/>
        <w:spacing w:line="360" w:lineRule="auto"/>
        <w:ind w:firstLineChars="150" w:firstLine="360"/>
        <w:rPr>
          <w:rFonts w:asciiTheme="minorEastAsia" w:hAnsiTheme="minorEastAsia" w:cs="Arial"/>
          <w:sz w:val="24"/>
          <w:szCs w:val="24"/>
        </w:rPr>
      </w:pPr>
      <w:r w:rsidRPr="0053329C">
        <w:rPr>
          <w:rFonts w:asciiTheme="minorEastAsia" w:hAnsiTheme="minorEastAsia" w:cs="Times New Roman" w:hint="eastAsia"/>
          <w:bCs/>
          <w:sz w:val="24"/>
          <w:szCs w:val="24"/>
        </w:rPr>
        <w:t>1.</w:t>
      </w:r>
      <w:r w:rsidRPr="0053329C">
        <w:rPr>
          <w:rFonts w:asciiTheme="minorEastAsia" w:hAnsiTheme="minorEastAsia" w:cs="Times New Roman"/>
          <w:bCs/>
          <w:sz w:val="24"/>
          <w:szCs w:val="24"/>
        </w:rPr>
        <w:t>法人或者其他组织的营业执照等证明文件，自然人的身份证明</w:t>
      </w:r>
      <w:r w:rsidRPr="0053329C">
        <w:rPr>
          <w:rFonts w:asciiTheme="minorEastAsia" w:hAnsiTheme="minorEastAsia" w:cs="宋体" w:hint="eastAsia"/>
          <w:kern w:val="0"/>
          <w:sz w:val="24"/>
          <w:szCs w:val="24"/>
        </w:rPr>
        <w:t>（复印件）</w:t>
      </w:r>
      <w:r w:rsidRPr="0053329C">
        <w:rPr>
          <w:rFonts w:asciiTheme="minorEastAsia" w:hAnsiTheme="minorEastAsia" w:cs="Times New Roman"/>
          <w:bCs/>
          <w:sz w:val="24"/>
          <w:szCs w:val="24"/>
        </w:rPr>
        <w:t>；</w:t>
      </w:r>
    </w:p>
    <w:p w14:paraId="16E9727B" w14:textId="77777777" w:rsidR="00376238" w:rsidRPr="0053329C" w:rsidRDefault="00550464">
      <w:pPr>
        <w:snapToGrid w:val="0"/>
        <w:spacing w:line="360" w:lineRule="auto"/>
        <w:ind w:firstLineChars="150" w:firstLine="360"/>
        <w:rPr>
          <w:rFonts w:asciiTheme="minorEastAsia" w:hAnsiTheme="minorEastAsia"/>
          <w:bCs/>
          <w:sz w:val="24"/>
          <w:szCs w:val="24"/>
        </w:rPr>
      </w:pPr>
      <w:r w:rsidRPr="0053329C">
        <w:rPr>
          <w:rFonts w:asciiTheme="minorEastAsia" w:hAnsiTheme="minorEastAsia" w:cs="宋体" w:hint="eastAsia"/>
          <w:kern w:val="0"/>
          <w:sz w:val="24"/>
          <w:szCs w:val="24"/>
        </w:rPr>
        <w:t>2.</w:t>
      </w:r>
      <w:r w:rsidRPr="0053329C">
        <w:rPr>
          <w:rFonts w:asciiTheme="minorEastAsia" w:hAnsiTheme="minorEastAsia" w:hint="eastAsia"/>
          <w:sz w:val="24"/>
          <w:szCs w:val="24"/>
        </w:rPr>
        <w:t>在人员、设备等方面具有相应的服务能力；</w:t>
      </w:r>
    </w:p>
    <w:p w14:paraId="14D9A530" w14:textId="77777777" w:rsidR="00376238" w:rsidRPr="0053329C" w:rsidRDefault="00550464">
      <w:pPr>
        <w:snapToGrid w:val="0"/>
        <w:spacing w:line="360" w:lineRule="auto"/>
        <w:ind w:firstLineChars="150" w:firstLine="360"/>
        <w:rPr>
          <w:rFonts w:asciiTheme="minorEastAsia" w:hAnsiTheme="minorEastAsia"/>
          <w:sz w:val="24"/>
          <w:szCs w:val="24"/>
        </w:rPr>
      </w:pPr>
      <w:r w:rsidRPr="0053329C">
        <w:rPr>
          <w:rFonts w:asciiTheme="minorEastAsia" w:hAnsiTheme="minorEastAsia" w:cs="宋体" w:hint="eastAsia"/>
          <w:kern w:val="0"/>
          <w:sz w:val="24"/>
          <w:szCs w:val="24"/>
        </w:rPr>
        <w:t>3.</w:t>
      </w:r>
      <w:r w:rsidRPr="0053329C">
        <w:rPr>
          <w:rFonts w:asciiTheme="minorEastAsia" w:hAnsiTheme="minorEastAsia" w:hint="eastAsia"/>
          <w:bCs/>
          <w:sz w:val="24"/>
          <w:szCs w:val="24"/>
        </w:rPr>
        <w:t>供应商认为有必要提供的其他相关证明文件。</w:t>
      </w:r>
    </w:p>
    <w:p w14:paraId="7CA2E75E" w14:textId="77777777" w:rsidR="00376238" w:rsidRPr="0053329C" w:rsidRDefault="00550464">
      <w:pPr>
        <w:snapToGrid w:val="0"/>
        <w:spacing w:line="360" w:lineRule="auto"/>
        <w:ind w:firstLineChars="150" w:firstLine="361"/>
        <w:rPr>
          <w:rFonts w:asciiTheme="minorEastAsia" w:hAnsiTheme="minorEastAsia"/>
          <w:b/>
          <w:bCs/>
          <w:sz w:val="24"/>
          <w:szCs w:val="24"/>
        </w:rPr>
      </w:pPr>
      <w:r w:rsidRPr="0053329C">
        <w:rPr>
          <w:rFonts w:asciiTheme="minorEastAsia" w:hAnsiTheme="minorEastAsia" w:hint="eastAsia"/>
          <w:b/>
          <w:bCs/>
          <w:sz w:val="24"/>
          <w:szCs w:val="24"/>
        </w:rPr>
        <w:t>注：以上资质（提供证书复印件加盖公章）</w:t>
      </w:r>
    </w:p>
    <w:p w14:paraId="1093058D" w14:textId="77777777" w:rsidR="00376238" w:rsidRPr="0053329C" w:rsidRDefault="00550464">
      <w:pPr>
        <w:snapToGrid w:val="0"/>
        <w:spacing w:line="360" w:lineRule="auto"/>
        <w:rPr>
          <w:rFonts w:asciiTheme="minorEastAsia" w:hAnsiTheme="minorEastAsia"/>
          <w:b/>
          <w:sz w:val="24"/>
          <w:szCs w:val="24"/>
        </w:rPr>
      </w:pPr>
      <w:r w:rsidRPr="0053329C">
        <w:rPr>
          <w:rFonts w:asciiTheme="minorEastAsia" w:hAnsiTheme="minorEastAsia" w:hint="eastAsia"/>
          <w:b/>
          <w:sz w:val="24"/>
          <w:szCs w:val="24"/>
        </w:rPr>
        <w:t>三、产品技术要求（若有系统对接要求需列出）</w:t>
      </w:r>
    </w:p>
    <w:p w14:paraId="7348A432" w14:textId="77777777" w:rsidR="00376238" w:rsidRPr="0053329C" w:rsidRDefault="00550464">
      <w:pPr>
        <w:spacing w:line="360" w:lineRule="auto"/>
        <w:ind w:firstLineChars="200" w:firstLine="482"/>
        <w:rPr>
          <w:rFonts w:asciiTheme="minorEastAsia" w:hAnsiTheme="minorEastAsia" w:cs="宋体"/>
          <w:b/>
          <w:sz w:val="24"/>
          <w:szCs w:val="24"/>
        </w:rPr>
      </w:pPr>
      <w:r w:rsidRPr="0053329C">
        <w:rPr>
          <w:rFonts w:asciiTheme="minorEastAsia" w:hAnsiTheme="minorEastAsia" w:cs="宋体" w:hint="eastAsia"/>
          <w:b/>
          <w:sz w:val="24"/>
          <w:szCs w:val="24"/>
        </w:rPr>
        <w:t>1.</w:t>
      </w:r>
      <w:r w:rsidRPr="0053329C">
        <w:rPr>
          <w:rFonts w:ascii="仿宋" w:eastAsia="仿宋" w:hAnsi="仿宋" w:hint="eastAsia"/>
          <w:sz w:val="28"/>
          <w:szCs w:val="28"/>
        </w:rPr>
        <w:t>搭建合同管理信息化平台，实现对合同全生命周期的管理，通过该系统完成从合同模板、合同订立、合同审批、合同履行、合同终结、合同归档的全过程管理。</w:t>
      </w:r>
    </w:p>
    <w:p w14:paraId="44D01849" w14:textId="77777777" w:rsidR="00376238" w:rsidRPr="0053329C" w:rsidRDefault="00550464">
      <w:pPr>
        <w:ind w:firstLineChars="200" w:firstLine="482"/>
        <w:rPr>
          <w:rFonts w:ascii="仿宋" w:eastAsia="仿宋" w:hAnsi="仿宋"/>
          <w:sz w:val="28"/>
          <w:szCs w:val="28"/>
        </w:rPr>
      </w:pPr>
      <w:r w:rsidRPr="0053329C">
        <w:rPr>
          <w:rFonts w:asciiTheme="minorEastAsia" w:hAnsiTheme="minorEastAsia" w:cs="宋体" w:hint="eastAsia"/>
          <w:b/>
          <w:sz w:val="24"/>
          <w:szCs w:val="24"/>
        </w:rPr>
        <w:t>2.</w:t>
      </w:r>
      <w:r w:rsidRPr="0053329C">
        <w:rPr>
          <w:rFonts w:ascii="仿宋" w:eastAsia="仿宋" w:hAnsi="仿宋"/>
          <w:sz w:val="28"/>
          <w:szCs w:val="28"/>
        </w:rPr>
        <w:t>系统具体功能需求</w:t>
      </w:r>
      <w:r w:rsidRPr="0053329C">
        <w:rPr>
          <w:rFonts w:ascii="仿宋" w:eastAsia="仿宋" w:hAnsi="仿宋" w:hint="eastAsia"/>
          <w:sz w:val="28"/>
          <w:szCs w:val="28"/>
        </w:rPr>
        <w:t>：</w:t>
      </w:r>
    </w:p>
    <w:p w14:paraId="7E4087C0"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sz w:val="28"/>
          <w:szCs w:val="28"/>
        </w:rPr>
        <w:t>2.1组织管理</w:t>
      </w:r>
    </w:p>
    <w:p w14:paraId="0CA4CBC9"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hint="eastAsia"/>
          <w:sz w:val="28"/>
          <w:szCs w:val="28"/>
        </w:rPr>
        <w:t>（</w:t>
      </w:r>
      <w:r w:rsidRPr="0053329C">
        <w:rPr>
          <w:rFonts w:ascii="仿宋" w:eastAsia="仿宋" w:hAnsi="仿宋"/>
          <w:sz w:val="28"/>
          <w:szCs w:val="28"/>
        </w:rPr>
        <w:t>1）系统能够支持医院多层级的管理模式，并能够随着医院管理架构的调整而调整；支持建立自定义多层级合同管理流程、多层级权限审批管理；</w:t>
      </w:r>
    </w:p>
    <w:p w14:paraId="292A9B63"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sz w:val="28"/>
          <w:szCs w:val="28"/>
        </w:rPr>
        <w:t>2.2</w:t>
      </w:r>
      <w:r w:rsidRPr="0053329C">
        <w:rPr>
          <w:rFonts w:ascii="仿宋" w:eastAsia="仿宋" w:hAnsi="仿宋" w:hint="eastAsia"/>
          <w:sz w:val="28"/>
          <w:szCs w:val="28"/>
        </w:rPr>
        <w:t>合同建立</w:t>
      </w:r>
    </w:p>
    <w:p w14:paraId="6297F5BC"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hint="eastAsia"/>
          <w:sz w:val="28"/>
          <w:szCs w:val="28"/>
        </w:rPr>
        <w:t>（</w:t>
      </w:r>
      <w:r w:rsidRPr="0053329C">
        <w:rPr>
          <w:rFonts w:ascii="仿宋" w:eastAsia="仿宋" w:hAnsi="仿宋"/>
          <w:sz w:val="28"/>
          <w:szCs w:val="28"/>
        </w:rPr>
        <w:t>1）</w:t>
      </w:r>
      <w:r w:rsidR="0086356C" w:rsidRPr="0053329C">
        <w:rPr>
          <w:rFonts w:ascii="仿宋" w:eastAsia="仿宋" w:hAnsi="仿宋" w:hint="eastAsia"/>
          <w:b/>
          <w:bCs/>
          <w:sz w:val="28"/>
          <w:szCs w:val="28"/>
        </w:rPr>
        <w:t>★</w:t>
      </w:r>
      <w:r w:rsidRPr="0053329C">
        <w:rPr>
          <w:rFonts w:ascii="仿宋" w:eastAsia="仿宋" w:hAnsi="仿宋" w:hint="eastAsia"/>
          <w:sz w:val="28"/>
          <w:szCs w:val="28"/>
        </w:rPr>
        <w:t>合同建立包括合同起草、合同审批。合同建立时根据合同分类不同带出不同的合同要素，合同模板。合同起草完成后，发起审批流程，审批定稿后发布合同</w:t>
      </w:r>
      <w:r w:rsidRPr="0053329C">
        <w:rPr>
          <w:rFonts w:ascii="仿宋" w:eastAsia="仿宋" w:hAnsi="仿宋"/>
          <w:sz w:val="28"/>
          <w:szCs w:val="28"/>
        </w:rPr>
        <w:t>；</w:t>
      </w:r>
    </w:p>
    <w:p w14:paraId="7ABB2627"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hint="eastAsia"/>
          <w:sz w:val="28"/>
          <w:szCs w:val="28"/>
        </w:rPr>
        <w:t>（</w:t>
      </w:r>
      <w:r w:rsidRPr="0053329C">
        <w:rPr>
          <w:rFonts w:ascii="仿宋" w:eastAsia="仿宋" w:hAnsi="仿宋"/>
          <w:sz w:val="28"/>
          <w:szCs w:val="28"/>
        </w:rPr>
        <w:t>2）</w:t>
      </w:r>
      <w:r w:rsidRPr="0053329C">
        <w:rPr>
          <w:rFonts w:ascii="仿宋" w:eastAsia="仿宋" w:hAnsi="仿宋" w:hint="eastAsia"/>
          <w:sz w:val="28"/>
          <w:szCs w:val="28"/>
        </w:rPr>
        <w:t>合同审批主要由相关部门在系统中进行合同流程审批，使</w:t>
      </w:r>
      <w:r w:rsidRPr="0053329C">
        <w:rPr>
          <w:rFonts w:ascii="仿宋" w:eastAsia="仿宋" w:hAnsi="仿宋" w:hint="eastAsia"/>
          <w:sz w:val="28"/>
          <w:szCs w:val="28"/>
        </w:rPr>
        <w:lastRenderedPageBreak/>
        <w:t>得合同审批流程规范化、标准化。合同审批定稿后，系统对合同文本进行格式转换，并添加底层水印，根据要求打印合同。合同经双方签署盖章后，由业务部门进行合同发布，合同转至履行环节</w:t>
      </w:r>
      <w:r w:rsidRPr="0053329C">
        <w:rPr>
          <w:rFonts w:ascii="仿宋" w:eastAsia="仿宋" w:hAnsi="仿宋"/>
          <w:sz w:val="28"/>
          <w:szCs w:val="28"/>
        </w:rPr>
        <w:t>；</w:t>
      </w:r>
    </w:p>
    <w:p w14:paraId="78B3A5D8"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hint="eastAsia"/>
          <w:sz w:val="28"/>
          <w:szCs w:val="28"/>
        </w:rPr>
        <w:t>（</w:t>
      </w:r>
      <w:r w:rsidRPr="0053329C">
        <w:rPr>
          <w:rFonts w:ascii="仿宋" w:eastAsia="仿宋" w:hAnsi="仿宋"/>
          <w:sz w:val="28"/>
          <w:szCs w:val="28"/>
        </w:rPr>
        <w:t>3）</w:t>
      </w:r>
      <w:r w:rsidR="0086356C" w:rsidRPr="0053329C">
        <w:rPr>
          <w:rFonts w:ascii="仿宋" w:eastAsia="仿宋" w:hAnsi="仿宋" w:hint="eastAsia"/>
          <w:sz w:val="28"/>
          <w:szCs w:val="28"/>
        </w:rPr>
        <w:t>★</w:t>
      </w:r>
      <w:r w:rsidRPr="0053329C">
        <w:rPr>
          <w:rFonts w:ascii="仿宋" w:eastAsia="仿宋" w:hAnsi="仿宋" w:hint="eastAsia"/>
          <w:sz w:val="28"/>
          <w:szCs w:val="28"/>
        </w:rPr>
        <w:t>同时支持合同会签，能够按照会签模板打印合同会签单</w:t>
      </w:r>
      <w:r w:rsidRPr="0053329C">
        <w:rPr>
          <w:rFonts w:ascii="仿宋" w:eastAsia="仿宋" w:hAnsi="仿宋"/>
          <w:sz w:val="28"/>
          <w:szCs w:val="28"/>
        </w:rPr>
        <w:t>；</w:t>
      </w:r>
    </w:p>
    <w:p w14:paraId="1EEE3D17"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hint="eastAsia"/>
          <w:sz w:val="28"/>
          <w:szCs w:val="28"/>
        </w:rPr>
        <w:t>（</w:t>
      </w:r>
      <w:r w:rsidRPr="0053329C">
        <w:rPr>
          <w:rFonts w:ascii="仿宋" w:eastAsia="仿宋" w:hAnsi="仿宋"/>
          <w:sz w:val="28"/>
          <w:szCs w:val="28"/>
        </w:rPr>
        <w:t>4）</w:t>
      </w:r>
      <w:r w:rsidRPr="0053329C">
        <w:rPr>
          <w:rFonts w:ascii="仿宋" w:eastAsia="仿宋" w:hAnsi="仿宋" w:hint="eastAsia"/>
          <w:sz w:val="28"/>
          <w:szCs w:val="28"/>
        </w:rPr>
        <w:t>支持合同补录；对已经签订的未在合同系统中维护的合同，对合同进行补录。无需会签流程</w:t>
      </w:r>
      <w:r w:rsidRPr="0053329C">
        <w:rPr>
          <w:rFonts w:ascii="仿宋" w:eastAsia="仿宋" w:hAnsi="仿宋"/>
          <w:sz w:val="28"/>
          <w:szCs w:val="28"/>
        </w:rPr>
        <w:t>；</w:t>
      </w:r>
    </w:p>
    <w:p w14:paraId="34AA6B4E"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hint="eastAsia"/>
          <w:sz w:val="28"/>
          <w:szCs w:val="28"/>
        </w:rPr>
        <w:t>（</w:t>
      </w:r>
      <w:r w:rsidRPr="0053329C">
        <w:rPr>
          <w:rFonts w:ascii="仿宋" w:eastAsia="仿宋" w:hAnsi="仿宋"/>
          <w:sz w:val="28"/>
          <w:szCs w:val="28"/>
        </w:rPr>
        <w:t>5）</w:t>
      </w:r>
      <w:r w:rsidRPr="0053329C">
        <w:rPr>
          <w:rFonts w:ascii="仿宋" w:eastAsia="仿宋" w:hAnsi="仿宋" w:hint="eastAsia"/>
          <w:sz w:val="28"/>
          <w:szCs w:val="28"/>
        </w:rPr>
        <w:t>支持合同变更，当合同发生变更时，需要创建新的变更合同或补充协议，变更合同需登记变更的原因和影响，并将变更依据作为附件导入系统。变更合同需要走审批流程。</w:t>
      </w:r>
      <w:r w:rsidRPr="0053329C">
        <w:rPr>
          <w:rFonts w:ascii="仿宋" w:eastAsia="仿宋" w:hAnsi="仿宋"/>
          <w:sz w:val="28"/>
          <w:szCs w:val="28"/>
        </w:rPr>
        <w:t>；</w:t>
      </w:r>
    </w:p>
    <w:p w14:paraId="08E361E9"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hint="eastAsia"/>
          <w:sz w:val="28"/>
          <w:szCs w:val="28"/>
        </w:rPr>
        <w:t>（</w:t>
      </w:r>
      <w:r w:rsidRPr="0053329C">
        <w:rPr>
          <w:rFonts w:ascii="仿宋" w:eastAsia="仿宋" w:hAnsi="仿宋"/>
          <w:sz w:val="28"/>
          <w:szCs w:val="28"/>
        </w:rPr>
        <w:t>6）</w:t>
      </w:r>
      <w:r w:rsidR="0086356C" w:rsidRPr="0053329C">
        <w:rPr>
          <w:rFonts w:ascii="仿宋" w:eastAsia="仿宋" w:hAnsi="仿宋" w:hint="eastAsia"/>
          <w:b/>
          <w:bCs/>
          <w:sz w:val="28"/>
          <w:szCs w:val="28"/>
        </w:rPr>
        <w:t>★</w:t>
      </w:r>
      <w:r w:rsidRPr="0053329C">
        <w:rPr>
          <w:rFonts w:ascii="仿宋" w:eastAsia="仿宋" w:hAnsi="仿宋" w:hint="eastAsia"/>
          <w:sz w:val="28"/>
          <w:szCs w:val="28"/>
        </w:rPr>
        <w:t>支持合同状态管理，功能处理合同的结案、冻结、解冻、生效。冻结、结案的合同不允许对其进行任何操作，如编辑、删除、流程的提交和撤回，也不允许对其进行合同后续的一系列执行操作。冻结后合同可以解冻，结案后合同无法启用。</w:t>
      </w:r>
    </w:p>
    <w:p w14:paraId="162FE191"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hint="eastAsia"/>
          <w:sz w:val="28"/>
          <w:szCs w:val="28"/>
        </w:rPr>
        <w:t>合同结案是指合同关系建立后，</w:t>
      </w:r>
      <w:proofErr w:type="gramStart"/>
      <w:r w:rsidRPr="0053329C">
        <w:rPr>
          <w:rFonts w:ascii="仿宋" w:eastAsia="仿宋" w:hAnsi="仿宋" w:hint="eastAsia"/>
          <w:sz w:val="28"/>
          <w:szCs w:val="28"/>
        </w:rPr>
        <w:t>因一定</w:t>
      </w:r>
      <w:proofErr w:type="gramEnd"/>
      <w:r w:rsidRPr="0053329C">
        <w:rPr>
          <w:rFonts w:ascii="仿宋" w:eastAsia="仿宋" w:hAnsi="仿宋" w:hint="eastAsia"/>
          <w:sz w:val="28"/>
          <w:szCs w:val="28"/>
        </w:rPr>
        <w:t>法律事实产生，合同权利义务关系消亡，合同终止后，为实现合同全过程的闭环管理而设置的一道管理程序，合同终结包括合同正常终结或者合同异常终结。本功能处理合同异常终结。</w:t>
      </w:r>
    </w:p>
    <w:p w14:paraId="45ED3AD0"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hint="eastAsia"/>
          <w:sz w:val="28"/>
          <w:szCs w:val="28"/>
        </w:rPr>
        <w:t>（7）支持合同归档，</w:t>
      </w:r>
      <w:r w:rsidRPr="0053329C">
        <w:rPr>
          <w:rFonts w:ascii="仿宋" w:eastAsia="仿宋" w:hAnsi="仿宋"/>
          <w:sz w:val="28"/>
          <w:szCs w:val="28"/>
        </w:rPr>
        <w:t>合同已审批结束，业务部门还未将纸质文档提交的，可进场资料催交提醒。</w:t>
      </w:r>
      <w:r w:rsidRPr="0053329C">
        <w:rPr>
          <w:rFonts w:ascii="仿宋" w:eastAsia="仿宋" w:hAnsi="仿宋" w:hint="eastAsia"/>
          <w:sz w:val="28"/>
          <w:szCs w:val="28"/>
        </w:rPr>
        <w:t>支持</w:t>
      </w:r>
      <w:r w:rsidRPr="0053329C">
        <w:rPr>
          <w:rFonts w:ascii="仿宋" w:eastAsia="仿宋" w:hAnsi="仿宋"/>
          <w:sz w:val="28"/>
          <w:szCs w:val="28"/>
        </w:rPr>
        <w:t>批量上</w:t>
      </w:r>
      <w:proofErr w:type="gramStart"/>
      <w:r w:rsidRPr="0053329C">
        <w:rPr>
          <w:rFonts w:ascii="仿宋" w:eastAsia="仿宋" w:hAnsi="仿宋"/>
          <w:sz w:val="28"/>
          <w:szCs w:val="28"/>
        </w:rPr>
        <w:t>传合同</w:t>
      </w:r>
      <w:proofErr w:type="gramEnd"/>
      <w:r w:rsidRPr="0053329C">
        <w:rPr>
          <w:rFonts w:ascii="仿宋" w:eastAsia="仿宋" w:hAnsi="仿宋"/>
          <w:sz w:val="28"/>
          <w:szCs w:val="28"/>
        </w:rPr>
        <w:t>相关电子资料，提交完成后，标记已归档。</w:t>
      </w:r>
    </w:p>
    <w:p w14:paraId="38F60DD0"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hint="eastAsia"/>
          <w:sz w:val="28"/>
          <w:szCs w:val="28"/>
        </w:rPr>
        <w:t>（8）在合同要素进行编辑的同时，能够实时看见编辑的效果。</w:t>
      </w:r>
    </w:p>
    <w:p w14:paraId="527CACA5"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sz w:val="28"/>
          <w:szCs w:val="28"/>
        </w:rPr>
        <w:t>2.3</w:t>
      </w:r>
      <w:r w:rsidRPr="0053329C">
        <w:rPr>
          <w:rFonts w:ascii="仿宋" w:eastAsia="仿宋" w:hAnsi="仿宋" w:hint="eastAsia"/>
          <w:sz w:val="28"/>
          <w:szCs w:val="28"/>
        </w:rPr>
        <w:t>合同</w:t>
      </w:r>
      <w:r w:rsidRPr="0053329C">
        <w:rPr>
          <w:rFonts w:ascii="仿宋" w:eastAsia="仿宋" w:hAnsi="仿宋"/>
          <w:sz w:val="28"/>
          <w:szCs w:val="28"/>
        </w:rPr>
        <w:t>执行控制</w:t>
      </w:r>
    </w:p>
    <w:p w14:paraId="13F805BE" w14:textId="77777777" w:rsidR="00376238" w:rsidRPr="0053329C" w:rsidRDefault="00550464">
      <w:pPr>
        <w:spacing w:line="360" w:lineRule="auto"/>
        <w:ind w:firstLineChars="200" w:firstLine="560"/>
        <w:jc w:val="left"/>
        <w:rPr>
          <w:rFonts w:ascii="仿宋" w:eastAsia="仿宋" w:hAnsi="仿宋"/>
          <w:sz w:val="28"/>
          <w:szCs w:val="28"/>
        </w:rPr>
      </w:pPr>
      <w:r w:rsidRPr="0053329C">
        <w:rPr>
          <w:rFonts w:ascii="仿宋" w:eastAsia="仿宋" w:hAnsi="仿宋" w:hint="eastAsia"/>
          <w:sz w:val="28"/>
          <w:szCs w:val="28"/>
        </w:rPr>
        <w:lastRenderedPageBreak/>
        <w:t>（1）合同执行主要解决合同的资金管理，为合同细化了何时应该结算账款，无论是对收款还是付款均有重要意义，可以及时安排资金调度及收回款项，既保证按时守信，又合理充分利用资金，降低执行风险。主要包含合同收付款计划、合同开票信息、合同付款申请单等功能；</w:t>
      </w:r>
    </w:p>
    <w:p w14:paraId="2D010EA9" w14:textId="77777777" w:rsidR="00376238" w:rsidRPr="0053329C" w:rsidRDefault="00550464">
      <w:pPr>
        <w:spacing w:line="360" w:lineRule="auto"/>
        <w:ind w:firstLineChars="200" w:firstLine="560"/>
        <w:jc w:val="left"/>
        <w:rPr>
          <w:rFonts w:ascii="仿宋" w:eastAsia="仿宋" w:hAnsi="仿宋"/>
          <w:sz w:val="28"/>
          <w:szCs w:val="28"/>
        </w:rPr>
      </w:pPr>
      <w:r w:rsidRPr="0053329C">
        <w:rPr>
          <w:rFonts w:ascii="仿宋" w:eastAsia="仿宋" w:hAnsi="仿宋" w:hint="eastAsia"/>
          <w:sz w:val="28"/>
          <w:szCs w:val="28"/>
        </w:rPr>
        <w:t>（2）支持合同首付款计划功能；合同收付款计划功能主要在合同签订发布后能够自动生成相应的月度合同收付款计划；</w:t>
      </w:r>
    </w:p>
    <w:p w14:paraId="1C9C2B8F" w14:textId="77777777" w:rsidR="00376238" w:rsidRPr="0053329C" w:rsidRDefault="00550464">
      <w:pPr>
        <w:spacing w:line="360" w:lineRule="auto"/>
        <w:ind w:firstLineChars="200" w:firstLine="560"/>
        <w:jc w:val="left"/>
        <w:rPr>
          <w:rFonts w:ascii="仿宋" w:eastAsia="仿宋" w:hAnsi="仿宋"/>
          <w:sz w:val="28"/>
          <w:szCs w:val="28"/>
        </w:rPr>
      </w:pPr>
      <w:r w:rsidRPr="0053329C">
        <w:rPr>
          <w:rFonts w:ascii="仿宋" w:eastAsia="仿宋" w:hAnsi="仿宋" w:hint="eastAsia"/>
          <w:sz w:val="28"/>
          <w:szCs w:val="28"/>
        </w:rPr>
        <w:t>（3）</w:t>
      </w:r>
      <w:r w:rsidR="0086356C" w:rsidRPr="0053329C">
        <w:rPr>
          <w:rFonts w:ascii="仿宋" w:eastAsia="仿宋" w:hAnsi="仿宋" w:hint="eastAsia"/>
          <w:b/>
          <w:bCs/>
          <w:sz w:val="28"/>
          <w:szCs w:val="28"/>
        </w:rPr>
        <w:t>★</w:t>
      </w:r>
      <w:r w:rsidRPr="0053329C">
        <w:rPr>
          <w:rFonts w:ascii="仿宋" w:eastAsia="仿宋" w:hAnsi="仿宋" w:hint="eastAsia"/>
          <w:sz w:val="28"/>
          <w:szCs w:val="28"/>
        </w:rPr>
        <w:t>支持合同开票信息功能，合同开票信息功能主要用于在合同执行过程中，根据合同收付款情况自动核销已收或已开发票；</w:t>
      </w:r>
    </w:p>
    <w:p w14:paraId="2E3FCF56" w14:textId="77777777" w:rsidR="00376238" w:rsidRPr="0053329C" w:rsidRDefault="00550464">
      <w:pPr>
        <w:spacing w:line="360" w:lineRule="auto"/>
        <w:ind w:firstLineChars="200" w:firstLine="560"/>
        <w:jc w:val="left"/>
        <w:rPr>
          <w:rFonts w:ascii="仿宋" w:eastAsia="仿宋" w:hAnsi="仿宋"/>
          <w:sz w:val="28"/>
          <w:szCs w:val="28"/>
        </w:rPr>
      </w:pPr>
      <w:r w:rsidRPr="0053329C">
        <w:rPr>
          <w:rFonts w:ascii="仿宋" w:eastAsia="仿宋" w:hAnsi="仿宋" w:hint="eastAsia"/>
          <w:sz w:val="28"/>
          <w:szCs w:val="28"/>
        </w:rPr>
        <w:t>（4）</w:t>
      </w:r>
      <w:r w:rsidR="0086356C" w:rsidRPr="0053329C">
        <w:rPr>
          <w:rFonts w:ascii="仿宋" w:eastAsia="仿宋" w:hAnsi="仿宋" w:hint="eastAsia"/>
          <w:b/>
          <w:bCs/>
          <w:sz w:val="28"/>
          <w:szCs w:val="28"/>
        </w:rPr>
        <w:t>★</w:t>
      </w:r>
      <w:r w:rsidRPr="0053329C">
        <w:rPr>
          <w:rFonts w:ascii="仿宋" w:eastAsia="仿宋" w:hAnsi="仿宋" w:hint="eastAsia"/>
          <w:sz w:val="28"/>
          <w:szCs w:val="28"/>
        </w:rPr>
        <w:t>支持合同政策；合同控制政策主要用于对执行中的采购合同进行付款控制，分为按合同总额控制、按合同付款计划控制、按发票金额控制；</w:t>
      </w:r>
    </w:p>
    <w:p w14:paraId="6101ED88" w14:textId="77777777" w:rsidR="00376238" w:rsidRPr="0053329C" w:rsidRDefault="00550464">
      <w:pPr>
        <w:spacing w:line="360" w:lineRule="auto"/>
        <w:ind w:firstLineChars="200" w:firstLine="560"/>
        <w:jc w:val="left"/>
        <w:rPr>
          <w:rFonts w:ascii="仿宋" w:eastAsia="仿宋" w:hAnsi="仿宋"/>
          <w:sz w:val="28"/>
          <w:szCs w:val="28"/>
        </w:rPr>
      </w:pPr>
      <w:r w:rsidRPr="0053329C">
        <w:rPr>
          <w:rFonts w:ascii="仿宋" w:eastAsia="仿宋" w:hAnsi="仿宋" w:hint="eastAsia"/>
          <w:sz w:val="28"/>
          <w:szCs w:val="28"/>
        </w:rPr>
        <w:t>（5）支持合同付款申请，合同履行过程中，合同达到付款条件后，可由业务部门发起合同付款流程。业务部门在合同付款界面生成合同付款申请单，走审批流程进行付款；</w:t>
      </w:r>
    </w:p>
    <w:p w14:paraId="22026BB3" w14:textId="77777777" w:rsidR="00376238" w:rsidRPr="0053329C" w:rsidRDefault="00550464">
      <w:pPr>
        <w:spacing w:line="360" w:lineRule="auto"/>
        <w:ind w:firstLineChars="200" w:firstLine="560"/>
        <w:jc w:val="left"/>
        <w:rPr>
          <w:rFonts w:ascii="仿宋" w:eastAsia="仿宋" w:hAnsi="仿宋"/>
          <w:sz w:val="28"/>
          <w:szCs w:val="28"/>
        </w:rPr>
      </w:pPr>
      <w:r w:rsidRPr="0053329C">
        <w:rPr>
          <w:rFonts w:ascii="仿宋" w:eastAsia="仿宋" w:hAnsi="仿宋" w:hint="eastAsia"/>
          <w:sz w:val="28"/>
          <w:szCs w:val="28"/>
        </w:rPr>
        <w:t>（6）支持合同履行提醒；在合同履行过程中可以设置合同任务提醒，如合同付款提醒，合同履行截止日到期提醒、合同质保金到期提醒等；</w:t>
      </w:r>
    </w:p>
    <w:p w14:paraId="51EA7E14" w14:textId="77777777" w:rsidR="00376238" w:rsidRPr="0053329C" w:rsidRDefault="00550464">
      <w:pPr>
        <w:spacing w:line="360" w:lineRule="auto"/>
        <w:ind w:firstLineChars="200" w:firstLine="560"/>
        <w:jc w:val="left"/>
        <w:rPr>
          <w:rFonts w:ascii="仿宋" w:eastAsia="仿宋" w:hAnsi="仿宋"/>
          <w:sz w:val="28"/>
          <w:szCs w:val="28"/>
        </w:rPr>
      </w:pPr>
      <w:r w:rsidRPr="0053329C">
        <w:rPr>
          <w:rFonts w:ascii="仿宋" w:eastAsia="仿宋" w:hAnsi="仿宋" w:hint="eastAsia"/>
          <w:sz w:val="28"/>
          <w:szCs w:val="28"/>
        </w:rPr>
        <w:t>（7）</w:t>
      </w:r>
      <w:r w:rsidR="0086356C" w:rsidRPr="0053329C">
        <w:rPr>
          <w:rFonts w:ascii="仿宋" w:eastAsia="仿宋" w:hAnsi="仿宋" w:hint="eastAsia"/>
          <w:b/>
          <w:bCs/>
          <w:sz w:val="28"/>
          <w:szCs w:val="28"/>
        </w:rPr>
        <w:t>★</w:t>
      </w:r>
      <w:r w:rsidRPr="0053329C">
        <w:rPr>
          <w:rFonts w:ascii="仿宋" w:eastAsia="仿宋" w:hAnsi="仿宋" w:hint="eastAsia"/>
          <w:sz w:val="28"/>
          <w:szCs w:val="28"/>
        </w:rPr>
        <w:t>在合同付款时，能够对上传的发票进行验证，由系统自动检验发票的真假及发票是否重复报销。</w:t>
      </w:r>
    </w:p>
    <w:p w14:paraId="2BF3AD1E" w14:textId="77777777" w:rsidR="00376238" w:rsidRPr="0053329C" w:rsidRDefault="00550464">
      <w:pPr>
        <w:spacing w:line="360" w:lineRule="auto"/>
        <w:ind w:firstLineChars="200" w:firstLine="560"/>
        <w:jc w:val="left"/>
        <w:rPr>
          <w:rFonts w:ascii="仿宋" w:eastAsia="仿宋" w:hAnsi="仿宋"/>
          <w:sz w:val="28"/>
          <w:szCs w:val="28"/>
        </w:rPr>
      </w:pPr>
      <w:r w:rsidRPr="0053329C">
        <w:rPr>
          <w:rFonts w:ascii="仿宋" w:eastAsia="仿宋" w:hAnsi="仿宋" w:hint="eastAsia"/>
          <w:sz w:val="28"/>
          <w:szCs w:val="28"/>
        </w:rPr>
        <w:t>（8）能够进行合同收款的录入。</w:t>
      </w:r>
    </w:p>
    <w:p w14:paraId="3E45284C" w14:textId="77777777" w:rsidR="00376238" w:rsidRPr="0053329C" w:rsidRDefault="00550464">
      <w:pPr>
        <w:spacing w:line="360" w:lineRule="auto"/>
        <w:ind w:firstLineChars="200" w:firstLine="560"/>
        <w:jc w:val="left"/>
        <w:rPr>
          <w:rFonts w:ascii="仿宋" w:eastAsia="仿宋" w:hAnsi="仿宋"/>
          <w:sz w:val="28"/>
          <w:szCs w:val="28"/>
        </w:rPr>
      </w:pPr>
      <w:r w:rsidRPr="0053329C">
        <w:rPr>
          <w:rFonts w:ascii="仿宋" w:eastAsia="仿宋" w:hAnsi="仿宋" w:hint="eastAsia"/>
          <w:sz w:val="28"/>
          <w:szCs w:val="28"/>
        </w:rPr>
        <w:t>（9）支持和全面预算管理系统进行无缝对接。</w:t>
      </w:r>
    </w:p>
    <w:p w14:paraId="7E27C1A0"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sz w:val="28"/>
          <w:szCs w:val="28"/>
        </w:rPr>
        <w:lastRenderedPageBreak/>
        <w:t>2.4</w:t>
      </w:r>
      <w:r w:rsidRPr="0053329C">
        <w:rPr>
          <w:rFonts w:ascii="仿宋" w:eastAsia="仿宋" w:hAnsi="仿宋" w:hint="eastAsia"/>
          <w:sz w:val="28"/>
          <w:szCs w:val="28"/>
        </w:rPr>
        <w:t>合同</w:t>
      </w:r>
      <w:r w:rsidRPr="0053329C">
        <w:rPr>
          <w:rFonts w:ascii="仿宋" w:eastAsia="仿宋" w:hAnsi="仿宋"/>
          <w:sz w:val="28"/>
          <w:szCs w:val="28"/>
        </w:rPr>
        <w:t>分析</w:t>
      </w:r>
    </w:p>
    <w:p w14:paraId="563C050B" w14:textId="77777777" w:rsidR="00376238" w:rsidRPr="0053329C" w:rsidRDefault="00550464">
      <w:pPr>
        <w:ind w:firstLineChars="200" w:firstLine="560"/>
        <w:rPr>
          <w:rFonts w:ascii="仿宋" w:eastAsia="仿宋" w:hAnsi="仿宋"/>
          <w:sz w:val="28"/>
          <w:szCs w:val="28"/>
        </w:rPr>
      </w:pPr>
      <w:r w:rsidRPr="0053329C">
        <w:rPr>
          <w:rFonts w:ascii="仿宋" w:eastAsia="仿宋" w:hAnsi="仿宋"/>
          <w:sz w:val="28"/>
          <w:szCs w:val="28"/>
        </w:rPr>
        <w:t xml:space="preserve"> （1）</w:t>
      </w:r>
      <w:r w:rsidRPr="0053329C">
        <w:rPr>
          <w:rFonts w:ascii="仿宋" w:eastAsia="仿宋" w:hAnsi="仿宋" w:hint="eastAsia"/>
          <w:sz w:val="28"/>
          <w:szCs w:val="28"/>
        </w:rPr>
        <w:t>支持合同台账查询，在合同履行过程中定期对合同台</w:t>
      </w:r>
      <w:proofErr w:type="gramStart"/>
      <w:r w:rsidRPr="0053329C">
        <w:rPr>
          <w:rFonts w:ascii="仿宋" w:eastAsia="仿宋" w:hAnsi="仿宋" w:hint="eastAsia"/>
          <w:sz w:val="28"/>
          <w:szCs w:val="28"/>
        </w:rPr>
        <w:t>账进行</w:t>
      </w:r>
      <w:proofErr w:type="gramEnd"/>
      <w:r w:rsidRPr="0053329C">
        <w:rPr>
          <w:rFonts w:ascii="仿宋" w:eastAsia="仿宋" w:hAnsi="仿宋" w:hint="eastAsia"/>
          <w:sz w:val="28"/>
          <w:szCs w:val="28"/>
        </w:rPr>
        <w:t>检查，对遗漏的信息进行补充，并根据合同台</w:t>
      </w:r>
      <w:proofErr w:type="gramStart"/>
      <w:r w:rsidRPr="0053329C">
        <w:rPr>
          <w:rFonts w:ascii="仿宋" w:eastAsia="仿宋" w:hAnsi="仿宋" w:hint="eastAsia"/>
          <w:sz w:val="28"/>
          <w:szCs w:val="28"/>
        </w:rPr>
        <w:t>账监督</w:t>
      </w:r>
      <w:proofErr w:type="gramEnd"/>
      <w:r w:rsidRPr="0053329C">
        <w:rPr>
          <w:rFonts w:ascii="仿宋" w:eastAsia="仿宋" w:hAnsi="仿宋" w:hint="eastAsia"/>
          <w:sz w:val="28"/>
          <w:szCs w:val="28"/>
        </w:rPr>
        <w:t>合同履约情况，发现存在风险及时提示。所有合同均建立管理台账，用户可通过查询条件进行查询：合同编号模糊检索、商品明细检索、合同计划信息、合同开票情况、合同收付款情况、日回款情况查询等</w:t>
      </w:r>
      <w:r w:rsidRPr="0053329C">
        <w:rPr>
          <w:rFonts w:ascii="仿宋" w:eastAsia="仿宋" w:hAnsi="仿宋"/>
          <w:sz w:val="28"/>
          <w:szCs w:val="28"/>
        </w:rPr>
        <w:t>；</w:t>
      </w:r>
    </w:p>
    <w:p w14:paraId="579A62D1" w14:textId="77777777" w:rsidR="00376238" w:rsidRPr="0053329C" w:rsidRDefault="00550464" w:rsidP="0086356C">
      <w:pPr>
        <w:ind w:firstLineChars="200" w:firstLine="560"/>
        <w:rPr>
          <w:rFonts w:ascii="仿宋" w:eastAsia="仿宋" w:hAnsi="仿宋"/>
          <w:sz w:val="28"/>
          <w:szCs w:val="28"/>
        </w:rPr>
      </w:pPr>
      <w:r w:rsidRPr="0053329C">
        <w:rPr>
          <w:rFonts w:ascii="仿宋" w:eastAsia="仿宋" w:hAnsi="仿宋"/>
          <w:sz w:val="28"/>
          <w:szCs w:val="28"/>
        </w:rPr>
        <w:t xml:space="preserve"> （2）</w:t>
      </w:r>
      <w:r w:rsidRPr="0053329C">
        <w:rPr>
          <w:rFonts w:ascii="仿宋" w:eastAsia="仿宋" w:hAnsi="仿宋" w:hint="eastAsia"/>
          <w:sz w:val="28"/>
          <w:szCs w:val="28"/>
        </w:rPr>
        <w:t>在合同履行过程中从不同角度对系统中的合同数据进行统计分析，辅助经营决策，多样化的统计方式，自定义统计条件，并将统计结果输出。</w:t>
      </w:r>
    </w:p>
    <w:p w14:paraId="58CDD460" w14:textId="77777777" w:rsidR="00376238" w:rsidRPr="0053329C" w:rsidRDefault="00550464" w:rsidP="0086356C">
      <w:pPr>
        <w:spacing w:line="360" w:lineRule="auto"/>
        <w:rPr>
          <w:rFonts w:asciiTheme="minorEastAsia" w:hAnsiTheme="minorEastAsia" w:cs="宋体"/>
          <w:b/>
          <w:sz w:val="24"/>
          <w:szCs w:val="24"/>
        </w:rPr>
      </w:pPr>
      <w:r w:rsidRPr="0053329C">
        <w:rPr>
          <w:rFonts w:asciiTheme="minorEastAsia" w:hAnsiTheme="minorEastAsia" w:cs="宋体" w:hint="eastAsia"/>
          <w:b/>
          <w:sz w:val="24"/>
          <w:szCs w:val="24"/>
        </w:rPr>
        <w:t>注：1.</w:t>
      </w:r>
      <w:r w:rsidRPr="0053329C">
        <w:rPr>
          <w:rFonts w:asciiTheme="minorEastAsia" w:hAnsiTheme="minorEastAsia" w:cs="宋体" w:hint="eastAsia"/>
          <w:b/>
          <w:sz w:val="24"/>
          <w:szCs w:val="24"/>
        </w:rPr>
        <w:sym w:font="Wingdings" w:char="F0AB"/>
      </w:r>
      <w:r w:rsidRPr="0053329C">
        <w:rPr>
          <w:rFonts w:asciiTheme="minorEastAsia" w:hAnsiTheme="minorEastAsia" w:cs="宋体" w:hint="eastAsia"/>
          <w:b/>
          <w:sz w:val="24"/>
          <w:szCs w:val="24"/>
        </w:rPr>
        <w:t>项为重要参数，</w:t>
      </w:r>
      <w:r w:rsidRPr="0053329C">
        <w:rPr>
          <w:rFonts w:asciiTheme="minorEastAsia" w:hAnsiTheme="minorEastAsia" w:cs="宋体" w:hint="eastAsia"/>
          <w:b/>
          <w:bCs/>
          <w:sz w:val="24"/>
          <w:szCs w:val="24"/>
        </w:rPr>
        <w:t>需</w:t>
      </w:r>
      <w:r w:rsidRPr="0053329C">
        <w:rPr>
          <w:rFonts w:asciiTheme="minorEastAsia" w:hAnsiTheme="minorEastAsia" w:cs="宋体" w:hint="eastAsia"/>
          <w:b/>
          <w:kern w:val="0"/>
          <w:sz w:val="24"/>
          <w:szCs w:val="24"/>
        </w:rPr>
        <w:t>提供软件运行页面截图（</w:t>
      </w:r>
      <w:proofErr w:type="gramStart"/>
      <w:r w:rsidRPr="0053329C">
        <w:rPr>
          <w:rFonts w:asciiTheme="minorEastAsia" w:hAnsiTheme="minorEastAsia" w:cs="宋体" w:hint="eastAsia"/>
          <w:b/>
          <w:kern w:val="0"/>
          <w:sz w:val="24"/>
          <w:szCs w:val="24"/>
        </w:rPr>
        <w:t>需每个</w:t>
      </w:r>
      <w:proofErr w:type="gramEnd"/>
      <w:r w:rsidRPr="0053329C">
        <w:rPr>
          <w:rFonts w:asciiTheme="minorEastAsia" w:hAnsiTheme="minorEastAsia" w:cs="宋体" w:hint="eastAsia"/>
          <w:b/>
          <w:kern w:val="0"/>
          <w:sz w:val="24"/>
          <w:szCs w:val="24"/>
        </w:rPr>
        <w:t>功能提供一个截图）</w:t>
      </w:r>
      <w:r w:rsidRPr="0053329C">
        <w:rPr>
          <w:rFonts w:asciiTheme="minorEastAsia" w:hAnsiTheme="minorEastAsia" w:cs="宋体" w:hint="eastAsia"/>
          <w:b/>
          <w:sz w:val="24"/>
          <w:szCs w:val="24"/>
        </w:rPr>
        <w:t>。</w:t>
      </w:r>
    </w:p>
    <w:p w14:paraId="6B5948A7" w14:textId="77777777" w:rsidR="00376238" w:rsidRPr="0053329C" w:rsidRDefault="00550464" w:rsidP="0086356C">
      <w:pPr>
        <w:adjustRightInd w:val="0"/>
        <w:snapToGrid w:val="0"/>
        <w:spacing w:line="360" w:lineRule="auto"/>
        <w:ind w:firstLineChars="150" w:firstLine="361"/>
        <w:rPr>
          <w:rFonts w:asciiTheme="minorEastAsia" w:hAnsiTheme="minorEastAsia"/>
          <w:bCs/>
          <w:sz w:val="24"/>
          <w:szCs w:val="24"/>
        </w:rPr>
      </w:pPr>
      <w:r w:rsidRPr="0053329C">
        <w:rPr>
          <w:rFonts w:asciiTheme="minorEastAsia" w:hAnsiTheme="minorEastAsia" w:hint="eastAsia"/>
          <w:b/>
          <w:sz w:val="24"/>
          <w:szCs w:val="24"/>
        </w:rPr>
        <w:t>2.</w:t>
      </w:r>
      <w:r w:rsidR="0086356C" w:rsidRPr="0053329C">
        <w:rPr>
          <w:rFonts w:asciiTheme="minorEastAsia" w:hAnsiTheme="minorEastAsia" w:hint="eastAsia"/>
          <w:bCs/>
          <w:sz w:val="24"/>
          <w:szCs w:val="24"/>
        </w:rPr>
        <w:t xml:space="preserve"> 产品应与</w:t>
      </w:r>
      <w:r w:rsidRPr="0053329C">
        <w:rPr>
          <w:rFonts w:asciiTheme="minorEastAsia" w:hAnsiTheme="minorEastAsia" w:hint="eastAsia"/>
          <w:bCs/>
          <w:sz w:val="24"/>
          <w:szCs w:val="24"/>
        </w:rPr>
        <w:t>医院现有H</w:t>
      </w:r>
      <w:r w:rsidRPr="0053329C">
        <w:rPr>
          <w:rFonts w:asciiTheme="minorEastAsia" w:hAnsiTheme="minorEastAsia"/>
          <w:bCs/>
          <w:sz w:val="24"/>
          <w:szCs w:val="24"/>
        </w:rPr>
        <w:t>RP</w:t>
      </w:r>
      <w:r w:rsidRPr="0053329C">
        <w:rPr>
          <w:rFonts w:asciiTheme="minorEastAsia" w:hAnsiTheme="minorEastAsia" w:hint="eastAsia"/>
          <w:bCs/>
          <w:sz w:val="24"/>
          <w:szCs w:val="24"/>
        </w:rPr>
        <w:t>系统、预算系统、设备管理系统等实现数据无缝对接。本项目报价</w:t>
      </w:r>
      <w:proofErr w:type="gramStart"/>
      <w:r w:rsidRPr="0053329C">
        <w:rPr>
          <w:rFonts w:asciiTheme="minorEastAsia" w:hAnsiTheme="minorEastAsia" w:hint="eastAsia"/>
          <w:bCs/>
          <w:sz w:val="24"/>
          <w:szCs w:val="24"/>
        </w:rPr>
        <w:t>采用总</w:t>
      </w:r>
      <w:proofErr w:type="gramEnd"/>
      <w:r w:rsidRPr="0053329C">
        <w:rPr>
          <w:rFonts w:asciiTheme="minorEastAsia" w:hAnsiTheme="minorEastAsia" w:hint="eastAsia"/>
          <w:bCs/>
          <w:sz w:val="24"/>
          <w:szCs w:val="24"/>
        </w:rPr>
        <w:t>承包方式，报价中应包含满足本项接口要求的费用</w:t>
      </w:r>
      <w:r w:rsidRPr="0053329C">
        <w:rPr>
          <w:rFonts w:asciiTheme="minorEastAsia" w:hAnsiTheme="minorEastAsia" w:hint="eastAsia"/>
          <w:sz w:val="24"/>
          <w:szCs w:val="24"/>
        </w:rPr>
        <w:t>。</w:t>
      </w:r>
    </w:p>
    <w:p w14:paraId="5B453071" w14:textId="77777777" w:rsidR="00376238" w:rsidRPr="0053329C" w:rsidRDefault="00550464">
      <w:pPr>
        <w:adjustRightInd w:val="0"/>
        <w:snapToGrid w:val="0"/>
        <w:spacing w:line="360" w:lineRule="auto"/>
        <w:rPr>
          <w:rFonts w:asciiTheme="minorEastAsia" w:hAnsiTheme="minorEastAsia" w:cs="宋体"/>
          <w:b/>
          <w:sz w:val="24"/>
          <w:szCs w:val="24"/>
        </w:rPr>
      </w:pPr>
      <w:r w:rsidRPr="0053329C">
        <w:rPr>
          <w:rFonts w:asciiTheme="minorEastAsia" w:hAnsiTheme="minorEastAsia" w:hint="eastAsia"/>
          <w:b/>
          <w:sz w:val="24"/>
          <w:szCs w:val="24"/>
        </w:rPr>
        <w:t>四、</w:t>
      </w:r>
      <w:r w:rsidRPr="0053329C">
        <w:rPr>
          <w:rFonts w:asciiTheme="minorEastAsia" w:hAnsiTheme="minorEastAsia" w:cs="宋体" w:hint="eastAsia"/>
          <w:b/>
          <w:sz w:val="24"/>
          <w:szCs w:val="24"/>
        </w:rPr>
        <w:t>商务要求</w:t>
      </w:r>
    </w:p>
    <w:p w14:paraId="08604FF9" w14:textId="77777777" w:rsidR="00376238" w:rsidRPr="0053329C" w:rsidRDefault="00550464">
      <w:pPr>
        <w:adjustRightInd w:val="0"/>
        <w:snapToGrid w:val="0"/>
        <w:spacing w:line="360" w:lineRule="auto"/>
        <w:rPr>
          <w:rFonts w:asciiTheme="minorEastAsia" w:hAnsiTheme="minorEastAsia" w:cs="宋体"/>
          <w:b/>
          <w:sz w:val="24"/>
          <w:szCs w:val="24"/>
        </w:rPr>
      </w:pPr>
      <w:r w:rsidRPr="0053329C">
        <w:rPr>
          <w:rFonts w:asciiTheme="minorEastAsia" w:hAnsiTheme="minorEastAsia" w:cs="宋体" w:hint="eastAsia"/>
          <w:b/>
          <w:sz w:val="24"/>
          <w:szCs w:val="24"/>
        </w:rPr>
        <w:t xml:space="preserve">     1.项目到货期、实施期：</w:t>
      </w:r>
    </w:p>
    <w:p w14:paraId="71E8ACAA" w14:textId="77777777" w:rsidR="00376238" w:rsidRPr="0053329C" w:rsidRDefault="00550464">
      <w:pPr>
        <w:adjustRightInd w:val="0"/>
        <w:snapToGrid w:val="0"/>
        <w:spacing w:line="360" w:lineRule="auto"/>
        <w:ind w:firstLineChars="200" w:firstLine="482"/>
        <w:rPr>
          <w:rFonts w:asciiTheme="minorEastAsia" w:hAnsiTheme="minorEastAsia" w:cs="宋体"/>
          <w:sz w:val="24"/>
          <w:szCs w:val="24"/>
        </w:rPr>
      </w:pPr>
      <w:r w:rsidRPr="0053329C">
        <w:rPr>
          <w:rFonts w:asciiTheme="minorEastAsia" w:hAnsiTheme="minorEastAsia" w:cs="宋体" w:hint="eastAsia"/>
          <w:b/>
          <w:sz w:val="24"/>
          <w:szCs w:val="24"/>
        </w:rPr>
        <w:t xml:space="preserve"> 2.质保期及保内服务方案（</w:t>
      </w:r>
      <w:r w:rsidRPr="0053329C">
        <w:rPr>
          <w:rFonts w:asciiTheme="minorEastAsia" w:hAnsiTheme="minorEastAsia" w:cs="宋体" w:hint="eastAsia"/>
          <w:sz w:val="24"/>
          <w:szCs w:val="24"/>
        </w:rPr>
        <w:t>服务时间从项目实施验收完毕之日起计算</w:t>
      </w:r>
      <w:r w:rsidRPr="0053329C">
        <w:rPr>
          <w:rFonts w:asciiTheme="minorEastAsia" w:hAnsiTheme="minorEastAsia" w:cs="宋体" w:hint="eastAsia"/>
          <w:b/>
          <w:sz w:val="24"/>
          <w:szCs w:val="24"/>
        </w:rPr>
        <w:t>）</w:t>
      </w:r>
    </w:p>
    <w:p w14:paraId="0634F238" w14:textId="77777777" w:rsidR="00376238" w:rsidRPr="0053329C" w:rsidRDefault="00550464">
      <w:pPr>
        <w:adjustRightInd w:val="0"/>
        <w:snapToGrid w:val="0"/>
        <w:spacing w:line="360" w:lineRule="auto"/>
        <w:ind w:firstLineChars="249" w:firstLine="600"/>
        <w:rPr>
          <w:rFonts w:asciiTheme="minorEastAsia" w:hAnsiTheme="minorEastAsia" w:cs="宋体"/>
          <w:b/>
          <w:bCs/>
          <w:sz w:val="24"/>
          <w:szCs w:val="24"/>
        </w:rPr>
      </w:pPr>
      <w:r w:rsidRPr="0053329C">
        <w:rPr>
          <w:rFonts w:asciiTheme="minorEastAsia" w:hAnsiTheme="minorEastAsia" w:cs="宋体" w:hint="eastAsia"/>
          <w:b/>
          <w:bCs/>
          <w:sz w:val="24"/>
          <w:szCs w:val="24"/>
        </w:rPr>
        <w:t>3.售后技术服务方案（包括但不限于人员、本地化服务、响应时间、升级更新、是否提供驻场服务等，</w:t>
      </w:r>
      <w:r w:rsidRPr="0053329C">
        <w:rPr>
          <w:rFonts w:asciiTheme="minorEastAsia" w:hAnsiTheme="minorEastAsia" w:cs="宋体" w:hint="eastAsia"/>
          <w:b/>
          <w:sz w:val="24"/>
          <w:szCs w:val="24"/>
        </w:rPr>
        <w:t>如</w:t>
      </w:r>
      <w:proofErr w:type="gramStart"/>
      <w:r w:rsidRPr="0053329C">
        <w:rPr>
          <w:rFonts w:asciiTheme="minorEastAsia" w:hAnsiTheme="minorEastAsia" w:cs="宋体" w:hint="eastAsia"/>
          <w:b/>
          <w:sz w:val="24"/>
          <w:szCs w:val="24"/>
        </w:rPr>
        <w:t>有维保后</w:t>
      </w:r>
      <w:proofErr w:type="gramEnd"/>
      <w:r w:rsidRPr="0053329C">
        <w:rPr>
          <w:rFonts w:asciiTheme="minorEastAsia" w:hAnsiTheme="minorEastAsia" w:cs="宋体" w:hint="eastAsia"/>
          <w:b/>
          <w:sz w:val="24"/>
          <w:szCs w:val="24"/>
        </w:rPr>
        <w:t>收费，需同时列出</w:t>
      </w:r>
      <w:r w:rsidRPr="0053329C">
        <w:rPr>
          <w:rFonts w:asciiTheme="minorEastAsia" w:hAnsiTheme="minorEastAsia" w:cs="宋体" w:hint="eastAsia"/>
          <w:b/>
          <w:bCs/>
          <w:sz w:val="24"/>
          <w:szCs w:val="24"/>
        </w:rPr>
        <w:t>）</w:t>
      </w:r>
    </w:p>
    <w:p w14:paraId="383CF695" w14:textId="77777777" w:rsidR="00376238" w:rsidRPr="0053329C" w:rsidRDefault="00550464">
      <w:pPr>
        <w:widowControl/>
        <w:shd w:val="clear" w:color="auto" w:fill="FFFFFF"/>
        <w:spacing w:before="100" w:beforeAutospacing="1" w:after="100" w:afterAutospacing="1" w:line="360" w:lineRule="auto"/>
        <w:jc w:val="left"/>
        <w:rPr>
          <w:rFonts w:asciiTheme="minorEastAsia" w:hAnsiTheme="minorEastAsia"/>
          <w:b/>
          <w:sz w:val="24"/>
          <w:szCs w:val="24"/>
        </w:rPr>
      </w:pPr>
      <w:r w:rsidRPr="0053329C">
        <w:rPr>
          <w:rFonts w:asciiTheme="minorEastAsia" w:hAnsiTheme="minorEastAsia" w:hint="eastAsia"/>
          <w:b/>
          <w:sz w:val="24"/>
          <w:szCs w:val="24"/>
        </w:rPr>
        <w:t>五、业绩（</w:t>
      </w:r>
      <w:r w:rsidRPr="0053329C">
        <w:rPr>
          <w:rFonts w:asciiTheme="minorEastAsia" w:hAnsiTheme="minorEastAsia" w:cs="Times New Roman" w:hint="eastAsia"/>
          <w:bCs/>
          <w:sz w:val="24"/>
          <w:szCs w:val="24"/>
        </w:rPr>
        <w:t>2018年1月1日至今8类似项目成功案例</w:t>
      </w:r>
      <w:r w:rsidRPr="0053329C">
        <w:rPr>
          <w:rFonts w:asciiTheme="minorEastAsia" w:hAnsiTheme="minorEastAsia" w:hint="eastAsia"/>
          <w:b/>
          <w:sz w:val="24"/>
          <w:szCs w:val="24"/>
        </w:rPr>
        <w:t>）</w:t>
      </w:r>
    </w:p>
    <w:tbl>
      <w:tblPr>
        <w:tblStyle w:val="ac"/>
        <w:tblW w:w="0" w:type="auto"/>
        <w:tblLook w:val="04A0" w:firstRow="1" w:lastRow="0" w:firstColumn="1" w:lastColumn="0" w:noHBand="0" w:noVBand="1"/>
      </w:tblPr>
      <w:tblGrid>
        <w:gridCol w:w="817"/>
        <w:gridCol w:w="2025"/>
        <w:gridCol w:w="1421"/>
        <w:gridCol w:w="1421"/>
        <w:gridCol w:w="1422"/>
        <w:gridCol w:w="1422"/>
      </w:tblGrid>
      <w:tr w:rsidR="0053329C" w:rsidRPr="0053329C" w14:paraId="5DC3EB73" w14:textId="77777777">
        <w:tc>
          <w:tcPr>
            <w:tcW w:w="817" w:type="dxa"/>
          </w:tcPr>
          <w:p w14:paraId="15CC7A5D" w14:textId="77777777" w:rsidR="00376238" w:rsidRPr="0053329C" w:rsidRDefault="00550464">
            <w:pPr>
              <w:widowControl/>
              <w:spacing w:before="100" w:beforeAutospacing="1" w:after="100" w:afterAutospacing="1" w:line="360" w:lineRule="auto"/>
              <w:jc w:val="center"/>
              <w:rPr>
                <w:rFonts w:asciiTheme="minorEastAsia" w:hAnsiTheme="minorEastAsia"/>
                <w:b/>
                <w:sz w:val="24"/>
                <w:szCs w:val="24"/>
              </w:rPr>
            </w:pPr>
            <w:r w:rsidRPr="0053329C">
              <w:rPr>
                <w:rFonts w:asciiTheme="minorEastAsia" w:hAnsiTheme="minorEastAsia" w:hint="eastAsia"/>
                <w:b/>
                <w:sz w:val="24"/>
                <w:szCs w:val="24"/>
              </w:rPr>
              <w:t>序号</w:t>
            </w:r>
          </w:p>
        </w:tc>
        <w:tc>
          <w:tcPr>
            <w:tcW w:w="2025" w:type="dxa"/>
          </w:tcPr>
          <w:p w14:paraId="607EF928" w14:textId="77777777" w:rsidR="00376238" w:rsidRPr="0053329C" w:rsidRDefault="00550464">
            <w:pPr>
              <w:widowControl/>
              <w:spacing w:before="100" w:beforeAutospacing="1" w:after="100" w:afterAutospacing="1" w:line="360" w:lineRule="auto"/>
              <w:jc w:val="center"/>
              <w:rPr>
                <w:rFonts w:asciiTheme="minorEastAsia" w:hAnsiTheme="minorEastAsia"/>
                <w:b/>
                <w:sz w:val="24"/>
                <w:szCs w:val="24"/>
              </w:rPr>
            </w:pPr>
            <w:r w:rsidRPr="0053329C">
              <w:rPr>
                <w:rFonts w:asciiTheme="minorEastAsia" w:hAnsiTheme="minorEastAsia" w:hint="eastAsia"/>
                <w:b/>
                <w:sz w:val="24"/>
                <w:szCs w:val="24"/>
              </w:rPr>
              <w:t>使用单位</w:t>
            </w:r>
          </w:p>
        </w:tc>
        <w:tc>
          <w:tcPr>
            <w:tcW w:w="1421" w:type="dxa"/>
          </w:tcPr>
          <w:p w14:paraId="0229564A" w14:textId="77777777" w:rsidR="00376238" w:rsidRPr="0053329C" w:rsidRDefault="00550464">
            <w:pPr>
              <w:widowControl/>
              <w:spacing w:before="100" w:beforeAutospacing="1" w:after="100" w:afterAutospacing="1" w:line="360" w:lineRule="auto"/>
              <w:jc w:val="center"/>
              <w:rPr>
                <w:rFonts w:asciiTheme="minorEastAsia" w:hAnsiTheme="minorEastAsia"/>
                <w:b/>
                <w:sz w:val="24"/>
                <w:szCs w:val="24"/>
              </w:rPr>
            </w:pPr>
            <w:r w:rsidRPr="0053329C">
              <w:rPr>
                <w:rFonts w:asciiTheme="minorEastAsia" w:hAnsiTheme="minorEastAsia" w:hint="eastAsia"/>
                <w:b/>
                <w:sz w:val="24"/>
                <w:szCs w:val="24"/>
              </w:rPr>
              <w:t>单位等级</w:t>
            </w:r>
          </w:p>
        </w:tc>
        <w:tc>
          <w:tcPr>
            <w:tcW w:w="1421" w:type="dxa"/>
          </w:tcPr>
          <w:p w14:paraId="06E017CC" w14:textId="77777777" w:rsidR="00376238" w:rsidRPr="0053329C" w:rsidRDefault="00550464">
            <w:pPr>
              <w:widowControl/>
              <w:spacing w:before="100" w:beforeAutospacing="1" w:after="100" w:afterAutospacing="1" w:line="360" w:lineRule="auto"/>
              <w:jc w:val="center"/>
              <w:rPr>
                <w:rFonts w:asciiTheme="minorEastAsia" w:hAnsiTheme="minorEastAsia"/>
                <w:b/>
                <w:sz w:val="24"/>
                <w:szCs w:val="24"/>
              </w:rPr>
            </w:pPr>
            <w:r w:rsidRPr="0053329C">
              <w:rPr>
                <w:rFonts w:asciiTheme="minorEastAsia" w:hAnsiTheme="minorEastAsia" w:hint="eastAsia"/>
                <w:b/>
                <w:sz w:val="24"/>
                <w:szCs w:val="24"/>
              </w:rPr>
              <w:t>上线时间</w:t>
            </w:r>
          </w:p>
        </w:tc>
        <w:tc>
          <w:tcPr>
            <w:tcW w:w="1422" w:type="dxa"/>
          </w:tcPr>
          <w:p w14:paraId="5DFDA874" w14:textId="77777777" w:rsidR="00376238" w:rsidRPr="0053329C" w:rsidRDefault="00550464">
            <w:pPr>
              <w:widowControl/>
              <w:spacing w:before="100" w:beforeAutospacing="1" w:after="100" w:afterAutospacing="1" w:line="360" w:lineRule="auto"/>
              <w:jc w:val="center"/>
              <w:rPr>
                <w:rFonts w:asciiTheme="minorEastAsia" w:hAnsiTheme="minorEastAsia"/>
                <w:b/>
                <w:sz w:val="24"/>
                <w:szCs w:val="24"/>
              </w:rPr>
            </w:pPr>
            <w:r w:rsidRPr="0053329C">
              <w:rPr>
                <w:rFonts w:asciiTheme="minorEastAsia" w:hAnsiTheme="minorEastAsia" w:hint="eastAsia"/>
                <w:b/>
                <w:sz w:val="24"/>
                <w:szCs w:val="24"/>
              </w:rPr>
              <w:t>联系人</w:t>
            </w:r>
          </w:p>
        </w:tc>
        <w:tc>
          <w:tcPr>
            <w:tcW w:w="1422" w:type="dxa"/>
          </w:tcPr>
          <w:p w14:paraId="67345594" w14:textId="77777777" w:rsidR="00376238" w:rsidRPr="0053329C" w:rsidRDefault="00550464">
            <w:pPr>
              <w:widowControl/>
              <w:spacing w:before="100" w:beforeAutospacing="1" w:after="100" w:afterAutospacing="1" w:line="360" w:lineRule="auto"/>
              <w:jc w:val="center"/>
              <w:rPr>
                <w:rFonts w:asciiTheme="minorEastAsia" w:hAnsiTheme="minorEastAsia"/>
                <w:b/>
                <w:sz w:val="24"/>
                <w:szCs w:val="24"/>
              </w:rPr>
            </w:pPr>
            <w:r w:rsidRPr="0053329C">
              <w:rPr>
                <w:rFonts w:asciiTheme="minorEastAsia" w:hAnsiTheme="minorEastAsia" w:hint="eastAsia"/>
                <w:b/>
                <w:sz w:val="24"/>
                <w:szCs w:val="24"/>
              </w:rPr>
              <w:t>联系电话</w:t>
            </w:r>
          </w:p>
        </w:tc>
      </w:tr>
      <w:tr w:rsidR="0053329C" w:rsidRPr="0053329C" w14:paraId="449DC233" w14:textId="77777777">
        <w:tc>
          <w:tcPr>
            <w:tcW w:w="817" w:type="dxa"/>
          </w:tcPr>
          <w:p w14:paraId="402C8F11" w14:textId="77777777" w:rsidR="00376238" w:rsidRPr="0053329C" w:rsidRDefault="00550464">
            <w:pPr>
              <w:widowControl/>
              <w:spacing w:before="100" w:beforeAutospacing="1" w:after="100" w:afterAutospacing="1" w:line="360" w:lineRule="auto"/>
              <w:jc w:val="left"/>
              <w:rPr>
                <w:rFonts w:asciiTheme="minorEastAsia" w:hAnsiTheme="minorEastAsia"/>
                <w:sz w:val="24"/>
                <w:szCs w:val="24"/>
              </w:rPr>
            </w:pPr>
            <w:r w:rsidRPr="0053329C">
              <w:rPr>
                <w:rFonts w:asciiTheme="minorEastAsia" w:hAnsiTheme="minorEastAsia" w:hint="eastAsia"/>
                <w:sz w:val="24"/>
                <w:szCs w:val="24"/>
              </w:rPr>
              <w:t>例</w:t>
            </w:r>
          </w:p>
        </w:tc>
        <w:tc>
          <w:tcPr>
            <w:tcW w:w="2025" w:type="dxa"/>
          </w:tcPr>
          <w:p w14:paraId="0879556C" w14:textId="77777777" w:rsidR="00376238" w:rsidRPr="0053329C" w:rsidRDefault="00550464">
            <w:pPr>
              <w:widowControl/>
              <w:spacing w:before="100" w:beforeAutospacing="1" w:after="100" w:afterAutospacing="1" w:line="360" w:lineRule="auto"/>
              <w:jc w:val="left"/>
              <w:rPr>
                <w:rFonts w:asciiTheme="minorEastAsia" w:hAnsiTheme="minorEastAsia"/>
                <w:sz w:val="24"/>
                <w:szCs w:val="24"/>
              </w:rPr>
            </w:pPr>
            <w:r w:rsidRPr="0053329C">
              <w:rPr>
                <w:rFonts w:asciiTheme="minorEastAsia" w:hAnsiTheme="minorEastAsia" w:hint="eastAsia"/>
                <w:sz w:val="24"/>
                <w:szCs w:val="24"/>
              </w:rPr>
              <w:t>江苏省口腔医院</w:t>
            </w:r>
          </w:p>
        </w:tc>
        <w:tc>
          <w:tcPr>
            <w:tcW w:w="1421" w:type="dxa"/>
          </w:tcPr>
          <w:p w14:paraId="31CEC655" w14:textId="77777777" w:rsidR="00376238" w:rsidRPr="0053329C" w:rsidRDefault="00550464">
            <w:pPr>
              <w:widowControl/>
              <w:spacing w:before="100" w:beforeAutospacing="1" w:after="100" w:afterAutospacing="1" w:line="360" w:lineRule="auto"/>
              <w:jc w:val="left"/>
              <w:rPr>
                <w:rFonts w:asciiTheme="minorEastAsia" w:hAnsiTheme="minorEastAsia"/>
                <w:sz w:val="24"/>
                <w:szCs w:val="24"/>
              </w:rPr>
            </w:pPr>
            <w:r w:rsidRPr="0053329C">
              <w:rPr>
                <w:rFonts w:asciiTheme="minorEastAsia" w:hAnsiTheme="minorEastAsia" w:hint="eastAsia"/>
                <w:sz w:val="24"/>
                <w:szCs w:val="24"/>
              </w:rPr>
              <w:t>三甲</w:t>
            </w:r>
          </w:p>
        </w:tc>
        <w:tc>
          <w:tcPr>
            <w:tcW w:w="1421" w:type="dxa"/>
          </w:tcPr>
          <w:p w14:paraId="649B8A43" w14:textId="77777777" w:rsidR="00376238" w:rsidRPr="0053329C" w:rsidRDefault="00550464">
            <w:pPr>
              <w:widowControl/>
              <w:spacing w:before="100" w:beforeAutospacing="1" w:after="100" w:afterAutospacing="1" w:line="360" w:lineRule="auto"/>
              <w:jc w:val="left"/>
              <w:rPr>
                <w:rFonts w:asciiTheme="minorEastAsia" w:hAnsiTheme="minorEastAsia"/>
                <w:sz w:val="24"/>
                <w:szCs w:val="24"/>
              </w:rPr>
            </w:pPr>
            <w:r w:rsidRPr="0053329C">
              <w:rPr>
                <w:rFonts w:asciiTheme="minorEastAsia" w:hAnsiTheme="minorEastAsia" w:hint="eastAsia"/>
                <w:sz w:val="24"/>
                <w:szCs w:val="24"/>
              </w:rPr>
              <w:t>2020.1</w:t>
            </w:r>
          </w:p>
        </w:tc>
        <w:tc>
          <w:tcPr>
            <w:tcW w:w="1422" w:type="dxa"/>
          </w:tcPr>
          <w:p w14:paraId="3E140EF2" w14:textId="77777777" w:rsidR="00376238" w:rsidRPr="0053329C" w:rsidRDefault="00550464">
            <w:pPr>
              <w:widowControl/>
              <w:spacing w:before="100" w:beforeAutospacing="1" w:after="100" w:afterAutospacing="1" w:line="360" w:lineRule="auto"/>
              <w:jc w:val="left"/>
              <w:rPr>
                <w:rFonts w:asciiTheme="minorEastAsia" w:hAnsiTheme="minorEastAsia"/>
                <w:sz w:val="24"/>
                <w:szCs w:val="24"/>
              </w:rPr>
            </w:pPr>
            <w:r w:rsidRPr="0053329C">
              <w:rPr>
                <w:rFonts w:asciiTheme="minorEastAsia" w:hAnsiTheme="minorEastAsia" w:hint="eastAsia"/>
                <w:sz w:val="24"/>
                <w:szCs w:val="24"/>
              </w:rPr>
              <w:t>李老师</w:t>
            </w:r>
          </w:p>
        </w:tc>
        <w:tc>
          <w:tcPr>
            <w:tcW w:w="1422" w:type="dxa"/>
          </w:tcPr>
          <w:p w14:paraId="228E3541" w14:textId="77777777" w:rsidR="00376238" w:rsidRPr="0053329C" w:rsidRDefault="00550464">
            <w:pPr>
              <w:widowControl/>
              <w:spacing w:before="100" w:beforeAutospacing="1" w:after="100" w:afterAutospacing="1" w:line="360" w:lineRule="auto"/>
              <w:jc w:val="left"/>
              <w:rPr>
                <w:rFonts w:asciiTheme="minorEastAsia" w:hAnsiTheme="minorEastAsia"/>
                <w:sz w:val="24"/>
                <w:szCs w:val="24"/>
              </w:rPr>
            </w:pPr>
            <w:r w:rsidRPr="0053329C">
              <w:rPr>
                <w:rFonts w:asciiTheme="minorEastAsia" w:hAnsiTheme="minorEastAsia" w:hint="eastAsia"/>
                <w:sz w:val="24"/>
                <w:szCs w:val="24"/>
              </w:rPr>
              <w:t>123456</w:t>
            </w:r>
          </w:p>
        </w:tc>
      </w:tr>
      <w:tr w:rsidR="0053329C" w:rsidRPr="0053329C" w14:paraId="6CF1950E" w14:textId="77777777">
        <w:tc>
          <w:tcPr>
            <w:tcW w:w="817" w:type="dxa"/>
          </w:tcPr>
          <w:p w14:paraId="732FF238"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2025" w:type="dxa"/>
          </w:tcPr>
          <w:p w14:paraId="116C4A6E"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1" w:type="dxa"/>
          </w:tcPr>
          <w:p w14:paraId="027009A6"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1" w:type="dxa"/>
          </w:tcPr>
          <w:p w14:paraId="1F2ED4D0"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2" w:type="dxa"/>
          </w:tcPr>
          <w:p w14:paraId="62A6E92F"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2" w:type="dxa"/>
          </w:tcPr>
          <w:p w14:paraId="384C94B4"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r>
      <w:tr w:rsidR="0053329C" w:rsidRPr="0053329C" w14:paraId="2F8C84C5" w14:textId="77777777">
        <w:tc>
          <w:tcPr>
            <w:tcW w:w="817" w:type="dxa"/>
          </w:tcPr>
          <w:p w14:paraId="0AF027DC"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2025" w:type="dxa"/>
          </w:tcPr>
          <w:p w14:paraId="3A35DA72"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1" w:type="dxa"/>
          </w:tcPr>
          <w:p w14:paraId="3F0A11BE"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1" w:type="dxa"/>
          </w:tcPr>
          <w:p w14:paraId="0057870F"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2" w:type="dxa"/>
          </w:tcPr>
          <w:p w14:paraId="38E5068B"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2" w:type="dxa"/>
          </w:tcPr>
          <w:p w14:paraId="4538CFE6"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r>
      <w:tr w:rsidR="0053329C" w:rsidRPr="0053329C" w14:paraId="7420954E" w14:textId="77777777">
        <w:tc>
          <w:tcPr>
            <w:tcW w:w="817" w:type="dxa"/>
          </w:tcPr>
          <w:p w14:paraId="3CCE47B8"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2025" w:type="dxa"/>
          </w:tcPr>
          <w:p w14:paraId="50A222A1"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1" w:type="dxa"/>
          </w:tcPr>
          <w:p w14:paraId="77174A95"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1" w:type="dxa"/>
          </w:tcPr>
          <w:p w14:paraId="53953D00"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2" w:type="dxa"/>
          </w:tcPr>
          <w:p w14:paraId="1F52010B"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2" w:type="dxa"/>
          </w:tcPr>
          <w:p w14:paraId="27FEC6E2"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r>
      <w:tr w:rsidR="0053329C" w:rsidRPr="0053329C" w14:paraId="55D07D84" w14:textId="77777777">
        <w:tc>
          <w:tcPr>
            <w:tcW w:w="817" w:type="dxa"/>
          </w:tcPr>
          <w:p w14:paraId="210CBCEF"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2025" w:type="dxa"/>
          </w:tcPr>
          <w:p w14:paraId="00B8F060"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1" w:type="dxa"/>
          </w:tcPr>
          <w:p w14:paraId="51EA344B"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1" w:type="dxa"/>
          </w:tcPr>
          <w:p w14:paraId="20E4FB8A"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2" w:type="dxa"/>
          </w:tcPr>
          <w:p w14:paraId="0B92975B"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c>
          <w:tcPr>
            <w:tcW w:w="1422" w:type="dxa"/>
          </w:tcPr>
          <w:p w14:paraId="11C536B5" w14:textId="77777777" w:rsidR="00376238" w:rsidRPr="0053329C" w:rsidRDefault="00376238">
            <w:pPr>
              <w:widowControl/>
              <w:spacing w:before="100" w:beforeAutospacing="1" w:after="100" w:afterAutospacing="1" w:line="360" w:lineRule="auto"/>
              <w:jc w:val="left"/>
              <w:rPr>
                <w:rFonts w:asciiTheme="minorEastAsia" w:hAnsiTheme="minorEastAsia"/>
                <w:b/>
                <w:sz w:val="24"/>
                <w:szCs w:val="24"/>
              </w:rPr>
            </w:pPr>
          </w:p>
        </w:tc>
      </w:tr>
    </w:tbl>
    <w:p w14:paraId="3A6C20E6" w14:textId="77777777" w:rsidR="00376238" w:rsidRPr="0053329C" w:rsidRDefault="00550464">
      <w:pPr>
        <w:widowControl/>
        <w:shd w:val="clear" w:color="auto" w:fill="FFFFFF"/>
        <w:spacing w:before="100" w:beforeAutospacing="1" w:after="100" w:afterAutospacing="1" w:line="360" w:lineRule="auto"/>
        <w:jc w:val="left"/>
        <w:rPr>
          <w:rFonts w:asciiTheme="minorEastAsia" w:hAnsiTheme="minorEastAsia"/>
          <w:b/>
          <w:sz w:val="24"/>
          <w:szCs w:val="24"/>
        </w:rPr>
      </w:pPr>
      <w:r w:rsidRPr="0053329C">
        <w:rPr>
          <w:rFonts w:asciiTheme="minorEastAsia" w:hAnsiTheme="minorEastAsia" w:hint="eastAsia"/>
          <w:b/>
          <w:sz w:val="24"/>
          <w:szCs w:val="24"/>
        </w:rPr>
        <w:lastRenderedPageBreak/>
        <w:t>六、履约能力：</w:t>
      </w:r>
      <w:r w:rsidRPr="0053329C">
        <w:rPr>
          <w:rFonts w:asciiTheme="minorEastAsia" w:hAnsiTheme="minorEastAsia" w:cs="宋体" w:hint="eastAsia"/>
          <w:sz w:val="24"/>
          <w:szCs w:val="24"/>
        </w:rPr>
        <w:t>潜在供应商认为有必要提供的实施人员配备、产品质量相关或其他履约能力证明材料或彩页。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1701"/>
        <w:gridCol w:w="992"/>
        <w:gridCol w:w="1843"/>
      </w:tblGrid>
      <w:tr w:rsidR="0053329C" w:rsidRPr="0053329C" w14:paraId="5D8573A2" w14:textId="77777777">
        <w:trPr>
          <w:trHeight w:val="558"/>
        </w:trPr>
        <w:tc>
          <w:tcPr>
            <w:tcW w:w="817" w:type="dxa"/>
            <w:tcBorders>
              <w:top w:val="single" w:sz="4" w:space="0" w:color="auto"/>
              <w:left w:val="single" w:sz="4" w:space="0" w:color="auto"/>
              <w:bottom w:val="single" w:sz="4" w:space="0" w:color="auto"/>
              <w:right w:val="single" w:sz="4" w:space="0" w:color="auto"/>
            </w:tcBorders>
            <w:vAlign w:val="center"/>
          </w:tcPr>
          <w:p w14:paraId="6136D944" w14:textId="77777777" w:rsidR="00376238" w:rsidRPr="0053329C" w:rsidRDefault="00550464">
            <w:pPr>
              <w:widowControl/>
              <w:spacing w:line="360" w:lineRule="auto"/>
              <w:jc w:val="center"/>
              <w:rPr>
                <w:rFonts w:asciiTheme="minorEastAsia" w:hAnsiTheme="minorEastAsia" w:cs="微软雅黑"/>
                <w:sz w:val="24"/>
                <w:szCs w:val="24"/>
              </w:rPr>
            </w:pPr>
            <w:r w:rsidRPr="0053329C">
              <w:rPr>
                <w:rFonts w:asciiTheme="minorEastAsia" w:hAnsiTheme="minorEastAsia" w:cs="微软雅黑" w:hint="eastAsia"/>
                <w:sz w:val="24"/>
                <w:szCs w:val="24"/>
              </w:rPr>
              <w:t>序号</w:t>
            </w:r>
          </w:p>
        </w:tc>
        <w:tc>
          <w:tcPr>
            <w:tcW w:w="2977" w:type="dxa"/>
            <w:tcBorders>
              <w:top w:val="single" w:sz="4" w:space="0" w:color="auto"/>
              <w:left w:val="single" w:sz="4" w:space="0" w:color="auto"/>
              <w:bottom w:val="single" w:sz="4" w:space="0" w:color="auto"/>
              <w:right w:val="single" w:sz="4" w:space="0" w:color="auto"/>
            </w:tcBorders>
            <w:vAlign w:val="center"/>
          </w:tcPr>
          <w:p w14:paraId="1039EB02" w14:textId="77777777" w:rsidR="00376238" w:rsidRPr="0053329C" w:rsidRDefault="00550464">
            <w:pPr>
              <w:widowControl/>
              <w:spacing w:line="360" w:lineRule="auto"/>
              <w:jc w:val="center"/>
              <w:rPr>
                <w:rFonts w:asciiTheme="minorEastAsia" w:hAnsiTheme="minorEastAsia" w:cs="微软雅黑"/>
                <w:sz w:val="24"/>
                <w:szCs w:val="24"/>
              </w:rPr>
            </w:pPr>
            <w:r w:rsidRPr="0053329C">
              <w:rPr>
                <w:rFonts w:asciiTheme="minorEastAsia" w:hAnsiTheme="minorEastAsia" w:cs="微软雅黑" w:hint="eastAsia"/>
                <w:sz w:val="24"/>
                <w:szCs w:val="24"/>
              </w:rPr>
              <w:t>证明材料名称</w:t>
            </w:r>
          </w:p>
        </w:tc>
        <w:tc>
          <w:tcPr>
            <w:tcW w:w="1701" w:type="dxa"/>
            <w:tcBorders>
              <w:top w:val="single" w:sz="4" w:space="0" w:color="auto"/>
              <w:left w:val="single" w:sz="4" w:space="0" w:color="auto"/>
              <w:bottom w:val="single" w:sz="4" w:space="0" w:color="auto"/>
              <w:right w:val="single" w:sz="4" w:space="0" w:color="auto"/>
            </w:tcBorders>
            <w:vAlign w:val="center"/>
          </w:tcPr>
          <w:p w14:paraId="18F97562" w14:textId="77777777" w:rsidR="00376238" w:rsidRPr="0053329C" w:rsidRDefault="00550464">
            <w:pPr>
              <w:spacing w:line="360" w:lineRule="auto"/>
              <w:jc w:val="center"/>
              <w:rPr>
                <w:rFonts w:asciiTheme="minorEastAsia" w:hAnsiTheme="minorEastAsia" w:cs="微软雅黑"/>
                <w:sz w:val="24"/>
                <w:szCs w:val="24"/>
              </w:rPr>
            </w:pPr>
            <w:r w:rsidRPr="0053329C">
              <w:rPr>
                <w:rFonts w:asciiTheme="minorEastAsia" w:hAnsiTheme="minorEastAsia" w:cs="微软雅黑" w:hint="eastAsia"/>
                <w:sz w:val="24"/>
                <w:szCs w:val="24"/>
              </w:rPr>
              <w:t>颁发部门</w:t>
            </w:r>
          </w:p>
        </w:tc>
        <w:tc>
          <w:tcPr>
            <w:tcW w:w="992" w:type="dxa"/>
            <w:tcBorders>
              <w:top w:val="single" w:sz="4" w:space="0" w:color="auto"/>
              <w:left w:val="single" w:sz="4" w:space="0" w:color="auto"/>
              <w:bottom w:val="single" w:sz="4" w:space="0" w:color="auto"/>
              <w:right w:val="single" w:sz="4" w:space="0" w:color="auto"/>
            </w:tcBorders>
            <w:vAlign w:val="center"/>
          </w:tcPr>
          <w:p w14:paraId="3518F948" w14:textId="77777777" w:rsidR="00376238" w:rsidRPr="0053329C" w:rsidRDefault="00550464">
            <w:pPr>
              <w:spacing w:line="360" w:lineRule="auto"/>
              <w:jc w:val="center"/>
              <w:rPr>
                <w:rFonts w:asciiTheme="minorEastAsia" w:hAnsiTheme="minorEastAsia" w:cs="微软雅黑"/>
                <w:sz w:val="24"/>
                <w:szCs w:val="24"/>
              </w:rPr>
            </w:pPr>
            <w:r w:rsidRPr="0053329C">
              <w:rPr>
                <w:rFonts w:asciiTheme="minorEastAsia" w:hAnsiTheme="minorEastAsia" w:cs="微软雅黑" w:hint="eastAsia"/>
                <w:sz w:val="24"/>
                <w:szCs w:val="24"/>
              </w:rPr>
              <w:t>等级</w:t>
            </w:r>
          </w:p>
        </w:tc>
        <w:tc>
          <w:tcPr>
            <w:tcW w:w="1843" w:type="dxa"/>
            <w:tcBorders>
              <w:top w:val="single" w:sz="4" w:space="0" w:color="auto"/>
              <w:left w:val="single" w:sz="4" w:space="0" w:color="auto"/>
              <w:bottom w:val="single" w:sz="4" w:space="0" w:color="auto"/>
              <w:right w:val="single" w:sz="4" w:space="0" w:color="auto"/>
            </w:tcBorders>
            <w:vAlign w:val="center"/>
          </w:tcPr>
          <w:p w14:paraId="1A202057" w14:textId="77777777" w:rsidR="00376238" w:rsidRPr="0053329C" w:rsidRDefault="00550464">
            <w:pPr>
              <w:spacing w:line="360" w:lineRule="auto"/>
              <w:jc w:val="center"/>
              <w:rPr>
                <w:rFonts w:asciiTheme="minorEastAsia" w:hAnsiTheme="minorEastAsia" w:cs="微软雅黑"/>
                <w:sz w:val="24"/>
                <w:szCs w:val="24"/>
              </w:rPr>
            </w:pPr>
            <w:r w:rsidRPr="0053329C">
              <w:rPr>
                <w:rFonts w:asciiTheme="minorEastAsia" w:hAnsiTheme="minorEastAsia" w:cs="微软雅黑" w:hint="eastAsia"/>
                <w:sz w:val="24"/>
                <w:szCs w:val="24"/>
              </w:rPr>
              <w:t>获得时间</w:t>
            </w:r>
          </w:p>
        </w:tc>
      </w:tr>
      <w:tr w:rsidR="0053329C" w:rsidRPr="0053329C" w14:paraId="78C91DC9" w14:textId="77777777">
        <w:trPr>
          <w:trHeight w:val="558"/>
        </w:trPr>
        <w:tc>
          <w:tcPr>
            <w:tcW w:w="817" w:type="dxa"/>
            <w:tcBorders>
              <w:top w:val="single" w:sz="4" w:space="0" w:color="auto"/>
              <w:left w:val="single" w:sz="4" w:space="0" w:color="auto"/>
              <w:bottom w:val="single" w:sz="4" w:space="0" w:color="auto"/>
              <w:right w:val="single" w:sz="4" w:space="0" w:color="auto"/>
            </w:tcBorders>
            <w:vAlign w:val="center"/>
          </w:tcPr>
          <w:p w14:paraId="63B1F95F" w14:textId="77777777" w:rsidR="00376238" w:rsidRPr="0053329C" w:rsidRDefault="00550464">
            <w:pPr>
              <w:widowControl/>
              <w:spacing w:line="360" w:lineRule="auto"/>
              <w:ind w:firstLineChars="100" w:firstLine="240"/>
              <w:rPr>
                <w:rFonts w:asciiTheme="minorEastAsia" w:hAnsiTheme="minorEastAsia" w:cs="微软雅黑"/>
                <w:sz w:val="24"/>
                <w:szCs w:val="24"/>
              </w:rPr>
            </w:pPr>
            <w:r w:rsidRPr="0053329C">
              <w:rPr>
                <w:rFonts w:asciiTheme="minorEastAsia" w:hAnsiTheme="minorEastAsia" w:cs="微软雅黑" w:hint="eastAsia"/>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3DB8A474" w14:textId="77777777" w:rsidR="00376238" w:rsidRPr="0053329C" w:rsidRDefault="00376238">
            <w:pPr>
              <w:widowControl/>
              <w:spacing w:line="360" w:lineRule="auto"/>
              <w:rPr>
                <w:rFonts w:asciiTheme="minorEastAsia" w:hAnsiTheme="minorEastAsia" w:cs="微软雅黑"/>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89C20A" w14:textId="77777777" w:rsidR="00376238" w:rsidRPr="0053329C" w:rsidRDefault="00376238">
            <w:pPr>
              <w:widowControl/>
              <w:spacing w:line="360" w:lineRule="auto"/>
              <w:jc w:val="center"/>
              <w:rPr>
                <w:rFonts w:asciiTheme="minorEastAsia" w:hAnsiTheme="minorEastAsia" w:cs="微软雅黑"/>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E5F9EA" w14:textId="77777777" w:rsidR="00376238" w:rsidRPr="0053329C" w:rsidRDefault="00376238">
            <w:pPr>
              <w:spacing w:line="360" w:lineRule="auto"/>
              <w:jc w:val="center"/>
              <w:rPr>
                <w:rFonts w:asciiTheme="minorEastAsia" w:hAnsiTheme="minorEastAsia" w:cs="微软雅黑"/>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BB1384A" w14:textId="77777777" w:rsidR="00376238" w:rsidRPr="0053329C" w:rsidRDefault="00376238">
            <w:pPr>
              <w:spacing w:line="360" w:lineRule="auto"/>
              <w:jc w:val="center"/>
              <w:rPr>
                <w:rFonts w:asciiTheme="minorEastAsia" w:hAnsiTheme="minorEastAsia" w:cs="微软雅黑"/>
                <w:sz w:val="24"/>
                <w:szCs w:val="24"/>
              </w:rPr>
            </w:pPr>
          </w:p>
        </w:tc>
      </w:tr>
      <w:tr w:rsidR="0053329C" w:rsidRPr="0053329C" w14:paraId="3FDD312D" w14:textId="77777777">
        <w:trPr>
          <w:trHeight w:val="558"/>
        </w:trPr>
        <w:tc>
          <w:tcPr>
            <w:tcW w:w="817" w:type="dxa"/>
            <w:tcBorders>
              <w:top w:val="single" w:sz="4" w:space="0" w:color="auto"/>
              <w:left w:val="single" w:sz="4" w:space="0" w:color="auto"/>
              <w:bottom w:val="single" w:sz="4" w:space="0" w:color="auto"/>
              <w:right w:val="single" w:sz="4" w:space="0" w:color="auto"/>
            </w:tcBorders>
            <w:vAlign w:val="center"/>
          </w:tcPr>
          <w:p w14:paraId="56889CFB" w14:textId="77777777" w:rsidR="00376238" w:rsidRPr="0053329C" w:rsidRDefault="00550464">
            <w:pPr>
              <w:widowControl/>
              <w:spacing w:line="360" w:lineRule="auto"/>
              <w:jc w:val="center"/>
              <w:rPr>
                <w:rFonts w:asciiTheme="minorEastAsia" w:hAnsiTheme="minorEastAsia" w:cs="微软雅黑"/>
                <w:sz w:val="24"/>
                <w:szCs w:val="24"/>
              </w:rPr>
            </w:pPr>
            <w:r w:rsidRPr="0053329C">
              <w:rPr>
                <w:rFonts w:asciiTheme="minorEastAsia" w:hAnsiTheme="minorEastAsia" w:cs="微软雅黑" w:hint="eastAsia"/>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14:paraId="51FB37DA" w14:textId="77777777" w:rsidR="00376238" w:rsidRPr="0053329C" w:rsidRDefault="00376238">
            <w:pPr>
              <w:widowControl/>
              <w:spacing w:line="360" w:lineRule="auto"/>
              <w:rPr>
                <w:rFonts w:asciiTheme="minorEastAsia" w:hAnsiTheme="minorEastAsia" w:cs="微软雅黑"/>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D9A8AE6" w14:textId="77777777" w:rsidR="00376238" w:rsidRPr="0053329C" w:rsidRDefault="00376238">
            <w:pPr>
              <w:widowControl/>
              <w:spacing w:line="360" w:lineRule="auto"/>
              <w:jc w:val="center"/>
              <w:rPr>
                <w:rFonts w:asciiTheme="minorEastAsia" w:hAnsiTheme="minorEastAsia" w:cs="微软雅黑"/>
                <w:sz w:val="24"/>
                <w:szCs w:val="24"/>
              </w:rPr>
            </w:pPr>
          </w:p>
        </w:tc>
        <w:tc>
          <w:tcPr>
            <w:tcW w:w="992" w:type="dxa"/>
            <w:tcBorders>
              <w:top w:val="single" w:sz="4" w:space="0" w:color="auto"/>
              <w:left w:val="single" w:sz="4" w:space="0" w:color="auto"/>
              <w:bottom w:val="single" w:sz="4" w:space="0" w:color="auto"/>
              <w:right w:val="single" w:sz="4" w:space="0" w:color="auto"/>
            </w:tcBorders>
          </w:tcPr>
          <w:p w14:paraId="1CCF7831" w14:textId="77777777" w:rsidR="00376238" w:rsidRPr="0053329C" w:rsidRDefault="00376238">
            <w:pPr>
              <w:spacing w:line="360" w:lineRule="auto"/>
              <w:jc w:val="center"/>
              <w:rPr>
                <w:rFonts w:asciiTheme="minorEastAsia" w:hAnsiTheme="minorEastAsia" w:cs="微软雅黑"/>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E42B316" w14:textId="77777777" w:rsidR="00376238" w:rsidRPr="0053329C" w:rsidRDefault="00376238">
            <w:pPr>
              <w:spacing w:line="360" w:lineRule="auto"/>
              <w:jc w:val="center"/>
              <w:rPr>
                <w:rFonts w:asciiTheme="minorEastAsia" w:hAnsiTheme="minorEastAsia" w:cs="微软雅黑"/>
                <w:sz w:val="24"/>
                <w:szCs w:val="24"/>
              </w:rPr>
            </w:pPr>
          </w:p>
        </w:tc>
      </w:tr>
      <w:tr w:rsidR="0053329C" w:rsidRPr="0053329C" w14:paraId="06360202" w14:textId="77777777">
        <w:trPr>
          <w:trHeight w:val="558"/>
        </w:trPr>
        <w:tc>
          <w:tcPr>
            <w:tcW w:w="817" w:type="dxa"/>
            <w:tcBorders>
              <w:top w:val="single" w:sz="4" w:space="0" w:color="auto"/>
              <w:left w:val="single" w:sz="4" w:space="0" w:color="auto"/>
              <w:bottom w:val="single" w:sz="4" w:space="0" w:color="auto"/>
              <w:right w:val="single" w:sz="4" w:space="0" w:color="auto"/>
            </w:tcBorders>
            <w:vAlign w:val="center"/>
          </w:tcPr>
          <w:p w14:paraId="23B4718D" w14:textId="77777777" w:rsidR="00376238" w:rsidRPr="0053329C" w:rsidRDefault="00550464">
            <w:pPr>
              <w:widowControl/>
              <w:spacing w:line="360" w:lineRule="auto"/>
              <w:jc w:val="center"/>
              <w:rPr>
                <w:rFonts w:asciiTheme="minorEastAsia" w:hAnsiTheme="minorEastAsia" w:cs="微软雅黑"/>
                <w:sz w:val="24"/>
                <w:szCs w:val="24"/>
              </w:rPr>
            </w:pPr>
            <w:r w:rsidRPr="0053329C">
              <w:rPr>
                <w:rFonts w:asciiTheme="minorEastAsia" w:hAnsiTheme="minorEastAsia" w:cs="微软雅黑" w:hint="eastAsia"/>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5C74FEC5" w14:textId="77777777" w:rsidR="00376238" w:rsidRPr="0053329C" w:rsidRDefault="00376238">
            <w:pPr>
              <w:widowControl/>
              <w:spacing w:line="360" w:lineRule="auto"/>
              <w:rPr>
                <w:rFonts w:asciiTheme="minorEastAsia" w:hAnsiTheme="minorEastAsia" w:cs="微软雅黑"/>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5EAF86" w14:textId="77777777" w:rsidR="00376238" w:rsidRPr="0053329C" w:rsidRDefault="00376238">
            <w:pPr>
              <w:widowControl/>
              <w:spacing w:line="360" w:lineRule="auto"/>
              <w:jc w:val="center"/>
              <w:rPr>
                <w:rFonts w:asciiTheme="minorEastAsia" w:hAnsiTheme="minorEastAsia" w:cs="微软雅黑"/>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8066FF" w14:textId="77777777" w:rsidR="00376238" w:rsidRPr="0053329C" w:rsidRDefault="00376238">
            <w:pPr>
              <w:spacing w:line="360" w:lineRule="auto"/>
              <w:jc w:val="center"/>
              <w:rPr>
                <w:rFonts w:asciiTheme="minorEastAsia" w:hAnsiTheme="minorEastAsia" w:cs="微软雅黑"/>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EFC0AC5" w14:textId="77777777" w:rsidR="00376238" w:rsidRPr="0053329C" w:rsidRDefault="00376238">
            <w:pPr>
              <w:spacing w:line="360" w:lineRule="auto"/>
              <w:jc w:val="center"/>
              <w:rPr>
                <w:rFonts w:asciiTheme="minorEastAsia" w:hAnsiTheme="minorEastAsia" w:cs="微软雅黑"/>
                <w:sz w:val="24"/>
                <w:szCs w:val="24"/>
              </w:rPr>
            </w:pPr>
          </w:p>
        </w:tc>
      </w:tr>
    </w:tbl>
    <w:p w14:paraId="322C8D71" w14:textId="723AEBB5" w:rsidR="00ED1452" w:rsidRPr="00ED1452" w:rsidRDefault="00550464">
      <w:pPr>
        <w:widowControl/>
        <w:shd w:val="clear" w:color="auto" w:fill="FFFFFF"/>
        <w:spacing w:before="100" w:beforeAutospacing="1" w:after="100" w:afterAutospacing="1" w:line="360" w:lineRule="auto"/>
        <w:jc w:val="left"/>
        <w:rPr>
          <w:rFonts w:asciiTheme="minorEastAsia" w:hAnsiTheme="minorEastAsia" w:hint="eastAsia"/>
          <w:b/>
          <w:sz w:val="24"/>
          <w:szCs w:val="24"/>
        </w:rPr>
      </w:pPr>
      <w:r w:rsidRPr="0053329C">
        <w:rPr>
          <w:rFonts w:asciiTheme="minorEastAsia" w:hAnsiTheme="minorEastAsia" w:hint="eastAsia"/>
          <w:b/>
          <w:sz w:val="24"/>
          <w:szCs w:val="24"/>
        </w:rPr>
        <w:t>七、报价一览表（见附件）</w:t>
      </w:r>
    </w:p>
    <w:p w14:paraId="1C10BEA8" w14:textId="77777777" w:rsidR="00376238" w:rsidRPr="00A06500" w:rsidRDefault="00550464">
      <w:pPr>
        <w:spacing w:line="360" w:lineRule="auto"/>
        <w:rPr>
          <w:rFonts w:asciiTheme="minorEastAsia" w:hAnsiTheme="minorEastAsia"/>
          <w:b/>
          <w:sz w:val="24"/>
          <w:szCs w:val="24"/>
        </w:rPr>
      </w:pPr>
      <w:r w:rsidRPr="0053329C">
        <w:rPr>
          <w:rFonts w:asciiTheme="minorEastAsia" w:hAnsiTheme="minorEastAsia" w:hint="eastAsia"/>
          <w:b/>
          <w:sz w:val="24"/>
          <w:szCs w:val="24"/>
        </w:rPr>
        <w:t>八、</w:t>
      </w:r>
      <w:r w:rsidRPr="00A06500">
        <w:rPr>
          <w:rFonts w:asciiTheme="minorEastAsia" w:hAnsiTheme="minorEastAsia" w:hint="eastAsia"/>
          <w:b/>
          <w:sz w:val="24"/>
          <w:szCs w:val="24"/>
        </w:rPr>
        <w:t>接收调研资料时间地点</w:t>
      </w:r>
    </w:p>
    <w:p w14:paraId="496F0441" w14:textId="77777777" w:rsidR="00376238" w:rsidRPr="00A06500" w:rsidRDefault="00550464">
      <w:pPr>
        <w:spacing w:line="360" w:lineRule="auto"/>
        <w:ind w:firstLineChars="100" w:firstLine="241"/>
        <w:rPr>
          <w:rFonts w:asciiTheme="minorEastAsia" w:hAnsiTheme="minorEastAsia"/>
          <w:sz w:val="24"/>
          <w:szCs w:val="24"/>
        </w:rPr>
      </w:pPr>
      <w:r w:rsidRPr="00A06500">
        <w:rPr>
          <w:rFonts w:asciiTheme="minorEastAsia" w:hAnsiTheme="minorEastAsia" w:hint="eastAsia"/>
          <w:b/>
          <w:sz w:val="24"/>
          <w:szCs w:val="24"/>
        </w:rPr>
        <w:t>1.时 间：</w:t>
      </w:r>
      <w:r w:rsidRPr="00A06500">
        <w:rPr>
          <w:rFonts w:asciiTheme="minorEastAsia" w:hAnsiTheme="minorEastAsia" w:hint="eastAsia"/>
          <w:sz w:val="24"/>
          <w:szCs w:val="24"/>
        </w:rPr>
        <w:t>即日起至</w:t>
      </w:r>
      <w:r w:rsidR="0086356C" w:rsidRPr="00A06500">
        <w:rPr>
          <w:rFonts w:asciiTheme="minorEastAsia" w:hAnsiTheme="minorEastAsia" w:hint="eastAsia"/>
          <w:sz w:val="24"/>
          <w:szCs w:val="24"/>
        </w:rPr>
        <w:t>2022</w:t>
      </w:r>
      <w:r w:rsidRPr="00A06500">
        <w:rPr>
          <w:rFonts w:asciiTheme="minorEastAsia" w:hAnsiTheme="minorEastAsia" w:hint="eastAsia"/>
          <w:sz w:val="24"/>
          <w:szCs w:val="24"/>
        </w:rPr>
        <w:t>年</w:t>
      </w:r>
      <w:r w:rsidR="00174590" w:rsidRPr="00A06500">
        <w:rPr>
          <w:rFonts w:asciiTheme="minorEastAsia" w:hAnsiTheme="minorEastAsia" w:hint="eastAsia"/>
          <w:sz w:val="24"/>
          <w:szCs w:val="24"/>
        </w:rPr>
        <w:t>8月31日</w:t>
      </w:r>
      <w:r w:rsidRPr="00A06500">
        <w:rPr>
          <w:rFonts w:asciiTheme="minorEastAsia" w:hAnsiTheme="minorEastAsia"/>
          <w:sz w:val="24"/>
          <w:szCs w:val="24"/>
        </w:rPr>
        <w:t>，工作日</w:t>
      </w:r>
      <w:r w:rsidRPr="00A06500">
        <w:rPr>
          <w:rFonts w:asciiTheme="minorEastAsia" w:hAnsiTheme="minorEastAsia" w:hint="eastAsia"/>
          <w:sz w:val="24"/>
          <w:szCs w:val="24"/>
        </w:rPr>
        <w:t>上午</w:t>
      </w:r>
      <w:r w:rsidRPr="00A06500">
        <w:rPr>
          <w:rFonts w:asciiTheme="minorEastAsia" w:hAnsiTheme="minorEastAsia"/>
          <w:sz w:val="24"/>
          <w:szCs w:val="24"/>
        </w:rPr>
        <w:t>8</w:t>
      </w:r>
      <w:r w:rsidRPr="00A06500">
        <w:rPr>
          <w:rFonts w:asciiTheme="minorEastAsia" w:hAnsiTheme="minorEastAsia" w:hint="eastAsia"/>
          <w:sz w:val="24"/>
          <w:szCs w:val="24"/>
        </w:rPr>
        <w:t>：</w:t>
      </w:r>
      <w:r w:rsidRPr="00A06500">
        <w:rPr>
          <w:rFonts w:asciiTheme="minorEastAsia" w:hAnsiTheme="minorEastAsia"/>
          <w:sz w:val="24"/>
          <w:szCs w:val="24"/>
        </w:rPr>
        <w:t>30</w:t>
      </w:r>
      <w:r w:rsidRPr="00A06500">
        <w:rPr>
          <w:rFonts w:asciiTheme="minorEastAsia" w:hAnsiTheme="minorEastAsia" w:hint="eastAsia"/>
          <w:sz w:val="24"/>
          <w:szCs w:val="24"/>
        </w:rPr>
        <w:t>--</w:t>
      </w:r>
      <w:r w:rsidRPr="00A06500">
        <w:rPr>
          <w:rFonts w:asciiTheme="minorEastAsia" w:hAnsiTheme="minorEastAsia"/>
          <w:sz w:val="24"/>
          <w:szCs w:val="24"/>
        </w:rPr>
        <w:t>11：30</w:t>
      </w:r>
      <w:r w:rsidRPr="00A06500">
        <w:rPr>
          <w:rFonts w:asciiTheme="minorEastAsia" w:hAnsiTheme="minorEastAsia" w:hint="eastAsia"/>
          <w:sz w:val="24"/>
          <w:szCs w:val="24"/>
        </w:rPr>
        <w:t>，</w:t>
      </w:r>
      <w:r w:rsidRPr="00A06500">
        <w:rPr>
          <w:rFonts w:asciiTheme="minorEastAsia" w:hAnsiTheme="minorEastAsia"/>
          <w:sz w:val="24"/>
          <w:szCs w:val="24"/>
        </w:rPr>
        <w:t>下午</w:t>
      </w:r>
      <w:r w:rsidRPr="00A06500">
        <w:rPr>
          <w:rFonts w:asciiTheme="minorEastAsia" w:hAnsiTheme="minorEastAsia" w:hint="eastAsia"/>
          <w:sz w:val="24"/>
          <w:szCs w:val="24"/>
        </w:rPr>
        <w:t>14:30—17:00</w:t>
      </w:r>
    </w:p>
    <w:p w14:paraId="4303078E" w14:textId="77777777" w:rsidR="00376238" w:rsidRPr="0053329C" w:rsidRDefault="00550464">
      <w:pPr>
        <w:spacing w:line="360" w:lineRule="auto"/>
        <w:ind w:firstLineChars="100" w:firstLine="241"/>
        <w:rPr>
          <w:rFonts w:asciiTheme="minorEastAsia" w:hAnsiTheme="minorEastAsia"/>
          <w:sz w:val="24"/>
          <w:szCs w:val="24"/>
        </w:rPr>
      </w:pPr>
      <w:r w:rsidRPr="00A06500">
        <w:rPr>
          <w:rFonts w:asciiTheme="minorEastAsia" w:hAnsiTheme="minorEastAsia" w:hint="eastAsia"/>
          <w:b/>
          <w:sz w:val="24"/>
          <w:szCs w:val="24"/>
        </w:rPr>
        <w:t>2.地点：</w:t>
      </w:r>
      <w:r w:rsidRPr="00A06500">
        <w:rPr>
          <w:rFonts w:asciiTheme="minorEastAsia" w:hAnsiTheme="minorEastAsia" w:hint="eastAsia"/>
          <w:sz w:val="24"/>
          <w:szCs w:val="24"/>
        </w:rPr>
        <w:t>江苏省南京市上海路1号南京医科大学附属口腔医院综合楼十三楼采购中心</w:t>
      </w:r>
    </w:p>
    <w:p w14:paraId="6645B989" w14:textId="77777777" w:rsidR="00376238" w:rsidRPr="0053329C" w:rsidRDefault="00550464">
      <w:pPr>
        <w:spacing w:line="360" w:lineRule="auto"/>
        <w:ind w:firstLineChars="100" w:firstLine="241"/>
        <w:rPr>
          <w:rFonts w:asciiTheme="minorEastAsia" w:hAnsiTheme="minorEastAsia"/>
          <w:sz w:val="24"/>
          <w:szCs w:val="24"/>
        </w:rPr>
      </w:pPr>
      <w:r w:rsidRPr="0053329C">
        <w:rPr>
          <w:rFonts w:asciiTheme="minorEastAsia" w:hAnsiTheme="minorEastAsia" w:hint="eastAsia"/>
          <w:b/>
          <w:sz w:val="24"/>
          <w:szCs w:val="24"/>
        </w:rPr>
        <w:t>3.联系人：</w:t>
      </w:r>
      <w:r w:rsidRPr="0053329C">
        <w:rPr>
          <w:rFonts w:asciiTheme="minorEastAsia" w:hAnsiTheme="minorEastAsia" w:hint="eastAsia"/>
          <w:sz w:val="24"/>
          <w:szCs w:val="24"/>
        </w:rPr>
        <w:t>李老师   黄老师</w:t>
      </w:r>
    </w:p>
    <w:p w14:paraId="1BEBACA4" w14:textId="77777777" w:rsidR="00376238" w:rsidRPr="0053329C" w:rsidRDefault="00550464">
      <w:pPr>
        <w:spacing w:line="360" w:lineRule="auto"/>
        <w:ind w:firstLineChars="100" w:firstLine="241"/>
        <w:rPr>
          <w:rFonts w:asciiTheme="minorEastAsia" w:hAnsiTheme="minorEastAsia"/>
          <w:sz w:val="24"/>
          <w:szCs w:val="24"/>
        </w:rPr>
      </w:pPr>
      <w:r w:rsidRPr="0053329C">
        <w:rPr>
          <w:rFonts w:asciiTheme="minorEastAsia" w:hAnsiTheme="minorEastAsia" w:hint="eastAsia"/>
          <w:b/>
          <w:sz w:val="24"/>
          <w:szCs w:val="24"/>
        </w:rPr>
        <w:t>4.联系方式：</w:t>
      </w:r>
      <w:r w:rsidRPr="0053329C">
        <w:rPr>
          <w:rFonts w:asciiTheme="minorEastAsia" w:hAnsiTheme="minorEastAsia" w:hint="eastAsia"/>
          <w:sz w:val="24"/>
          <w:szCs w:val="24"/>
        </w:rPr>
        <w:t>025</w:t>
      </w:r>
      <w:r w:rsidRPr="0053329C">
        <w:rPr>
          <w:rFonts w:asciiTheme="minorEastAsia" w:hAnsiTheme="minorEastAsia"/>
          <w:sz w:val="24"/>
          <w:szCs w:val="24"/>
        </w:rPr>
        <w:t>—</w:t>
      </w:r>
      <w:r w:rsidRPr="0053329C">
        <w:rPr>
          <w:rFonts w:asciiTheme="minorEastAsia" w:hAnsiTheme="minorEastAsia" w:hint="eastAsia"/>
          <w:sz w:val="24"/>
          <w:szCs w:val="24"/>
        </w:rPr>
        <w:t>69593206，025--69593208</w:t>
      </w:r>
    </w:p>
    <w:p w14:paraId="3B4ACA53" w14:textId="77777777" w:rsidR="00376238" w:rsidRPr="0053329C" w:rsidRDefault="00550464">
      <w:pPr>
        <w:spacing w:line="360" w:lineRule="auto"/>
        <w:rPr>
          <w:rFonts w:asciiTheme="minorEastAsia" w:hAnsiTheme="minorEastAsia"/>
          <w:sz w:val="24"/>
          <w:szCs w:val="24"/>
        </w:rPr>
      </w:pPr>
      <w:r w:rsidRPr="0053329C">
        <w:rPr>
          <w:rFonts w:asciiTheme="minorEastAsia" w:hAnsiTheme="minorEastAsia" w:hint="eastAsia"/>
          <w:b/>
          <w:sz w:val="24"/>
          <w:szCs w:val="24"/>
        </w:rPr>
        <w:t>注：</w:t>
      </w:r>
      <w:r w:rsidRPr="0053329C">
        <w:rPr>
          <w:rFonts w:asciiTheme="minorEastAsia" w:hAnsiTheme="minorEastAsia"/>
          <w:sz w:val="24"/>
          <w:szCs w:val="24"/>
        </w:rPr>
        <w:t xml:space="preserve"> 1.供应商资格证明文件必须提供齐全，否则视作无效</w:t>
      </w:r>
      <w:r w:rsidRPr="0053329C">
        <w:rPr>
          <w:rFonts w:asciiTheme="minorEastAsia" w:hAnsiTheme="minorEastAsia" w:hint="eastAsia"/>
          <w:sz w:val="24"/>
          <w:szCs w:val="24"/>
        </w:rPr>
        <w:t>。</w:t>
      </w:r>
    </w:p>
    <w:p w14:paraId="3F409537" w14:textId="77777777" w:rsidR="00376238" w:rsidRPr="0053329C" w:rsidRDefault="00550464">
      <w:pPr>
        <w:spacing w:line="360" w:lineRule="auto"/>
        <w:rPr>
          <w:rFonts w:asciiTheme="minorEastAsia" w:hAnsiTheme="minorEastAsia"/>
          <w:sz w:val="24"/>
          <w:szCs w:val="24"/>
        </w:rPr>
      </w:pPr>
      <w:r w:rsidRPr="0053329C">
        <w:rPr>
          <w:rFonts w:asciiTheme="minorEastAsia" w:hAnsiTheme="minorEastAsia"/>
          <w:sz w:val="24"/>
          <w:szCs w:val="24"/>
        </w:rPr>
        <w:t xml:space="preserve">     2.提供虚假文件一经查实将终止其</w:t>
      </w:r>
      <w:r w:rsidRPr="0053329C">
        <w:rPr>
          <w:rFonts w:asciiTheme="minorEastAsia" w:hAnsiTheme="minorEastAsia" w:hint="eastAsia"/>
          <w:sz w:val="24"/>
          <w:szCs w:val="24"/>
        </w:rPr>
        <w:t>参与</w:t>
      </w:r>
      <w:r w:rsidRPr="0053329C">
        <w:rPr>
          <w:rFonts w:asciiTheme="minorEastAsia" w:hAnsiTheme="minorEastAsia"/>
          <w:sz w:val="24"/>
          <w:szCs w:val="24"/>
        </w:rPr>
        <w:t>资格</w:t>
      </w:r>
      <w:r w:rsidRPr="0053329C">
        <w:rPr>
          <w:rFonts w:asciiTheme="minorEastAsia" w:hAnsiTheme="minorEastAsia" w:hint="eastAsia"/>
          <w:sz w:val="24"/>
          <w:szCs w:val="24"/>
        </w:rPr>
        <w:t>。</w:t>
      </w:r>
    </w:p>
    <w:p w14:paraId="2BA92843" w14:textId="77777777" w:rsidR="00376238" w:rsidRPr="0053329C" w:rsidRDefault="00550464">
      <w:pPr>
        <w:spacing w:line="360" w:lineRule="auto"/>
        <w:rPr>
          <w:rFonts w:asciiTheme="minorEastAsia" w:hAnsiTheme="minorEastAsia"/>
          <w:sz w:val="24"/>
          <w:szCs w:val="24"/>
        </w:rPr>
      </w:pPr>
      <w:r w:rsidRPr="0053329C">
        <w:rPr>
          <w:rFonts w:asciiTheme="minorEastAsia" w:hAnsiTheme="minorEastAsia"/>
          <w:sz w:val="24"/>
          <w:szCs w:val="24"/>
        </w:rPr>
        <w:t xml:space="preserve">     3.资料一式</w:t>
      </w:r>
      <w:r w:rsidRPr="0053329C">
        <w:rPr>
          <w:rFonts w:asciiTheme="minorEastAsia" w:hAnsiTheme="minorEastAsia" w:hint="eastAsia"/>
          <w:sz w:val="24"/>
          <w:szCs w:val="24"/>
        </w:rPr>
        <w:t>两</w:t>
      </w:r>
      <w:r w:rsidRPr="0053329C">
        <w:rPr>
          <w:rFonts w:asciiTheme="minorEastAsia" w:hAnsiTheme="minorEastAsia"/>
          <w:sz w:val="24"/>
          <w:szCs w:val="24"/>
        </w:rPr>
        <w:t>份</w:t>
      </w:r>
      <w:r w:rsidRPr="0053329C">
        <w:rPr>
          <w:rFonts w:asciiTheme="minorEastAsia" w:hAnsiTheme="minorEastAsia" w:hint="eastAsia"/>
          <w:sz w:val="24"/>
          <w:szCs w:val="24"/>
        </w:rPr>
        <w:t>，加盖单位公章并装订成册，概不退还</w:t>
      </w:r>
      <w:r w:rsidRPr="0053329C">
        <w:rPr>
          <w:rFonts w:asciiTheme="minorEastAsia" w:hAnsiTheme="minorEastAsia"/>
          <w:sz w:val="24"/>
          <w:szCs w:val="24"/>
        </w:rPr>
        <w:t>。</w:t>
      </w:r>
    </w:p>
    <w:p w14:paraId="137A5E8C" w14:textId="77777777" w:rsidR="00376238" w:rsidRPr="0053329C" w:rsidRDefault="00550464">
      <w:pPr>
        <w:spacing w:line="360" w:lineRule="auto"/>
        <w:rPr>
          <w:rFonts w:asciiTheme="minorEastAsia" w:hAnsiTheme="minorEastAsia"/>
          <w:sz w:val="24"/>
          <w:szCs w:val="24"/>
        </w:rPr>
      </w:pPr>
      <w:r w:rsidRPr="0053329C">
        <w:rPr>
          <w:rFonts w:asciiTheme="minorEastAsia" w:hAnsiTheme="minorEastAsia"/>
          <w:sz w:val="24"/>
          <w:szCs w:val="24"/>
        </w:rPr>
        <w:t xml:space="preserve">                                     南京医科大学附属口腔医院采购中心</w:t>
      </w:r>
    </w:p>
    <w:p w14:paraId="5889C9EB" w14:textId="77777777" w:rsidR="00376238" w:rsidRPr="0053329C" w:rsidRDefault="00550464">
      <w:pPr>
        <w:spacing w:line="360" w:lineRule="auto"/>
        <w:ind w:right="480"/>
        <w:jc w:val="center"/>
        <w:rPr>
          <w:rFonts w:asciiTheme="minorEastAsia" w:hAnsiTheme="minorEastAsia"/>
          <w:sz w:val="24"/>
          <w:szCs w:val="24"/>
        </w:rPr>
      </w:pPr>
      <w:r w:rsidRPr="0053329C">
        <w:rPr>
          <w:rFonts w:asciiTheme="minorEastAsia" w:hAnsiTheme="minorEastAsia"/>
          <w:sz w:val="24"/>
          <w:szCs w:val="24"/>
        </w:rPr>
        <w:t xml:space="preserve">                                        </w:t>
      </w:r>
      <w:r w:rsidR="00174590" w:rsidRPr="0053329C">
        <w:rPr>
          <w:rFonts w:asciiTheme="minorEastAsia" w:hAnsiTheme="minorEastAsia" w:hint="eastAsia"/>
          <w:sz w:val="24"/>
          <w:szCs w:val="24"/>
        </w:rPr>
        <w:t xml:space="preserve">         </w:t>
      </w:r>
      <w:r w:rsidRPr="0053329C">
        <w:rPr>
          <w:rFonts w:asciiTheme="minorEastAsia" w:hAnsiTheme="minorEastAsia" w:hint="eastAsia"/>
          <w:sz w:val="24"/>
          <w:szCs w:val="24"/>
        </w:rPr>
        <w:t xml:space="preserve"> </w:t>
      </w:r>
      <w:r w:rsidRPr="0053329C">
        <w:rPr>
          <w:rFonts w:asciiTheme="minorEastAsia" w:hAnsiTheme="minorEastAsia"/>
          <w:sz w:val="24"/>
          <w:szCs w:val="24"/>
        </w:rPr>
        <w:t>202</w:t>
      </w:r>
      <w:r w:rsidRPr="0053329C">
        <w:rPr>
          <w:rFonts w:asciiTheme="minorEastAsia" w:hAnsiTheme="minorEastAsia" w:hint="eastAsia"/>
          <w:sz w:val="24"/>
          <w:szCs w:val="24"/>
        </w:rPr>
        <w:t>2</w:t>
      </w:r>
      <w:r w:rsidRPr="0053329C">
        <w:rPr>
          <w:rFonts w:asciiTheme="minorEastAsia" w:hAnsiTheme="minorEastAsia"/>
          <w:sz w:val="24"/>
          <w:szCs w:val="24"/>
        </w:rPr>
        <w:t>年</w:t>
      </w:r>
      <w:r w:rsidR="00174590" w:rsidRPr="0053329C">
        <w:rPr>
          <w:rFonts w:asciiTheme="minorEastAsia" w:hAnsiTheme="minorEastAsia" w:hint="eastAsia"/>
          <w:sz w:val="24"/>
          <w:szCs w:val="24"/>
        </w:rPr>
        <w:t>8</w:t>
      </w:r>
      <w:r w:rsidRPr="0053329C">
        <w:rPr>
          <w:rFonts w:asciiTheme="minorEastAsia" w:hAnsiTheme="minorEastAsia"/>
          <w:sz w:val="24"/>
          <w:szCs w:val="24"/>
        </w:rPr>
        <w:t>月</w:t>
      </w:r>
      <w:r w:rsidR="00174590" w:rsidRPr="0053329C">
        <w:rPr>
          <w:rFonts w:asciiTheme="minorEastAsia" w:hAnsiTheme="minorEastAsia" w:hint="eastAsia"/>
          <w:sz w:val="24"/>
          <w:szCs w:val="24"/>
        </w:rPr>
        <w:t>24</w:t>
      </w:r>
      <w:r w:rsidRPr="0053329C">
        <w:rPr>
          <w:rFonts w:asciiTheme="minorEastAsia" w:hAnsiTheme="minorEastAsia"/>
          <w:sz w:val="24"/>
          <w:szCs w:val="24"/>
        </w:rPr>
        <w:t xml:space="preserve">日 </w:t>
      </w:r>
    </w:p>
    <w:p w14:paraId="39142AE4" w14:textId="77777777" w:rsidR="00376238" w:rsidRPr="0053329C" w:rsidRDefault="00376238">
      <w:pPr>
        <w:widowControl/>
        <w:shd w:val="clear" w:color="auto" w:fill="FFFFFF"/>
        <w:spacing w:before="100" w:beforeAutospacing="1" w:after="100" w:afterAutospacing="1" w:line="360" w:lineRule="auto"/>
        <w:jc w:val="left"/>
        <w:rPr>
          <w:rFonts w:asciiTheme="minorEastAsia" w:hAnsiTheme="minorEastAsia" w:cs="Tahoma"/>
          <w:kern w:val="0"/>
          <w:sz w:val="24"/>
          <w:szCs w:val="24"/>
        </w:rPr>
      </w:pPr>
    </w:p>
    <w:p w14:paraId="55BE4398" w14:textId="77777777" w:rsidR="00376238" w:rsidRPr="0053329C" w:rsidRDefault="00550464">
      <w:pPr>
        <w:widowControl/>
        <w:jc w:val="left"/>
        <w:rPr>
          <w:rFonts w:ascii="微软雅黑" w:eastAsia="微软雅黑" w:hAnsi="微软雅黑" w:cs="Tahoma"/>
          <w:kern w:val="0"/>
          <w:sz w:val="24"/>
          <w:szCs w:val="24"/>
        </w:rPr>
      </w:pPr>
      <w:r w:rsidRPr="0053329C">
        <w:rPr>
          <w:rFonts w:ascii="微软雅黑" w:eastAsia="微软雅黑" w:hAnsi="微软雅黑" w:cs="Tahoma"/>
          <w:kern w:val="0"/>
          <w:sz w:val="24"/>
          <w:szCs w:val="24"/>
        </w:rPr>
        <w:br w:type="page"/>
      </w:r>
    </w:p>
    <w:p w14:paraId="7F340517" w14:textId="77777777" w:rsidR="00376238" w:rsidRPr="0053329C" w:rsidRDefault="00550464">
      <w:pPr>
        <w:widowControl/>
        <w:shd w:val="clear" w:color="auto" w:fill="FFFFFF"/>
        <w:spacing w:before="100" w:beforeAutospacing="1" w:after="100" w:afterAutospacing="1" w:line="420" w:lineRule="atLeast"/>
        <w:jc w:val="left"/>
        <w:rPr>
          <w:rFonts w:ascii="微软雅黑" w:eastAsia="微软雅黑" w:hAnsi="微软雅黑" w:cs="Tahoma"/>
          <w:kern w:val="0"/>
          <w:sz w:val="24"/>
          <w:szCs w:val="24"/>
        </w:rPr>
      </w:pPr>
      <w:r w:rsidRPr="0053329C">
        <w:rPr>
          <w:rFonts w:ascii="微软雅黑" w:eastAsia="微软雅黑" w:hAnsi="微软雅黑" w:cs="Tahoma" w:hint="eastAsia"/>
          <w:kern w:val="0"/>
          <w:sz w:val="24"/>
          <w:szCs w:val="24"/>
        </w:rPr>
        <w:lastRenderedPageBreak/>
        <w:t>附件：</w:t>
      </w:r>
    </w:p>
    <w:p w14:paraId="09B4529F" w14:textId="77777777" w:rsidR="00376238" w:rsidRPr="0053329C" w:rsidRDefault="00550464">
      <w:pPr>
        <w:widowControl/>
        <w:topLinePunct/>
        <w:snapToGrid w:val="0"/>
        <w:spacing w:before="4" w:line="360" w:lineRule="auto"/>
        <w:jc w:val="center"/>
        <w:rPr>
          <w:rFonts w:ascii="宋体" w:eastAsia="宋体" w:hAnsi="宋体" w:cs="Times New Roman"/>
          <w:b/>
          <w:bCs/>
          <w:sz w:val="28"/>
          <w:szCs w:val="28"/>
        </w:rPr>
      </w:pPr>
      <w:r w:rsidRPr="0053329C">
        <w:rPr>
          <w:rFonts w:ascii="宋体" w:eastAsia="宋体" w:hAnsi="宋体" w:cs="Times New Roman" w:hint="eastAsia"/>
          <w:b/>
          <w:bCs/>
          <w:sz w:val="28"/>
          <w:szCs w:val="28"/>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53329C" w:rsidRPr="0053329C" w14:paraId="55423E26" w14:textId="77777777">
        <w:tc>
          <w:tcPr>
            <w:tcW w:w="1939" w:type="dxa"/>
            <w:gridSpan w:val="2"/>
          </w:tcPr>
          <w:p w14:paraId="65D25CA0" w14:textId="77777777" w:rsidR="00376238" w:rsidRPr="0053329C" w:rsidRDefault="00550464">
            <w:pPr>
              <w:pStyle w:val="a3"/>
              <w:snapToGrid w:val="0"/>
              <w:spacing w:before="120" w:after="120"/>
              <w:jc w:val="center"/>
              <w:rPr>
                <w:rFonts w:hAnsi="宋体"/>
                <w:b/>
                <w:sz w:val="24"/>
                <w:szCs w:val="24"/>
              </w:rPr>
            </w:pPr>
            <w:r w:rsidRPr="0053329C">
              <w:rPr>
                <w:rFonts w:asciiTheme="minorEastAsia" w:hAnsiTheme="minorEastAsia" w:hint="eastAsia"/>
                <w:b/>
                <w:sz w:val="24"/>
                <w:szCs w:val="24"/>
              </w:rPr>
              <w:t>项目名称</w:t>
            </w:r>
          </w:p>
        </w:tc>
        <w:tc>
          <w:tcPr>
            <w:tcW w:w="7376" w:type="dxa"/>
            <w:gridSpan w:val="5"/>
          </w:tcPr>
          <w:p w14:paraId="52384F2C" w14:textId="77777777" w:rsidR="00376238" w:rsidRPr="0053329C" w:rsidRDefault="00550464">
            <w:pPr>
              <w:pStyle w:val="a3"/>
              <w:snapToGrid w:val="0"/>
              <w:spacing w:before="120" w:after="120"/>
              <w:jc w:val="left"/>
              <w:rPr>
                <w:rFonts w:hAnsi="宋体"/>
                <w:b/>
                <w:sz w:val="24"/>
                <w:szCs w:val="24"/>
              </w:rPr>
            </w:pPr>
            <w:r w:rsidRPr="0053329C">
              <w:rPr>
                <w:rFonts w:asciiTheme="minorEastAsia" w:hAnsiTheme="minorEastAsia" w:hint="eastAsia"/>
                <w:b/>
                <w:sz w:val="24"/>
                <w:szCs w:val="24"/>
              </w:rPr>
              <w:t>南京医科大学附属口腔医院             项目</w:t>
            </w:r>
          </w:p>
        </w:tc>
      </w:tr>
      <w:tr w:rsidR="0053329C" w:rsidRPr="0053329C" w14:paraId="10EC9FBA" w14:textId="77777777">
        <w:tc>
          <w:tcPr>
            <w:tcW w:w="876" w:type="dxa"/>
          </w:tcPr>
          <w:p w14:paraId="6957189C" w14:textId="77777777" w:rsidR="00376238" w:rsidRPr="0053329C" w:rsidRDefault="00550464">
            <w:pPr>
              <w:pStyle w:val="a3"/>
              <w:snapToGrid w:val="0"/>
              <w:spacing w:before="120" w:after="120"/>
              <w:jc w:val="center"/>
              <w:rPr>
                <w:rFonts w:hAnsi="宋体"/>
                <w:b/>
                <w:sz w:val="24"/>
                <w:szCs w:val="24"/>
              </w:rPr>
            </w:pPr>
            <w:r w:rsidRPr="0053329C">
              <w:rPr>
                <w:rFonts w:hAnsi="宋体" w:hint="eastAsia"/>
                <w:b/>
                <w:sz w:val="24"/>
                <w:szCs w:val="24"/>
              </w:rPr>
              <w:t>序号</w:t>
            </w:r>
          </w:p>
        </w:tc>
        <w:tc>
          <w:tcPr>
            <w:tcW w:w="2277" w:type="dxa"/>
            <w:gridSpan w:val="2"/>
          </w:tcPr>
          <w:p w14:paraId="4D580C96" w14:textId="77777777" w:rsidR="00376238" w:rsidRPr="0053329C" w:rsidRDefault="00550464">
            <w:pPr>
              <w:pStyle w:val="a3"/>
              <w:snapToGrid w:val="0"/>
              <w:spacing w:before="120" w:after="120"/>
              <w:jc w:val="center"/>
              <w:rPr>
                <w:rFonts w:hAnsi="宋体"/>
                <w:b/>
                <w:sz w:val="24"/>
                <w:szCs w:val="24"/>
              </w:rPr>
            </w:pPr>
            <w:r w:rsidRPr="0053329C">
              <w:rPr>
                <w:rFonts w:hAnsi="宋体" w:hint="eastAsia"/>
                <w:b/>
                <w:sz w:val="24"/>
                <w:szCs w:val="24"/>
              </w:rPr>
              <w:t>货物名称</w:t>
            </w:r>
          </w:p>
        </w:tc>
        <w:tc>
          <w:tcPr>
            <w:tcW w:w="1969" w:type="dxa"/>
          </w:tcPr>
          <w:p w14:paraId="45E7B042" w14:textId="77777777" w:rsidR="00376238" w:rsidRPr="0053329C" w:rsidRDefault="00550464">
            <w:pPr>
              <w:pStyle w:val="a3"/>
              <w:snapToGrid w:val="0"/>
              <w:spacing w:before="120" w:after="120"/>
              <w:jc w:val="center"/>
              <w:rPr>
                <w:rFonts w:hAnsi="宋体"/>
                <w:b/>
                <w:sz w:val="24"/>
                <w:szCs w:val="24"/>
              </w:rPr>
            </w:pPr>
            <w:r w:rsidRPr="0053329C">
              <w:rPr>
                <w:rFonts w:hAnsi="宋体" w:hint="eastAsia"/>
                <w:b/>
                <w:sz w:val="24"/>
                <w:szCs w:val="24"/>
              </w:rPr>
              <w:t>品牌规格型号</w:t>
            </w:r>
          </w:p>
        </w:tc>
        <w:tc>
          <w:tcPr>
            <w:tcW w:w="1003" w:type="dxa"/>
          </w:tcPr>
          <w:p w14:paraId="64619EAE" w14:textId="77777777" w:rsidR="00376238" w:rsidRPr="0053329C" w:rsidRDefault="00550464">
            <w:pPr>
              <w:pStyle w:val="a3"/>
              <w:snapToGrid w:val="0"/>
              <w:spacing w:before="120" w:after="120"/>
              <w:jc w:val="center"/>
              <w:rPr>
                <w:rFonts w:hAnsi="宋体"/>
                <w:b/>
                <w:sz w:val="24"/>
                <w:szCs w:val="24"/>
              </w:rPr>
            </w:pPr>
            <w:r w:rsidRPr="0053329C">
              <w:rPr>
                <w:rFonts w:hAnsi="宋体" w:hint="eastAsia"/>
                <w:b/>
                <w:sz w:val="24"/>
                <w:szCs w:val="24"/>
              </w:rPr>
              <w:t>数量</w:t>
            </w:r>
          </w:p>
        </w:tc>
        <w:tc>
          <w:tcPr>
            <w:tcW w:w="1517" w:type="dxa"/>
          </w:tcPr>
          <w:p w14:paraId="101156BA" w14:textId="77777777" w:rsidR="00376238" w:rsidRPr="0053329C" w:rsidRDefault="00550464">
            <w:pPr>
              <w:pStyle w:val="a3"/>
              <w:snapToGrid w:val="0"/>
              <w:spacing w:before="120" w:after="120"/>
              <w:jc w:val="center"/>
              <w:rPr>
                <w:rFonts w:hAnsi="宋体"/>
                <w:b/>
                <w:sz w:val="24"/>
                <w:szCs w:val="24"/>
              </w:rPr>
            </w:pPr>
            <w:r w:rsidRPr="0053329C">
              <w:rPr>
                <w:rFonts w:hAnsi="宋体" w:hint="eastAsia"/>
                <w:b/>
                <w:sz w:val="24"/>
                <w:szCs w:val="24"/>
              </w:rPr>
              <w:t>单价（元）</w:t>
            </w:r>
          </w:p>
        </w:tc>
        <w:tc>
          <w:tcPr>
            <w:tcW w:w="1673" w:type="dxa"/>
          </w:tcPr>
          <w:p w14:paraId="0438C510" w14:textId="77777777" w:rsidR="00376238" w:rsidRPr="0053329C" w:rsidRDefault="00550464">
            <w:pPr>
              <w:pStyle w:val="a3"/>
              <w:snapToGrid w:val="0"/>
              <w:spacing w:before="120" w:after="120"/>
              <w:jc w:val="center"/>
              <w:rPr>
                <w:rFonts w:hAnsi="宋体"/>
                <w:b/>
                <w:sz w:val="24"/>
                <w:szCs w:val="24"/>
              </w:rPr>
            </w:pPr>
            <w:r w:rsidRPr="0053329C">
              <w:rPr>
                <w:rFonts w:hAnsi="宋体" w:hint="eastAsia"/>
                <w:b/>
                <w:sz w:val="24"/>
                <w:szCs w:val="24"/>
              </w:rPr>
              <w:t>总价（元）</w:t>
            </w:r>
          </w:p>
        </w:tc>
      </w:tr>
      <w:tr w:rsidR="0053329C" w:rsidRPr="0053329C" w14:paraId="6D44BD51" w14:textId="77777777">
        <w:tc>
          <w:tcPr>
            <w:tcW w:w="876" w:type="dxa"/>
          </w:tcPr>
          <w:p w14:paraId="60B85CCA" w14:textId="77777777" w:rsidR="00376238" w:rsidRPr="0053329C" w:rsidRDefault="00550464">
            <w:pPr>
              <w:pStyle w:val="a3"/>
              <w:snapToGrid w:val="0"/>
              <w:spacing w:before="120" w:after="120"/>
              <w:jc w:val="center"/>
              <w:rPr>
                <w:rFonts w:hAnsi="宋体"/>
                <w:sz w:val="24"/>
                <w:szCs w:val="24"/>
              </w:rPr>
            </w:pPr>
            <w:r w:rsidRPr="0053329C">
              <w:rPr>
                <w:rFonts w:hAnsi="宋体" w:hint="eastAsia"/>
                <w:sz w:val="24"/>
                <w:szCs w:val="24"/>
              </w:rPr>
              <w:t>1</w:t>
            </w:r>
          </w:p>
        </w:tc>
        <w:tc>
          <w:tcPr>
            <w:tcW w:w="2277" w:type="dxa"/>
            <w:gridSpan w:val="2"/>
          </w:tcPr>
          <w:p w14:paraId="1BCC9065" w14:textId="77777777" w:rsidR="00376238" w:rsidRPr="0053329C" w:rsidRDefault="00376238">
            <w:pPr>
              <w:pStyle w:val="a3"/>
              <w:snapToGrid w:val="0"/>
              <w:spacing w:before="120" w:after="120"/>
              <w:rPr>
                <w:rFonts w:hAnsi="宋体"/>
                <w:sz w:val="24"/>
                <w:szCs w:val="24"/>
              </w:rPr>
            </w:pPr>
          </w:p>
        </w:tc>
        <w:tc>
          <w:tcPr>
            <w:tcW w:w="1969" w:type="dxa"/>
          </w:tcPr>
          <w:p w14:paraId="11CC3275" w14:textId="77777777" w:rsidR="00376238" w:rsidRPr="0053329C" w:rsidRDefault="00376238">
            <w:pPr>
              <w:pStyle w:val="a3"/>
              <w:snapToGrid w:val="0"/>
              <w:spacing w:before="120" w:after="120"/>
              <w:rPr>
                <w:rFonts w:hAnsi="宋体"/>
                <w:sz w:val="24"/>
                <w:szCs w:val="24"/>
              </w:rPr>
            </w:pPr>
          </w:p>
        </w:tc>
        <w:tc>
          <w:tcPr>
            <w:tcW w:w="1003" w:type="dxa"/>
          </w:tcPr>
          <w:p w14:paraId="61B87C15" w14:textId="77777777" w:rsidR="00376238" w:rsidRPr="0053329C" w:rsidRDefault="00376238">
            <w:pPr>
              <w:pStyle w:val="a3"/>
              <w:snapToGrid w:val="0"/>
              <w:spacing w:before="120" w:after="120"/>
              <w:rPr>
                <w:rFonts w:hAnsi="宋体"/>
                <w:sz w:val="24"/>
                <w:szCs w:val="24"/>
              </w:rPr>
            </w:pPr>
          </w:p>
        </w:tc>
        <w:tc>
          <w:tcPr>
            <w:tcW w:w="1517" w:type="dxa"/>
          </w:tcPr>
          <w:p w14:paraId="7D7D19B3" w14:textId="77777777" w:rsidR="00376238" w:rsidRPr="0053329C" w:rsidRDefault="00376238">
            <w:pPr>
              <w:pStyle w:val="a3"/>
              <w:snapToGrid w:val="0"/>
              <w:spacing w:before="120" w:after="120"/>
              <w:rPr>
                <w:rFonts w:hAnsi="宋体"/>
              </w:rPr>
            </w:pPr>
          </w:p>
        </w:tc>
        <w:tc>
          <w:tcPr>
            <w:tcW w:w="1673" w:type="dxa"/>
          </w:tcPr>
          <w:p w14:paraId="434FF3B2" w14:textId="77777777" w:rsidR="00376238" w:rsidRPr="0053329C" w:rsidRDefault="00376238">
            <w:pPr>
              <w:pStyle w:val="a3"/>
              <w:snapToGrid w:val="0"/>
              <w:spacing w:before="120" w:after="120"/>
              <w:rPr>
                <w:rFonts w:hAnsi="宋体"/>
              </w:rPr>
            </w:pPr>
          </w:p>
        </w:tc>
      </w:tr>
      <w:tr w:rsidR="0053329C" w:rsidRPr="0053329C" w14:paraId="29AE656F" w14:textId="77777777">
        <w:tc>
          <w:tcPr>
            <w:tcW w:w="876" w:type="dxa"/>
          </w:tcPr>
          <w:p w14:paraId="011FBB79" w14:textId="77777777" w:rsidR="00376238" w:rsidRPr="0053329C" w:rsidRDefault="00550464">
            <w:pPr>
              <w:pStyle w:val="a3"/>
              <w:snapToGrid w:val="0"/>
              <w:spacing w:before="120" w:after="120"/>
              <w:jc w:val="center"/>
              <w:rPr>
                <w:rFonts w:hAnsi="宋体"/>
                <w:sz w:val="24"/>
                <w:szCs w:val="24"/>
              </w:rPr>
            </w:pPr>
            <w:r w:rsidRPr="0053329C">
              <w:rPr>
                <w:rFonts w:hAnsi="宋体" w:hint="eastAsia"/>
                <w:sz w:val="24"/>
                <w:szCs w:val="24"/>
              </w:rPr>
              <w:t>2</w:t>
            </w:r>
          </w:p>
        </w:tc>
        <w:tc>
          <w:tcPr>
            <w:tcW w:w="2277" w:type="dxa"/>
            <w:gridSpan w:val="2"/>
          </w:tcPr>
          <w:p w14:paraId="3967CBED" w14:textId="77777777" w:rsidR="00376238" w:rsidRPr="0053329C" w:rsidRDefault="00376238">
            <w:pPr>
              <w:pStyle w:val="a3"/>
              <w:snapToGrid w:val="0"/>
              <w:spacing w:before="120" w:after="120"/>
              <w:rPr>
                <w:rFonts w:hAnsi="宋体"/>
              </w:rPr>
            </w:pPr>
          </w:p>
        </w:tc>
        <w:tc>
          <w:tcPr>
            <w:tcW w:w="1969" w:type="dxa"/>
          </w:tcPr>
          <w:p w14:paraId="5E071B10" w14:textId="77777777" w:rsidR="00376238" w:rsidRPr="0053329C" w:rsidRDefault="00376238">
            <w:pPr>
              <w:pStyle w:val="a3"/>
              <w:snapToGrid w:val="0"/>
              <w:spacing w:before="120" w:after="120"/>
              <w:rPr>
                <w:rFonts w:hAnsi="宋体"/>
              </w:rPr>
            </w:pPr>
          </w:p>
        </w:tc>
        <w:tc>
          <w:tcPr>
            <w:tcW w:w="1003" w:type="dxa"/>
          </w:tcPr>
          <w:p w14:paraId="51A6238E" w14:textId="77777777" w:rsidR="00376238" w:rsidRPr="0053329C" w:rsidRDefault="00376238">
            <w:pPr>
              <w:pStyle w:val="a3"/>
              <w:snapToGrid w:val="0"/>
              <w:spacing w:before="120" w:after="120"/>
              <w:rPr>
                <w:rFonts w:hAnsi="宋体"/>
                <w:sz w:val="24"/>
                <w:szCs w:val="24"/>
              </w:rPr>
            </w:pPr>
          </w:p>
        </w:tc>
        <w:tc>
          <w:tcPr>
            <w:tcW w:w="1517" w:type="dxa"/>
          </w:tcPr>
          <w:p w14:paraId="6DAEEA41" w14:textId="77777777" w:rsidR="00376238" w:rsidRPr="0053329C" w:rsidRDefault="00376238">
            <w:pPr>
              <w:pStyle w:val="a3"/>
              <w:snapToGrid w:val="0"/>
              <w:spacing w:before="120" w:after="120"/>
              <w:rPr>
                <w:rFonts w:hAnsi="宋体"/>
              </w:rPr>
            </w:pPr>
          </w:p>
        </w:tc>
        <w:tc>
          <w:tcPr>
            <w:tcW w:w="1673" w:type="dxa"/>
          </w:tcPr>
          <w:p w14:paraId="6A5DC07D" w14:textId="77777777" w:rsidR="00376238" w:rsidRPr="0053329C" w:rsidRDefault="00376238">
            <w:pPr>
              <w:pStyle w:val="a3"/>
              <w:snapToGrid w:val="0"/>
              <w:spacing w:before="120" w:after="120"/>
              <w:rPr>
                <w:rFonts w:hAnsi="宋体"/>
              </w:rPr>
            </w:pPr>
          </w:p>
        </w:tc>
      </w:tr>
      <w:tr w:rsidR="0053329C" w:rsidRPr="0053329C" w14:paraId="46C5D30C" w14:textId="77777777">
        <w:tc>
          <w:tcPr>
            <w:tcW w:w="876" w:type="dxa"/>
          </w:tcPr>
          <w:p w14:paraId="22762DFD" w14:textId="77777777" w:rsidR="00376238" w:rsidRPr="0053329C" w:rsidRDefault="00376238">
            <w:pPr>
              <w:pStyle w:val="a3"/>
              <w:snapToGrid w:val="0"/>
              <w:spacing w:before="120" w:after="120"/>
              <w:rPr>
                <w:rFonts w:hAnsi="宋体"/>
                <w:sz w:val="24"/>
                <w:szCs w:val="24"/>
              </w:rPr>
            </w:pPr>
          </w:p>
        </w:tc>
        <w:tc>
          <w:tcPr>
            <w:tcW w:w="2277" w:type="dxa"/>
            <w:gridSpan w:val="2"/>
          </w:tcPr>
          <w:p w14:paraId="2ACF1482" w14:textId="77777777" w:rsidR="00376238" w:rsidRPr="0053329C" w:rsidRDefault="00376238">
            <w:pPr>
              <w:pStyle w:val="a3"/>
              <w:snapToGrid w:val="0"/>
              <w:spacing w:before="120" w:after="120"/>
              <w:rPr>
                <w:rFonts w:hAnsi="宋体"/>
              </w:rPr>
            </w:pPr>
          </w:p>
        </w:tc>
        <w:tc>
          <w:tcPr>
            <w:tcW w:w="1969" w:type="dxa"/>
          </w:tcPr>
          <w:p w14:paraId="655291A5" w14:textId="77777777" w:rsidR="00376238" w:rsidRPr="0053329C" w:rsidRDefault="00376238">
            <w:pPr>
              <w:pStyle w:val="a3"/>
              <w:snapToGrid w:val="0"/>
              <w:spacing w:before="120" w:after="120"/>
              <w:rPr>
                <w:rFonts w:hAnsi="宋体"/>
              </w:rPr>
            </w:pPr>
          </w:p>
        </w:tc>
        <w:tc>
          <w:tcPr>
            <w:tcW w:w="1003" w:type="dxa"/>
          </w:tcPr>
          <w:p w14:paraId="2BAA5FA7" w14:textId="77777777" w:rsidR="00376238" w:rsidRPr="0053329C" w:rsidRDefault="00376238">
            <w:pPr>
              <w:pStyle w:val="a3"/>
              <w:snapToGrid w:val="0"/>
              <w:spacing w:before="120" w:after="120"/>
              <w:rPr>
                <w:rFonts w:hAnsi="宋体"/>
                <w:sz w:val="24"/>
                <w:szCs w:val="24"/>
              </w:rPr>
            </w:pPr>
          </w:p>
        </w:tc>
        <w:tc>
          <w:tcPr>
            <w:tcW w:w="1517" w:type="dxa"/>
          </w:tcPr>
          <w:p w14:paraId="4224550C" w14:textId="77777777" w:rsidR="00376238" w:rsidRPr="0053329C" w:rsidRDefault="00376238">
            <w:pPr>
              <w:pStyle w:val="a3"/>
              <w:snapToGrid w:val="0"/>
              <w:spacing w:before="120" w:after="120"/>
              <w:rPr>
                <w:rFonts w:hAnsi="宋体"/>
              </w:rPr>
            </w:pPr>
          </w:p>
        </w:tc>
        <w:tc>
          <w:tcPr>
            <w:tcW w:w="1673" w:type="dxa"/>
          </w:tcPr>
          <w:p w14:paraId="06DF7CDD" w14:textId="77777777" w:rsidR="00376238" w:rsidRPr="0053329C" w:rsidRDefault="00376238">
            <w:pPr>
              <w:pStyle w:val="a3"/>
              <w:snapToGrid w:val="0"/>
              <w:spacing w:before="120" w:after="120"/>
              <w:rPr>
                <w:rFonts w:hAnsi="宋体"/>
              </w:rPr>
            </w:pPr>
          </w:p>
        </w:tc>
      </w:tr>
      <w:tr w:rsidR="0053329C" w:rsidRPr="0053329C" w14:paraId="321F8222" w14:textId="77777777">
        <w:tc>
          <w:tcPr>
            <w:tcW w:w="1939" w:type="dxa"/>
            <w:gridSpan w:val="2"/>
          </w:tcPr>
          <w:p w14:paraId="2E3E4602" w14:textId="77777777" w:rsidR="00376238" w:rsidRPr="0053329C" w:rsidRDefault="00550464">
            <w:pPr>
              <w:widowControl/>
              <w:topLinePunct/>
              <w:snapToGrid w:val="0"/>
              <w:spacing w:before="4" w:line="360" w:lineRule="auto"/>
              <w:rPr>
                <w:rFonts w:asciiTheme="minorEastAsia" w:hAnsiTheme="minorEastAsia" w:cs="Times New Roman"/>
                <w:b/>
                <w:sz w:val="24"/>
                <w:szCs w:val="24"/>
              </w:rPr>
            </w:pPr>
            <w:r w:rsidRPr="0053329C">
              <w:rPr>
                <w:rFonts w:asciiTheme="minorEastAsia" w:hAnsiTheme="minorEastAsia" w:cs="Times New Roman" w:hint="eastAsia"/>
                <w:b/>
                <w:sz w:val="24"/>
                <w:szCs w:val="24"/>
              </w:rPr>
              <w:t>合计金额</w:t>
            </w:r>
          </w:p>
        </w:tc>
        <w:tc>
          <w:tcPr>
            <w:tcW w:w="7376" w:type="dxa"/>
            <w:gridSpan w:val="5"/>
          </w:tcPr>
          <w:p w14:paraId="26107B9E" w14:textId="77777777" w:rsidR="00376238" w:rsidRPr="0053329C" w:rsidRDefault="00550464">
            <w:pPr>
              <w:widowControl/>
              <w:topLinePunct/>
              <w:snapToGrid w:val="0"/>
              <w:spacing w:before="4" w:line="360" w:lineRule="auto"/>
              <w:rPr>
                <w:rFonts w:asciiTheme="minorEastAsia" w:hAnsiTheme="minorEastAsia" w:cs="Times New Roman"/>
                <w:b/>
                <w:sz w:val="24"/>
                <w:szCs w:val="24"/>
              </w:rPr>
            </w:pPr>
            <w:r w:rsidRPr="0053329C">
              <w:rPr>
                <w:rFonts w:asciiTheme="minorEastAsia" w:hAnsiTheme="minorEastAsia" w:cs="Times New Roman" w:hint="eastAsia"/>
                <w:b/>
                <w:sz w:val="24"/>
                <w:szCs w:val="24"/>
              </w:rPr>
              <w:t>人民币（大写）              元整</w:t>
            </w:r>
          </w:p>
          <w:p w14:paraId="61631B69" w14:textId="77777777" w:rsidR="00376238" w:rsidRPr="0053329C" w:rsidRDefault="00550464">
            <w:pPr>
              <w:pStyle w:val="a3"/>
              <w:widowControl/>
              <w:snapToGrid w:val="0"/>
              <w:spacing w:before="4" w:after="120"/>
              <w:ind w:firstLineChars="588" w:firstLine="1417"/>
              <w:rPr>
                <w:rFonts w:asciiTheme="minorEastAsia" w:eastAsiaTheme="minorEastAsia" w:hAnsiTheme="minorEastAsia"/>
                <w:b/>
                <w:sz w:val="24"/>
                <w:szCs w:val="24"/>
              </w:rPr>
            </w:pPr>
            <w:r w:rsidRPr="0053329C">
              <w:rPr>
                <w:rFonts w:asciiTheme="minorEastAsia" w:eastAsiaTheme="minorEastAsia" w:hAnsiTheme="minorEastAsia" w:hint="eastAsia"/>
                <w:b/>
                <w:sz w:val="24"/>
                <w:szCs w:val="24"/>
              </w:rPr>
              <w:t>（</w:t>
            </w:r>
            <w:r w:rsidRPr="0053329C">
              <w:rPr>
                <w:rFonts w:asciiTheme="minorEastAsia" w:eastAsiaTheme="minorEastAsia" w:hAnsiTheme="minorEastAsia"/>
                <w:b/>
                <w:sz w:val="24"/>
                <w:szCs w:val="24"/>
              </w:rPr>
              <w:t>¥</w:t>
            </w:r>
            <w:r w:rsidRPr="0053329C">
              <w:rPr>
                <w:rFonts w:asciiTheme="minorEastAsia" w:eastAsiaTheme="minorEastAsia" w:hAnsiTheme="minorEastAsia" w:hint="eastAsia"/>
                <w:b/>
                <w:sz w:val="24"/>
                <w:szCs w:val="24"/>
              </w:rPr>
              <w:t xml:space="preserve">            元整）</w:t>
            </w:r>
          </w:p>
        </w:tc>
      </w:tr>
      <w:tr w:rsidR="0053329C" w:rsidRPr="0053329C" w14:paraId="6658F38C" w14:textId="77777777">
        <w:trPr>
          <w:trHeight w:val="680"/>
        </w:trPr>
        <w:tc>
          <w:tcPr>
            <w:tcW w:w="1939" w:type="dxa"/>
            <w:gridSpan w:val="2"/>
            <w:vAlign w:val="center"/>
          </w:tcPr>
          <w:p w14:paraId="7DD016E8" w14:textId="77777777" w:rsidR="00376238" w:rsidRPr="0053329C" w:rsidRDefault="00550464">
            <w:pPr>
              <w:widowControl/>
              <w:topLinePunct/>
              <w:snapToGrid w:val="0"/>
              <w:spacing w:before="4" w:line="360" w:lineRule="auto"/>
              <w:jc w:val="center"/>
              <w:rPr>
                <w:rFonts w:asciiTheme="minorEastAsia" w:hAnsiTheme="minorEastAsia" w:cs="Times New Roman"/>
                <w:b/>
                <w:sz w:val="24"/>
                <w:szCs w:val="24"/>
              </w:rPr>
            </w:pPr>
            <w:r w:rsidRPr="0053329C">
              <w:rPr>
                <w:rFonts w:asciiTheme="minorEastAsia" w:hAnsiTheme="minorEastAsia" w:cs="Times New Roman" w:hint="eastAsia"/>
                <w:b/>
                <w:sz w:val="24"/>
                <w:szCs w:val="24"/>
              </w:rPr>
              <w:t>供货时间</w:t>
            </w:r>
          </w:p>
        </w:tc>
        <w:tc>
          <w:tcPr>
            <w:tcW w:w="7376" w:type="dxa"/>
            <w:gridSpan w:val="5"/>
            <w:vAlign w:val="center"/>
          </w:tcPr>
          <w:p w14:paraId="330BCA34" w14:textId="77777777" w:rsidR="00376238" w:rsidRPr="0053329C" w:rsidRDefault="00550464">
            <w:pPr>
              <w:widowControl/>
              <w:topLinePunct/>
              <w:snapToGrid w:val="0"/>
              <w:spacing w:before="4" w:line="360" w:lineRule="auto"/>
              <w:rPr>
                <w:rFonts w:asciiTheme="minorEastAsia" w:hAnsiTheme="minorEastAsia" w:cs="Times New Roman"/>
                <w:b/>
                <w:bCs/>
                <w:sz w:val="24"/>
                <w:szCs w:val="24"/>
              </w:rPr>
            </w:pPr>
            <w:proofErr w:type="gramStart"/>
            <w:r w:rsidRPr="0053329C">
              <w:rPr>
                <w:rFonts w:asciiTheme="minorEastAsia" w:hAnsiTheme="minorEastAsia" w:cs="Times New Roman" w:hint="eastAsia"/>
                <w:b/>
                <w:bCs/>
                <w:sz w:val="24"/>
                <w:szCs w:val="24"/>
              </w:rPr>
              <w:t>签定</w:t>
            </w:r>
            <w:proofErr w:type="gramEnd"/>
            <w:r w:rsidRPr="0053329C">
              <w:rPr>
                <w:rFonts w:asciiTheme="minorEastAsia" w:hAnsiTheme="minorEastAsia" w:cs="Times New Roman" w:hint="eastAsia"/>
                <w:b/>
                <w:bCs/>
                <w:sz w:val="24"/>
                <w:szCs w:val="24"/>
              </w:rPr>
              <w:t>合同后（      ）</w:t>
            </w:r>
            <w:proofErr w:type="gramStart"/>
            <w:r w:rsidRPr="0053329C">
              <w:rPr>
                <w:rFonts w:asciiTheme="minorEastAsia" w:hAnsiTheme="minorEastAsia" w:cs="Times New Roman" w:hint="eastAsia"/>
                <w:b/>
                <w:bCs/>
                <w:sz w:val="24"/>
                <w:szCs w:val="24"/>
              </w:rPr>
              <w:t>日历天</w:t>
            </w:r>
            <w:proofErr w:type="gramEnd"/>
            <w:r w:rsidRPr="0053329C">
              <w:rPr>
                <w:rFonts w:asciiTheme="minorEastAsia" w:hAnsiTheme="minorEastAsia" w:cs="Times New Roman" w:hint="eastAsia"/>
                <w:b/>
                <w:bCs/>
                <w:sz w:val="24"/>
                <w:szCs w:val="24"/>
              </w:rPr>
              <w:t>内</w:t>
            </w:r>
          </w:p>
        </w:tc>
      </w:tr>
      <w:tr w:rsidR="0053329C" w:rsidRPr="0053329C" w14:paraId="66FD416B" w14:textId="77777777">
        <w:trPr>
          <w:trHeight w:val="680"/>
        </w:trPr>
        <w:tc>
          <w:tcPr>
            <w:tcW w:w="1939" w:type="dxa"/>
            <w:gridSpan w:val="2"/>
            <w:vAlign w:val="center"/>
          </w:tcPr>
          <w:p w14:paraId="7D8426B6" w14:textId="77777777" w:rsidR="00376238" w:rsidRPr="0053329C" w:rsidRDefault="00550464">
            <w:pPr>
              <w:widowControl/>
              <w:topLinePunct/>
              <w:snapToGrid w:val="0"/>
              <w:spacing w:before="4" w:line="360" w:lineRule="auto"/>
              <w:jc w:val="center"/>
              <w:rPr>
                <w:rFonts w:asciiTheme="minorEastAsia" w:hAnsiTheme="minorEastAsia" w:cs="Times New Roman"/>
                <w:b/>
                <w:sz w:val="24"/>
                <w:szCs w:val="24"/>
              </w:rPr>
            </w:pPr>
            <w:r w:rsidRPr="0053329C">
              <w:rPr>
                <w:rFonts w:asciiTheme="minorEastAsia" w:hAnsiTheme="minorEastAsia" w:cs="Times New Roman" w:hint="eastAsia"/>
                <w:b/>
                <w:sz w:val="24"/>
                <w:szCs w:val="24"/>
              </w:rPr>
              <w:t>实施期</w:t>
            </w:r>
          </w:p>
        </w:tc>
        <w:tc>
          <w:tcPr>
            <w:tcW w:w="7376" w:type="dxa"/>
            <w:gridSpan w:val="5"/>
            <w:vAlign w:val="center"/>
          </w:tcPr>
          <w:p w14:paraId="51CE00B0" w14:textId="77777777" w:rsidR="00376238" w:rsidRPr="0053329C" w:rsidRDefault="00376238">
            <w:pPr>
              <w:widowControl/>
              <w:topLinePunct/>
              <w:snapToGrid w:val="0"/>
              <w:spacing w:before="4" w:line="360" w:lineRule="auto"/>
              <w:rPr>
                <w:rFonts w:asciiTheme="minorEastAsia" w:hAnsiTheme="minorEastAsia" w:cs="Times New Roman"/>
                <w:b/>
                <w:bCs/>
                <w:sz w:val="24"/>
                <w:szCs w:val="24"/>
              </w:rPr>
            </w:pPr>
          </w:p>
        </w:tc>
      </w:tr>
      <w:tr w:rsidR="00376238" w:rsidRPr="0053329C" w14:paraId="71AFC92B" w14:textId="77777777">
        <w:trPr>
          <w:trHeight w:val="680"/>
        </w:trPr>
        <w:tc>
          <w:tcPr>
            <w:tcW w:w="1939" w:type="dxa"/>
            <w:gridSpan w:val="2"/>
            <w:vAlign w:val="center"/>
          </w:tcPr>
          <w:p w14:paraId="1CC38BC7" w14:textId="77777777" w:rsidR="00376238" w:rsidRPr="0053329C" w:rsidRDefault="00550464">
            <w:pPr>
              <w:widowControl/>
              <w:topLinePunct/>
              <w:snapToGrid w:val="0"/>
              <w:spacing w:before="4" w:line="360" w:lineRule="auto"/>
              <w:jc w:val="center"/>
              <w:rPr>
                <w:rFonts w:asciiTheme="minorEastAsia" w:hAnsiTheme="minorEastAsia" w:cs="Times New Roman"/>
                <w:b/>
                <w:sz w:val="24"/>
                <w:szCs w:val="24"/>
              </w:rPr>
            </w:pPr>
            <w:r w:rsidRPr="0053329C">
              <w:rPr>
                <w:rFonts w:asciiTheme="minorEastAsia" w:hAnsiTheme="minorEastAsia" w:cs="Times New Roman" w:hint="eastAsia"/>
                <w:b/>
                <w:sz w:val="24"/>
                <w:szCs w:val="24"/>
              </w:rPr>
              <w:t>质保期</w:t>
            </w:r>
          </w:p>
        </w:tc>
        <w:tc>
          <w:tcPr>
            <w:tcW w:w="7376" w:type="dxa"/>
            <w:gridSpan w:val="5"/>
            <w:vAlign w:val="center"/>
          </w:tcPr>
          <w:p w14:paraId="14D605F8" w14:textId="77777777" w:rsidR="00376238" w:rsidRPr="0053329C" w:rsidRDefault="00376238">
            <w:pPr>
              <w:widowControl/>
              <w:topLinePunct/>
              <w:snapToGrid w:val="0"/>
              <w:spacing w:before="4" w:line="360" w:lineRule="auto"/>
              <w:rPr>
                <w:rFonts w:asciiTheme="minorEastAsia" w:hAnsiTheme="minorEastAsia" w:cs="Times New Roman"/>
                <w:b/>
                <w:bCs/>
                <w:sz w:val="24"/>
                <w:szCs w:val="24"/>
              </w:rPr>
            </w:pPr>
          </w:p>
        </w:tc>
      </w:tr>
    </w:tbl>
    <w:p w14:paraId="7FC55ACC" w14:textId="77777777" w:rsidR="00376238" w:rsidRPr="0053329C" w:rsidRDefault="00376238">
      <w:pPr>
        <w:widowControl/>
        <w:topLinePunct/>
        <w:snapToGrid w:val="0"/>
        <w:spacing w:before="4" w:line="360" w:lineRule="auto"/>
        <w:rPr>
          <w:rFonts w:ascii="宋体" w:eastAsia="宋体" w:hAnsi="宋体" w:cs="Times New Roman"/>
          <w:b/>
          <w:bCs/>
          <w:sz w:val="28"/>
          <w:szCs w:val="28"/>
        </w:rPr>
      </w:pPr>
    </w:p>
    <w:p w14:paraId="51393EC4" w14:textId="77777777" w:rsidR="00376238" w:rsidRPr="0053329C" w:rsidRDefault="00550464">
      <w:pPr>
        <w:widowControl/>
        <w:topLinePunct/>
        <w:snapToGrid w:val="0"/>
        <w:spacing w:before="4" w:line="360" w:lineRule="auto"/>
        <w:rPr>
          <w:rFonts w:ascii="宋体" w:eastAsia="宋体" w:hAnsi="宋体" w:cs="Times New Roman"/>
          <w:b/>
          <w:bCs/>
          <w:sz w:val="28"/>
          <w:szCs w:val="28"/>
        </w:rPr>
      </w:pPr>
      <w:r w:rsidRPr="0053329C">
        <w:rPr>
          <w:rFonts w:asciiTheme="minorEastAsia" w:hAnsiTheme="minorEastAsia" w:hint="eastAsia"/>
          <w:b/>
          <w:sz w:val="24"/>
          <w:szCs w:val="24"/>
        </w:rPr>
        <w:t>注：</w:t>
      </w:r>
      <w:r w:rsidR="0025739D" w:rsidRPr="0053329C">
        <w:rPr>
          <w:rFonts w:asciiTheme="minorEastAsia" w:hAnsiTheme="minorEastAsia" w:hint="eastAsia"/>
          <w:b/>
          <w:sz w:val="24"/>
          <w:szCs w:val="24"/>
        </w:rPr>
        <w:t>功能模块等，需要另附详细清单。</w:t>
      </w:r>
    </w:p>
    <w:p w14:paraId="1C29CC62" w14:textId="77777777" w:rsidR="00376238" w:rsidRPr="0053329C" w:rsidRDefault="00376238">
      <w:pPr>
        <w:widowControl/>
        <w:topLinePunct/>
        <w:snapToGrid w:val="0"/>
        <w:spacing w:before="4" w:line="360" w:lineRule="auto"/>
        <w:ind w:firstLineChars="1540" w:firstLine="4329"/>
        <w:rPr>
          <w:rFonts w:ascii="宋体" w:eastAsia="宋体" w:hAnsi="宋体" w:cs="Times New Roman"/>
          <w:b/>
          <w:bCs/>
          <w:sz w:val="28"/>
          <w:szCs w:val="28"/>
        </w:rPr>
      </w:pPr>
    </w:p>
    <w:p w14:paraId="0A9283A7" w14:textId="77777777" w:rsidR="00376238" w:rsidRPr="0053329C" w:rsidRDefault="00376238">
      <w:pPr>
        <w:widowControl/>
        <w:topLinePunct/>
        <w:snapToGrid w:val="0"/>
        <w:spacing w:before="4" w:line="360" w:lineRule="auto"/>
        <w:ind w:firstLineChars="1540" w:firstLine="4329"/>
        <w:rPr>
          <w:rFonts w:ascii="宋体" w:eastAsia="宋体" w:hAnsi="宋体" w:cs="Times New Roman"/>
          <w:b/>
          <w:bCs/>
          <w:sz w:val="28"/>
          <w:szCs w:val="28"/>
        </w:rPr>
      </w:pPr>
    </w:p>
    <w:p w14:paraId="31D14C0D" w14:textId="77777777" w:rsidR="00376238" w:rsidRPr="0053329C" w:rsidRDefault="00376238">
      <w:pPr>
        <w:widowControl/>
        <w:topLinePunct/>
        <w:snapToGrid w:val="0"/>
        <w:spacing w:before="4" w:line="360" w:lineRule="auto"/>
        <w:ind w:firstLineChars="1540" w:firstLine="4329"/>
        <w:rPr>
          <w:rFonts w:ascii="宋体" w:eastAsia="宋体" w:hAnsi="宋体" w:cs="Times New Roman"/>
          <w:b/>
          <w:bCs/>
          <w:sz w:val="28"/>
          <w:szCs w:val="28"/>
        </w:rPr>
      </w:pPr>
    </w:p>
    <w:p w14:paraId="455F52E8" w14:textId="77777777" w:rsidR="00376238" w:rsidRPr="0053329C" w:rsidRDefault="00550464">
      <w:pPr>
        <w:widowControl/>
        <w:topLinePunct/>
        <w:snapToGrid w:val="0"/>
        <w:spacing w:before="4" w:line="360" w:lineRule="auto"/>
        <w:ind w:firstLineChars="1590" w:firstLine="4469"/>
        <w:rPr>
          <w:rFonts w:ascii="宋体" w:eastAsia="宋体" w:hAnsi="宋体" w:cs="Times New Roman"/>
          <w:b/>
          <w:bCs/>
          <w:sz w:val="28"/>
          <w:szCs w:val="28"/>
          <w:u w:val="single"/>
        </w:rPr>
      </w:pPr>
      <w:r w:rsidRPr="0053329C">
        <w:rPr>
          <w:rFonts w:ascii="宋体" w:eastAsia="宋体" w:hAnsi="宋体" w:cs="Times New Roman" w:hint="eastAsia"/>
          <w:b/>
          <w:bCs/>
          <w:sz w:val="28"/>
          <w:szCs w:val="28"/>
        </w:rPr>
        <w:t>单位名称（公章）：</w:t>
      </w:r>
    </w:p>
    <w:p w14:paraId="74FC735B" w14:textId="77777777" w:rsidR="00376238" w:rsidRPr="0053329C" w:rsidRDefault="00550464">
      <w:pPr>
        <w:widowControl/>
        <w:topLinePunct/>
        <w:snapToGrid w:val="0"/>
        <w:spacing w:before="4" w:line="360" w:lineRule="auto"/>
        <w:ind w:firstLineChars="1040" w:firstLine="2923"/>
        <w:rPr>
          <w:rFonts w:ascii="宋体" w:eastAsia="宋体" w:hAnsi="宋体" w:cs="Times New Roman"/>
          <w:b/>
          <w:bCs/>
          <w:sz w:val="28"/>
          <w:szCs w:val="28"/>
        </w:rPr>
      </w:pPr>
      <w:r w:rsidRPr="0053329C">
        <w:rPr>
          <w:rFonts w:ascii="宋体" w:eastAsia="宋体" w:hAnsi="宋体" w:cs="Times New Roman" w:hint="eastAsia"/>
          <w:b/>
          <w:bCs/>
          <w:sz w:val="28"/>
          <w:szCs w:val="28"/>
        </w:rPr>
        <w:t>法定代表人（授权代表）签名：</w:t>
      </w:r>
    </w:p>
    <w:p w14:paraId="13E26B8A" w14:textId="77777777" w:rsidR="00376238" w:rsidRPr="0053329C" w:rsidRDefault="00550464">
      <w:pPr>
        <w:spacing w:line="460" w:lineRule="exact"/>
        <w:ind w:firstLine="492"/>
        <w:rPr>
          <w:rFonts w:ascii="宋体" w:eastAsia="宋体" w:hAnsi="宋体" w:cs="Times New Roman"/>
          <w:bCs/>
          <w:sz w:val="24"/>
          <w:szCs w:val="21"/>
        </w:rPr>
      </w:pPr>
      <w:r w:rsidRPr="0053329C">
        <w:rPr>
          <w:rFonts w:ascii="宋体" w:eastAsia="宋体" w:hAnsi="宋体" w:cs="Times New Roman" w:hint="eastAsia"/>
          <w:bCs/>
          <w:sz w:val="24"/>
          <w:szCs w:val="21"/>
        </w:rPr>
        <w:t xml:space="preserve">                     </w:t>
      </w:r>
      <w:r w:rsidR="0025739D" w:rsidRPr="0053329C">
        <w:rPr>
          <w:rFonts w:ascii="宋体" w:eastAsia="宋体" w:hAnsi="宋体" w:cs="Times New Roman" w:hint="eastAsia"/>
          <w:bCs/>
          <w:sz w:val="24"/>
          <w:szCs w:val="21"/>
        </w:rPr>
        <w:t xml:space="preserve">            </w:t>
      </w:r>
      <w:r w:rsidRPr="0053329C">
        <w:rPr>
          <w:rFonts w:ascii="宋体" w:eastAsia="宋体" w:hAnsi="宋体" w:cs="Times New Roman" w:hint="eastAsia"/>
          <w:b/>
          <w:bCs/>
          <w:sz w:val="28"/>
          <w:szCs w:val="28"/>
        </w:rPr>
        <w:t xml:space="preserve">联系电话（手机）：      </w:t>
      </w:r>
    </w:p>
    <w:p w14:paraId="70443BCF" w14:textId="77777777" w:rsidR="00376238" w:rsidRPr="0053329C" w:rsidRDefault="00550464">
      <w:pPr>
        <w:rPr>
          <w:rFonts w:ascii="Times New Roman" w:eastAsia="宋体" w:hAnsi="Times New Roman" w:cs="Times New Roman"/>
          <w:b/>
          <w:sz w:val="28"/>
          <w:szCs w:val="28"/>
        </w:rPr>
      </w:pPr>
      <w:r w:rsidRPr="0053329C">
        <w:rPr>
          <w:rFonts w:ascii="Times New Roman" w:eastAsia="宋体" w:hAnsi="Times New Roman" w:cs="Times New Roman" w:hint="eastAsia"/>
          <w:sz w:val="28"/>
          <w:szCs w:val="28"/>
        </w:rPr>
        <w:t xml:space="preserve">                                           </w:t>
      </w:r>
      <w:r w:rsidRPr="0053329C">
        <w:rPr>
          <w:rFonts w:ascii="Times New Roman" w:eastAsia="宋体" w:hAnsi="Times New Roman" w:cs="Times New Roman" w:hint="eastAsia"/>
          <w:b/>
          <w:sz w:val="28"/>
          <w:szCs w:val="28"/>
        </w:rPr>
        <w:t>年</w:t>
      </w:r>
      <w:r w:rsidRPr="0053329C">
        <w:rPr>
          <w:rFonts w:ascii="Times New Roman" w:eastAsia="宋体" w:hAnsi="Times New Roman" w:cs="Times New Roman" w:hint="eastAsia"/>
          <w:b/>
          <w:sz w:val="28"/>
          <w:szCs w:val="28"/>
        </w:rPr>
        <w:t xml:space="preserve">     </w:t>
      </w:r>
      <w:r w:rsidRPr="0053329C">
        <w:rPr>
          <w:rFonts w:ascii="Times New Roman" w:eastAsia="宋体" w:hAnsi="Times New Roman" w:cs="Times New Roman" w:hint="eastAsia"/>
          <w:b/>
          <w:sz w:val="28"/>
          <w:szCs w:val="28"/>
        </w:rPr>
        <w:t>月</w:t>
      </w:r>
      <w:r w:rsidRPr="0053329C">
        <w:rPr>
          <w:rFonts w:ascii="Times New Roman" w:eastAsia="宋体" w:hAnsi="Times New Roman" w:cs="Times New Roman" w:hint="eastAsia"/>
          <w:b/>
          <w:sz w:val="28"/>
          <w:szCs w:val="28"/>
        </w:rPr>
        <w:t xml:space="preserve">    </w:t>
      </w:r>
      <w:r w:rsidRPr="0053329C">
        <w:rPr>
          <w:rFonts w:ascii="Times New Roman" w:eastAsia="宋体" w:hAnsi="Times New Roman" w:cs="Times New Roman" w:hint="eastAsia"/>
          <w:b/>
          <w:sz w:val="28"/>
          <w:szCs w:val="28"/>
        </w:rPr>
        <w:t>日</w:t>
      </w:r>
    </w:p>
    <w:p w14:paraId="04B77AA0" w14:textId="77777777" w:rsidR="00376238" w:rsidRPr="0053329C" w:rsidRDefault="00376238">
      <w:pPr>
        <w:widowControl/>
        <w:jc w:val="left"/>
        <w:rPr>
          <w:rFonts w:ascii="微软雅黑" w:eastAsia="微软雅黑" w:hAnsi="微软雅黑" w:cs="Tahoma"/>
          <w:kern w:val="0"/>
          <w:szCs w:val="21"/>
        </w:rPr>
      </w:pPr>
    </w:p>
    <w:sectPr w:rsidR="00376238" w:rsidRPr="0053329C">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C2B7" w14:textId="77777777" w:rsidR="006B7AAD" w:rsidRDefault="006B7AAD" w:rsidP="00ED1452">
      <w:r>
        <w:separator/>
      </w:r>
    </w:p>
  </w:endnote>
  <w:endnote w:type="continuationSeparator" w:id="0">
    <w:p w14:paraId="40D724FD" w14:textId="77777777" w:rsidR="006B7AAD" w:rsidRDefault="006B7AAD" w:rsidP="00ED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5C5B" w14:textId="77777777" w:rsidR="006B7AAD" w:rsidRDefault="006B7AAD" w:rsidP="00ED1452">
      <w:r>
        <w:separator/>
      </w:r>
    </w:p>
  </w:footnote>
  <w:footnote w:type="continuationSeparator" w:id="0">
    <w:p w14:paraId="7EAAF9B8" w14:textId="77777777" w:rsidR="006B7AAD" w:rsidRDefault="006B7AAD" w:rsidP="00ED1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50E90"/>
    <w:multiLevelType w:val="hybridMultilevel"/>
    <w:tmpl w:val="9E3AC164"/>
    <w:lvl w:ilvl="0" w:tplc="736A46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08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M1MzRkOGI4NTFkNDUxNzgzYzU4ZWJmYmRiMzY3YjEifQ=="/>
  </w:docVars>
  <w:rsids>
    <w:rsidRoot w:val="00A978AE"/>
    <w:rsid w:val="000040AF"/>
    <w:rsid w:val="00004350"/>
    <w:rsid w:val="00011A68"/>
    <w:rsid w:val="000C6EB7"/>
    <w:rsid w:val="000D6F4B"/>
    <w:rsid w:val="000F2BF7"/>
    <w:rsid w:val="00116F1F"/>
    <w:rsid w:val="001732C1"/>
    <w:rsid w:val="00174590"/>
    <w:rsid w:val="001B3E38"/>
    <w:rsid w:val="001C6344"/>
    <w:rsid w:val="00206D15"/>
    <w:rsid w:val="00231EAE"/>
    <w:rsid w:val="00252493"/>
    <w:rsid w:val="0025739D"/>
    <w:rsid w:val="0026026D"/>
    <w:rsid w:val="002A1E85"/>
    <w:rsid w:val="002B0C54"/>
    <w:rsid w:val="002F4763"/>
    <w:rsid w:val="002F72F6"/>
    <w:rsid w:val="00351E38"/>
    <w:rsid w:val="00376238"/>
    <w:rsid w:val="003829F5"/>
    <w:rsid w:val="003837C9"/>
    <w:rsid w:val="00395730"/>
    <w:rsid w:val="003A001C"/>
    <w:rsid w:val="003A2CFC"/>
    <w:rsid w:val="003D72DE"/>
    <w:rsid w:val="003F40DD"/>
    <w:rsid w:val="003F689F"/>
    <w:rsid w:val="003F7C2F"/>
    <w:rsid w:val="00402904"/>
    <w:rsid w:val="00416DC6"/>
    <w:rsid w:val="00435AE4"/>
    <w:rsid w:val="00447EBD"/>
    <w:rsid w:val="0045738B"/>
    <w:rsid w:val="00472F80"/>
    <w:rsid w:val="004A409F"/>
    <w:rsid w:val="004A6601"/>
    <w:rsid w:val="004D6373"/>
    <w:rsid w:val="004E5720"/>
    <w:rsid w:val="004F1D3D"/>
    <w:rsid w:val="0051236D"/>
    <w:rsid w:val="0053329C"/>
    <w:rsid w:val="005356F2"/>
    <w:rsid w:val="00550464"/>
    <w:rsid w:val="00552778"/>
    <w:rsid w:val="005675F9"/>
    <w:rsid w:val="00570755"/>
    <w:rsid w:val="00575EB4"/>
    <w:rsid w:val="005931EE"/>
    <w:rsid w:val="005B0B80"/>
    <w:rsid w:val="005C1F2E"/>
    <w:rsid w:val="005E5491"/>
    <w:rsid w:val="005F362C"/>
    <w:rsid w:val="00610AF7"/>
    <w:rsid w:val="006339B2"/>
    <w:rsid w:val="00652FAF"/>
    <w:rsid w:val="0068034E"/>
    <w:rsid w:val="006B7AAD"/>
    <w:rsid w:val="006E337E"/>
    <w:rsid w:val="007034A1"/>
    <w:rsid w:val="00726DCD"/>
    <w:rsid w:val="00743323"/>
    <w:rsid w:val="00743932"/>
    <w:rsid w:val="0077292D"/>
    <w:rsid w:val="00784217"/>
    <w:rsid w:val="007A0F8E"/>
    <w:rsid w:val="007B425B"/>
    <w:rsid w:val="007B5E69"/>
    <w:rsid w:val="007D21CB"/>
    <w:rsid w:val="007E765A"/>
    <w:rsid w:val="007F63D7"/>
    <w:rsid w:val="008024C8"/>
    <w:rsid w:val="00816FA8"/>
    <w:rsid w:val="00861956"/>
    <w:rsid w:val="0086356C"/>
    <w:rsid w:val="008864CB"/>
    <w:rsid w:val="008D4848"/>
    <w:rsid w:val="008E75F5"/>
    <w:rsid w:val="008F21EC"/>
    <w:rsid w:val="008F502C"/>
    <w:rsid w:val="00901DC9"/>
    <w:rsid w:val="00934156"/>
    <w:rsid w:val="00947962"/>
    <w:rsid w:val="00971C58"/>
    <w:rsid w:val="00985179"/>
    <w:rsid w:val="0099145F"/>
    <w:rsid w:val="009A7A79"/>
    <w:rsid w:val="009C6079"/>
    <w:rsid w:val="009E5DF0"/>
    <w:rsid w:val="00A04C78"/>
    <w:rsid w:val="00A06500"/>
    <w:rsid w:val="00A10B7F"/>
    <w:rsid w:val="00A14B10"/>
    <w:rsid w:val="00A20E28"/>
    <w:rsid w:val="00A5614B"/>
    <w:rsid w:val="00A877FC"/>
    <w:rsid w:val="00A92307"/>
    <w:rsid w:val="00A96F3B"/>
    <w:rsid w:val="00A978AE"/>
    <w:rsid w:val="00AE09EC"/>
    <w:rsid w:val="00AE5406"/>
    <w:rsid w:val="00B63BC8"/>
    <w:rsid w:val="00B76E15"/>
    <w:rsid w:val="00B91F9B"/>
    <w:rsid w:val="00BC1DB8"/>
    <w:rsid w:val="00C655DB"/>
    <w:rsid w:val="00C77D3E"/>
    <w:rsid w:val="00C95D72"/>
    <w:rsid w:val="00CD10C3"/>
    <w:rsid w:val="00CE606B"/>
    <w:rsid w:val="00D36B5D"/>
    <w:rsid w:val="00E03735"/>
    <w:rsid w:val="00E22B81"/>
    <w:rsid w:val="00E74CFB"/>
    <w:rsid w:val="00E74FB1"/>
    <w:rsid w:val="00E80565"/>
    <w:rsid w:val="00E811EC"/>
    <w:rsid w:val="00E82153"/>
    <w:rsid w:val="00E9289B"/>
    <w:rsid w:val="00E96397"/>
    <w:rsid w:val="00EB0990"/>
    <w:rsid w:val="00ED1452"/>
    <w:rsid w:val="00ED7D93"/>
    <w:rsid w:val="00F039D5"/>
    <w:rsid w:val="00F32C94"/>
    <w:rsid w:val="00F55611"/>
    <w:rsid w:val="00F5667F"/>
    <w:rsid w:val="00F805D4"/>
    <w:rsid w:val="00F820C1"/>
    <w:rsid w:val="00F8753E"/>
    <w:rsid w:val="00FB29E5"/>
    <w:rsid w:val="00FC5817"/>
    <w:rsid w:val="00FE0CAD"/>
    <w:rsid w:val="0C147559"/>
    <w:rsid w:val="0F3C7A38"/>
    <w:rsid w:val="18596009"/>
    <w:rsid w:val="49A21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2116A"/>
  <w15:docId w15:val="{B52FF36D-C2AD-4FCD-A10A-802912FF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Times New Roman"/>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443</Words>
  <Characters>2531</Characters>
  <Application>Microsoft Office Word</Application>
  <DocSecurity>0</DocSecurity>
  <Lines>21</Lines>
  <Paragraphs>5</Paragraphs>
  <ScaleCrop>false</ScaleCrop>
  <Company>Microsoft</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cgzx-wxl</dc:creator>
  <cp:lastModifiedBy>admin</cp:lastModifiedBy>
  <cp:revision>2</cp:revision>
  <dcterms:created xsi:type="dcterms:W3CDTF">2022-08-24T08:40:00Z</dcterms:created>
  <dcterms:modified xsi:type="dcterms:W3CDTF">2022-08-24T08:40:00Z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5E38BBA68594495DA4AE410A9ABF2BD5</vt:lpwstr>
  </property>
</Properties>
</file>