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2079B4" w:rsidRDefault="00B2013E" w:rsidP="002079B4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9559B9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</w:t>
      </w:r>
      <w:r w:rsidRPr="002079B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医院</w:t>
      </w:r>
      <w:r w:rsidR="002079B4" w:rsidRPr="002079B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动力系统及附件</w:t>
      </w:r>
      <w:r w:rsidR="00052DC8" w:rsidRPr="002079B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2079B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2079B4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2079B4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2079B4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2079B4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2079B4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2079B4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2079B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2079B4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2079B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2079B4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2079B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2079B4" w:rsidRPr="002079B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动力系统及附件</w:t>
      </w:r>
    </w:p>
    <w:p w:rsidR="00E16A3A" w:rsidRPr="002079B4" w:rsidRDefault="00617837" w:rsidP="002079B4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2079B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2079B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2079B4" w:rsidRPr="002079B4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动力系统主机1套；附件4套；</w:t>
      </w:r>
    </w:p>
    <w:p w:rsidR="007910E6" w:rsidRPr="002079B4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2079B4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2079B4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2079B4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2079B4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2079B4">
        <w:rPr>
          <w:rFonts w:ascii="宋体" w:hAnsi="宋体" w:cs="Arial" w:hint="eastAsia"/>
          <w:sz w:val="24"/>
          <w:szCs w:val="24"/>
        </w:rPr>
        <w:t>响应</w:t>
      </w:r>
      <w:r w:rsidR="00B2013E" w:rsidRPr="002079B4">
        <w:rPr>
          <w:rFonts w:ascii="宋体" w:hAnsi="宋体" w:cs="Arial" w:hint="eastAsia"/>
          <w:sz w:val="24"/>
          <w:szCs w:val="24"/>
        </w:rPr>
        <w:t>供应商</w:t>
      </w:r>
      <w:r w:rsidR="00B2013E" w:rsidRPr="002079B4">
        <w:rPr>
          <w:rFonts w:ascii="宋体" w:hAnsi="宋体" w:cs="Arial"/>
          <w:sz w:val="24"/>
          <w:szCs w:val="24"/>
        </w:rPr>
        <w:t>应具有独立法人资格，</w:t>
      </w:r>
      <w:r w:rsidR="00B2013E" w:rsidRPr="002079B4">
        <w:rPr>
          <w:rFonts w:ascii="宋体" w:hAnsi="宋体" w:cs="Arial" w:hint="eastAsia"/>
          <w:sz w:val="24"/>
          <w:szCs w:val="24"/>
        </w:rPr>
        <w:t>营业执照。</w:t>
      </w:r>
    </w:p>
    <w:p w:rsidR="00617837" w:rsidRPr="002079B4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2079B4">
        <w:rPr>
          <w:rFonts w:ascii="宋体" w:hAnsi="宋体" w:cs="Arial" w:hint="eastAsia"/>
          <w:sz w:val="24"/>
          <w:szCs w:val="24"/>
        </w:rPr>
        <w:t>响应供应</w:t>
      </w:r>
      <w:proofErr w:type="gramStart"/>
      <w:r w:rsidRPr="002079B4">
        <w:rPr>
          <w:rFonts w:ascii="宋体" w:hAnsi="宋体" w:cs="Arial" w:hint="eastAsia"/>
          <w:sz w:val="24"/>
          <w:szCs w:val="24"/>
        </w:rPr>
        <w:t>商医疗</w:t>
      </w:r>
      <w:proofErr w:type="gramEnd"/>
      <w:r w:rsidRPr="002079B4">
        <w:rPr>
          <w:rFonts w:ascii="宋体" w:hAnsi="宋体" w:cs="Arial" w:hint="eastAsia"/>
          <w:sz w:val="24"/>
          <w:szCs w:val="24"/>
        </w:rPr>
        <w:t>器械经营许可证</w:t>
      </w:r>
    </w:p>
    <w:p w:rsidR="00617837" w:rsidRPr="002079B4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2079B4">
        <w:rPr>
          <w:rFonts w:ascii="宋体" w:hAnsi="宋体" w:cs="Arial" w:hint="eastAsia"/>
          <w:sz w:val="24"/>
          <w:szCs w:val="24"/>
        </w:rPr>
        <w:t>生产厂家医疗器械生产许可证</w:t>
      </w:r>
    </w:p>
    <w:p w:rsidR="00617837" w:rsidRPr="002079B4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2079B4">
        <w:rPr>
          <w:rFonts w:ascii="宋体" w:hAnsi="宋体" w:cs="Arial" w:hint="eastAsia"/>
          <w:sz w:val="24"/>
          <w:szCs w:val="24"/>
        </w:rPr>
        <w:t>产品医疗器械注册证</w:t>
      </w:r>
    </w:p>
    <w:p w:rsidR="00617837" w:rsidRPr="002079B4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2079B4">
        <w:rPr>
          <w:rFonts w:ascii="宋体" w:hAnsi="宋体" w:cs="Arial" w:hint="eastAsia"/>
          <w:sz w:val="24"/>
          <w:szCs w:val="24"/>
        </w:rPr>
        <w:t>产品授权书</w:t>
      </w:r>
    </w:p>
    <w:p w:rsidR="00B2013E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9559B9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9559B9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9559B9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9559B9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D30E01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基本</w:t>
      </w:r>
      <w:r w:rsidRPr="00D30E01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D30E01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D30E01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9559B9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9559B9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9559B9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9559B9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9559B9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9559B9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9559B9">
        <w:rPr>
          <w:rFonts w:ascii="Arial" w:hAnsi="Arial" w:cs="Arial"/>
          <w:kern w:val="0"/>
          <w:sz w:val="24"/>
          <w:szCs w:val="24"/>
        </w:rPr>
        <w:t>/</w:t>
      </w:r>
      <w:r w:rsidRPr="009559B9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9559B9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9559B9">
        <w:rPr>
          <w:rFonts w:ascii="Arial" w:hAnsi="Arial" w:cs="Arial"/>
          <w:kern w:val="0"/>
          <w:sz w:val="24"/>
          <w:szCs w:val="24"/>
        </w:rPr>
        <w:t>2</w:t>
      </w:r>
      <w:r w:rsidRPr="009559B9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9559B9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9559B9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CMA或CANS或</w:t>
            </w:r>
            <w:r w:rsidR="00DA7D23"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国际权威检测机构或</w:t>
            </w: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9559B9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9559B9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9559B9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9559B9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9559B9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9559B9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9559B9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cs="Arial" w:hint="eastAsia"/>
          <w:sz w:val="24"/>
          <w:szCs w:val="24"/>
        </w:rPr>
        <w:t>该项目</w:t>
      </w:r>
      <w:r w:rsidR="005F18B4" w:rsidRPr="009559B9">
        <w:rPr>
          <w:rFonts w:ascii="宋体" w:hAnsi="宋体" w:cs="Arial" w:hint="eastAsia"/>
          <w:sz w:val="24"/>
          <w:szCs w:val="24"/>
        </w:rPr>
        <w:t>设备</w:t>
      </w:r>
      <w:r w:rsidR="007B4058" w:rsidRPr="009559B9">
        <w:rPr>
          <w:rFonts w:ascii="宋体" w:hAnsi="宋体" w:cs="Arial" w:hint="eastAsia"/>
          <w:sz w:val="24"/>
          <w:szCs w:val="24"/>
        </w:rPr>
        <w:t>标准</w:t>
      </w:r>
      <w:r w:rsidRPr="009559B9">
        <w:rPr>
          <w:rFonts w:ascii="宋体" w:hAnsi="宋体" w:cs="Arial" w:hint="eastAsia"/>
          <w:sz w:val="24"/>
          <w:szCs w:val="24"/>
        </w:rPr>
        <w:t>配置</w:t>
      </w:r>
      <w:r w:rsidR="007B4058" w:rsidRPr="009559B9">
        <w:rPr>
          <w:rFonts w:ascii="宋体" w:hAnsi="宋体" w:cs="Arial" w:hint="eastAsia"/>
          <w:sz w:val="24"/>
          <w:szCs w:val="24"/>
        </w:rPr>
        <w:t>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9559B9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该项目</w:t>
      </w:r>
      <w:r w:rsidR="001842C1" w:rsidRPr="009559B9">
        <w:rPr>
          <w:rFonts w:ascii="宋体" w:hAnsi="宋体" w:hint="eastAsia"/>
          <w:sz w:val="24"/>
          <w:szCs w:val="24"/>
        </w:rPr>
        <w:t>配置</w:t>
      </w:r>
      <w:r w:rsidRPr="009559B9">
        <w:rPr>
          <w:rFonts w:ascii="宋体" w:hAnsi="宋体" w:hint="eastAsia"/>
          <w:sz w:val="24"/>
          <w:szCs w:val="24"/>
        </w:rPr>
        <w:t>选配表</w:t>
      </w:r>
      <w:r w:rsidR="00736E60" w:rsidRPr="009559B9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9559B9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9559B9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9559B9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9559B9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9559B9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9559B9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9559B9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559B9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9559B9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9559B9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9559B9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9559B9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是否含配套医用耗材：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p w:rsidR="00D30E01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 xml:space="preserve">是否专机专用：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是      </w:t>
      </w:r>
      <w:r w:rsidRPr="009559B9">
        <w:rPr>
          <w:rFonts w:hint="eastAsia"/>
        </w:rPr>
        <w:sym w:font="Wingdings" w:char="F0A8"/>
      </w:r>
      <w:r w:rsidRPr="009559B9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9559B9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9559B9">
              <w:rPr>
                <w:rStyle w:val="font41"/>
                <w:color w:val="auto"/>
                <w:lang w:bidi="ar"/>
              </w:rPr>
              <w:t xml:space="preserve"> </w:t>
            </w:r>
            <w:r w:rsidRPr="009559B9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9559B9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9559B9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9559B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9559B9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9559B9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D30E01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9559B9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9559B9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9559B9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9559B9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所投产品详细参数</w:t>
      </w:r>
      <w:r w:rsidR="00744657" w:rsidRPr="009559B9">
        <w:rPr>
          <w:rFonts w:ascii="宋体" w:hAnsi="宋体" w:hint="eastAsia"/>
          <w:sz w:val="24"/>
          <w:szCs w:val="24"/>
        </w:rPr>
        <w:t>及产品</w:t>
      </w:r>
      <w:r w:rsidRPr="009559B9">
        <w:rPr>
          <w:rFonts w:ascii="宋体" w:hAnsi="宋体" w:hint="eastAsia"/>
          <w:sz w:val="24"/>
          <w:szCs w:val="24"/>
        </w:rPr>
        <w:t>彩页等</w:t>
      </w:r>
      <w:r w:rsidR="00744657" w:rsidRPr="009559B9">
        <w:rPr>
          <w:rFonts w:ascii="宋体" w:hAnsi="宋体" w:hint="eastAsia"/>
          <w:sz w:val="24"/>
          <w:szCs w:val="24"/>
        </w:rPr>
        <w:t>相关</w:t>
      </w:r>
      <w:r w:rsidRPr="009559B9">
        <w:rPr>
          <w:rFonts w:ascii="宋体" w:hAnsi="宋体" w:hint="eastAsia"/>
          <w:sz w:val="24"/>
          <w:szCs w:val="24"/>
        </w:rPr>
        <w:t>证明材料</w:t>
      </w:r>
      <w:r w:rsidR="00744657" w:rsidRPr="009559B9">
        <w:rPr>
          <w:rFonts w:ascii="宋体" w:hAnsi="宋体" w:hint="eastAsia"/>
          <w:sz w:val="24"/>
          <w:szCs w:val="24"/>
        </w:rPr>
        <w:t>。</w:t>
      </w:r>
    </w:p>
    <w:p w:rsidR="00F80508" w:rsidRPr="009559B9" w:rsidRDefault="00F80508" w:rsidP="00DE5402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9559B9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9559B9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30BFF">
        <w:rPr>
          <w:rFonts w:ascii="宋体" w:hAnsi="宋体" w:hint="eastAsia"/>
          <w:sz w:val="24"/>
          <w:szCs w:val="24"/>
        </w:rPr>
        <w:t>关于付款周期的约定：签订合</w:t>
      </w:r>
      <w:r w:rsidRPr="009559B9">
        <w:rPr>
          <w:rFonts w:ascii="宋体" w:hAnsi="宋体" w:hint="eastAsia"/>
          <w:sz w:val="24"/>
          <w:szCs w:val="24"/>
        </w:rPr>
        <w:t>同后，货物订单发出，</w:t>
      </w:r>
      <w:r w:rsidR="007B791E" w:rsidRPr="009559B9">
        <w:rPr>
          <w:rFonts w:ascii="宋体" w:hAnsi="宋体" w:hint="eastAsia"/>
          <w:sz w:val="24"/>
          <w:szCs w:val="24"/>
        </w:rPr>
        <w:t>凭发票</w:t>
      </w:r>
      <w:r w:rsidRPr="009559B9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9559B9">
        <w:rPr>
          <w:rFonts w:ascii="宋体" w:hAnsi="宋体" w:hint="eastAsia"/>
          <w:sz w:val="24"/>
          <w:szCs w:val="24"/>
        </w:rPr>
        <w:t>留合同</w:t>
      </w:r>
      <w:proofErr w:type="gramEnd"/>
      <w:r w:rsidRPr="009559B9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9559B9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9559B9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876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9559B9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9559B9" w:rsidTr="006967CB">
        <w:tc>
          <w:tcPr>
            <w:tcW w:w="1939" w:type="dxa"/>
            <w:gridSpan w:val="2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9559B9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9559B9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9559B9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9559B9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9559B9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9559B9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9B9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9559B9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9559B9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/>
          <w:b/>
          <w:bCs/>
          <w:sz w:val="28"/>
          <w:szCs w:val="28"/>
        </w:rPr>
        <w:t>注：</w:t>
      </w:r>
      <w:r w:rsidRPr="009559B9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9559B9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9559B9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9559B9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9559B9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9559B9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9559B9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9559B9" w:rsidRDefault="006B7772" w:rsidP="006B7772">
      <w:pPr>
        <w:rPr>
          <w:b/>
          <w:sz w:val="28"/>
          <w:szCs w:val="28"/>
        </w:rPr>
      </w:pPr>
      <w:r w:rsidRPr="009559B9">
        <w:rPr>
          <w:rFonts w:hint="eastAsia"/>
          <w:sz w:val="28"/>
          <w:szCs w:val="28"/>
        </w:rPr>
        <w:t xml:space="preserve">                                           </w:t>
      </w:r>
      <w:r w:rsidRPr="009559B9">
        <w:rPr>
          <w:rFonts w:hint="eastAsia"/>
          <w:b/>
          <w:sz w:val="28"/>
          <w:szCs w:val="28"/>
        </w:rPr>
        <w:t>年</w:t>
      </w:r>
      <w:r w:rsidRPr="009559B9">
        <w:rPr>
          <w:rFonts w:hint="eastAsia"/>
          <w:b/>
          <w:sz w:val="28"/>
          <w:szCs w:val="28"/>
        </w:rPr>
        <w:t xml:space="preserve">     </w:t>
      </w:r>
      <w:r w:rsidRPr="009559B9">
        <w:rPr>
          <w:rFonts w:hint="eastAsia"/>
          <w:b/>
          <w:sz w:val="28"/>
          <w:szCs w:val="28"/>
        </w:rPr>
        <w:t>月</w:t>
      </w:r>
      <w:r w:rsidRPr="009559B9">
        <w:rPr>
          <w:rFonts w:hint="eastAsia"/>
          <w:b/>
          <w:sz w:val="28"/>
          <w:szCs w:val="28"/>
        </w:rPr>
        <w:t xml:space="preserve">    </w:t>
      </w:r>
      <w:r w:rsidRPr="009559B9">
        <w:rPr>
          <w:rFonts w:hint="eastAsia"/>
          <w:b/>
          <w:sz w:val="28"/>
          <w:szCs w:val="28"/>
        </w:rPr>
        <w:t>日</w:t>
      </w:r>
    </w:p>
    <w:p w:rsidR="006B7772" w:rsidRPr="009559B9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9C232B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  <w:highlight w:val="yellow"/>
        </w:rPr>
      </w:pPr>
      <w:r w:rsidRPr="009C232B">
        <w:rPr>
          <w:rFonts w:ascii="宋体" w:hAnsi="宋体" w:cs="Arial" w:hint="eastAsia"/>
          <w:b/>
          <w:kern w:val="0"/>
          <w:sz w:val="24"/>
          <w:szCs w:val="24"/>
          <w:highlight w:val="yellow"/>
        </w:rPr>
        <w:t>五</w:t>
      </w:r>
      <w:r w:rsidR="00B2013E" w:rsidRPr="009C232B">
        <w:rPr>
          <w:rFonts w:ascii="宋体" w:hAnsi="宋体" w:cs="Arial" w:hint="eastAsia"/>
          <w:b/>
          <w:kern w:val="0"/>
          <w:sz w:val="24"/>
          <w:szCs w:val="24"/>
          <w:highlight w:val="yellow"/>
        </w:rPr>
        <w:t>、</w:t>
      </w:r>
      <w:r w:rsidR="00480CB3" w:rsidRPr="009C232B">
        <w:rPr>
          <w:rFonts w:ascii="宋体" w:hAnsi="宋体" w:hint="eastAsia"/>
          <w:b/>
          <w:sz w:val="24"/>
          <w:szCs w:val="24"/>
          <w:highlight w:val="yellow"/>
        </w:rPr>
        <w:t>项目调研会议安排：</w:t>
      </w:r>
    </w:p>
    <w:p w:rsidR="00E12EA4" w:rsidRPr="00D80E60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C232B">
        <w:rPr>
          <w:rFonts w:ascii="宋体" w:hAnsi="宋体" w:hint="eastAsia"/>
          <w:b/>
          <w:sz w:val="24"/>
          <w:szCs w:val="24"/>
          <w:highlight w:val="yellow"/>
        </w:rPr>
        <w:t>时间：</w:t>
      </w:r>
      <w:r w:rsidR="00E376DE" w:rsidRPr="009C232B">
        <w:rPr>
          <w:rFonts w:ascii="宋体" w:hAnsi="宋体" w:hint="eastAsia"/>
          <w:b/>
          <w:sz w:val="24"/>
          <w:szCs w:val="24"/>
          <w:highlight w:val="yellow"/>
        </w:rPr>
        <w:t>2024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年</w:t>
      </w:r>
      <w:r w:rsidR="00E313EC">
        <w:rPr>
          <w:rFonts w:ascii="宋体" w:hAnsi="宋体" w:hint="eastAsia"/>
          <w:b/>
          <w:sz w:val="24"/>
          <w:szCs w:val="24"/>
          <w:highlight w:val="yellow"/>
        </w:rPr>
        <w:t>8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月</w:t>
      </w:r>
      <w:r w:rsidR="00E313EC">
        <w:rPr>
          <w:rFonts w:ascii="宋体" w:hAnsi="宋体" w:hint="eastAsia"/>
          <w:b/>
          <w:sz w:val="24"/>
          <w:szCs w:val="24"/>
          <w:highlight w:val="yellow"/>
        </w:rPr>
        <w:t>6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日(</w:t>
      </w:r>
      <w:r w:rsidR="003E3E56" w:rsidRPr="009C232B">
        <w:rPr>
          <w:rFonts w:ascii="宋体" w:hAnsi="宋体" w:hint="eastAsia"/>
          <w:b/>
          <w:sz w:val="24"/>
          <w:szCs w:val="24"/>
          <w:highlight w:val="yellow"/>
        </w:rPr>
        <w:t>星期</w:t>
      </w:r>
      <w:r w:rsidR="00E313EC">
        <w:rPr>
          <w:rFonts w:ascii="宋体" w:hAnsi="宋体" w:hint="eastAsia"/>
          <w:b/>
          <w:sz w:val="24"/>
          <w:szCs w:val="24"/>
          <w:highlight w:val="yellow"/>
        </w:rPr>
        <w:t>二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)</w:t>
      </w:r>
      <w:r w:rsidR="00E313EC">
        <w:rPr>
          <w:rFonts w:ascii="宋体" w:hAnsi="宋体" w:hint="eastAsia"/>
          <w:b/>
          <w:sz w:val="24"/>
          <w:szCs w:val="24"/>
          <w:highlight w:val="yellow"/>
        </w:rPr>
        <w:t>下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午</w:t>
      </w:r>
      <w:r w:rsidR="00E313EC">
        <w:rPr>
          <w:rFonts w:ascii="宋体" w:hAnsi="宋体" w:hint="eastAsia"/>
          <w:b/>
          <w:sz w:val="24"/>
          <w:szCs w:val="24"/>
          <w:highlight w:val="yellow"/>
        </w:rPr>
        <w:t>14</w:t>
      </w:r>
      <w:r w:rsidR="004C4AB5" w:rsidRPr="009C232B">
        <w:rPr>
          <w:rFonts w:ascii="宋体" w:hAnsi="宋体" w:hint="eastAsia"/>
          <w:b/>
          <w:sz w:val="24"/>
          <w:szCs w:val="24"/>
          <w:highlight w:val="yellow"/>
        </w:rPr>
        <w:t>:0</w:t>
      </w:r>
      <w:r w:rsidRPr="009C232B">
        <w:rPr>
          <w:rFonts w:ascii="宋体" w:hAnsi="宋体" w:hint="eastAsia"/>
          <w:b/>
          <w:sz w:val="24"/>
          <w:szCs w:val="24"/>
          <w:highlight w:val="yellow"/>
        </w:rPr>
        <w:t>0</w:t>
      </w:r>
    </w:p>
    <w:p w:rsidR="00E12EA4" w:rsidRPr="009559B9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9559B9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9559B9">
        <w:rPr>
          <w:rFonts w:ascii="宋体" w:hAnsi="宋体" w:hint="eastAsia"/>
          <w:b/>
          <w:sz w:val="24"/>
          <w:szCs w:val="24"/>
        </w:rPr>
        <w:t>商务</w:t>
      </w:r>
      <w:r w:rsidRPr="009559B9">
        <w:rPr>
          <w:rFonts w:ascii="宋体" w:hAnsi="宋体" w:hint="eastAsia"/>
          <w:b/>
          <w:sz w:val="24"/>
          <w:szCs w:val="24"/>
        </w:rPr>
        <w:t>及技术人员参会）</w:t>
      </w:r>
    </w:p>
    <w:p w:rsidR="004C4AB5" w:rsidRPr="009559B9" w:rsidRDefault="00E12EA4" w:rsidP="00E313EC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地  点：江苏省口腔医院新综合楼十三楼1301会议室</w:t>
      </w:r>
      <w:r w:rsidR="00AF3E0C">
        <w:rPr>
          <w:rFonts w:ascii="宋体" w:hAnsi="宋体" w:hint="eastAsia"/>
          <w:sz w:val="24"/>
          <w:szCs w:val="24"/>
        </w:rPr>
        <w:t xml:space="preserve"> </w:t>
      </w:r>
      <w:r w:rsidR="007910E6" w:rsidRPr="009559B9">
        <w:rPr>
          <w:rFonts w:ascii="宋体" w:hAnsi="宋体" w:hint="eastAsia"/>
          <w:sz w:val="24"/>
          <w:szCs w:val="24"/>
        </w:rPr>
        <w:t xml:space="preserve">   </w:t>
      </w:r>
    </w:p>
    <w:p w:rsidR="00480CB3" w:rsidRPr="009559B9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9559B9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>注：</w:t>
      </w:r>
      <w:r w:rsidRPr="009559B9">
        <w:rPr>
          <w:b/>
          <w:sz w:val="24"/>
          <w:szCs w:val="24"/>
        </w:rPr>
        <w:t xml:space="preserve"> 1. </w:t>
      </w:r>
      <w:r w:rsidRPr="009559B9">
        <w:rPr>
          <w:b/>
          <w:sz w:val="24"/>
          <w:szCs w:val="24"/>
        </w:rPr>
        <w:t>提供虚假文件一经查实将终止其</w:t>
      </w:r>
      <w:r w:rsidRPr="009559B9">
        <w:rPr>
          <w:rFonts w:hint="eastAsia"/>
          <w:b/>
          <w:sz w:val="24"/>
          <w:szCs w:val="24"/>
        </w:rPr>
        <w:t>参与</w:t>
      </w:r>
      <w:r w:rsidRPr="009559B9">
        <w:rPr>
          <w:b/>
          <w:sz w:val="24"/>
          <w:szCs w:val="24"/>
        </w:rPr>
        <w:t>资格</w:t>
      </w:r>
      <w:r w:rsidRPr="009559B9">
        <w:rPr>
          <w:rFonts w:hint="eastAsia"/>
          <w:b/>
          <w:sz w:val="24"/>
          <w:szCs w:val="24"/>
        </w:rPr>
        <w:t>。</w:t>
      </w:r>
    </w:p>
    <w:p w:rsidR="00B2013E" w:rsidRPr="009559B9" w:rsidRDefault="00B2013E" w:rsidP="00B2013E">
      <w:pPr>
        <w:spacing w:line="360" w:lineRule="auto"/>
        <w:rPr>
          <w:b/>
          <w:sz w:val="24"/>
          <w:szCs w:val="24"/>
        </w:rPr>
      </w:pPr>
      <w:r w:rsidRPr="009559B9">
        <w:rPr>
          <w:b/>
          <w:sz w:val="24"/>
          <w:szCs w:val="24"/>
        </w:rPr>
        <w:t xml:space="preserve">     2. </w:t>
      </w:r>
      <w:r w:rsidRPr="009559B9">
        <w:rPr>
          <w:b/>
          <w:sz w:val="24"/>
          <w:szCs w:val="24"/>
        </w:rPr>
        <w:t>资料一式</w:t>
      </w:r>
      <w:r w:rsidRPr="009559B9">
        <w:rPr>
          <w:rFonts w:hint="eastAsia"/>
          <w:b/>
          <w:sz w:val="24"/>
          <w:szCs w:val="24"/>
        </w:rPr>
        <w:t>四</w:t>
      </w:r>
      <w:r w:rsidRPr="009559B9">
        <w:rPr>
          <w:b/>
          <w:sz w:val="24"/>
          <w:szCs w:val="24"/>
        </w:rPr>
        <w:t>份</w:t>
      </w:r>
      <w:r w:rsidRPr="009559B9">
        <w:rPr>
          <w:rFonts w:hint="eastAsia"/>
          <w:b/>
          <w:sz w:val="24"/>
          <w:szCs w:val="24"/>
        </w:rPr>
        <w:t>，加盖单位公章并装订成册，概不退还</w:t>
      </w:r>
      <w:r w:rsidRPr="009559B9">
        <w:rPr>
          <w:b/>
          <w:sz w:val="24"/>
          <w:szCs w:val="24"/>
        </w:rPr>
        <w:t>。</w:t>
      </w:r>
    </w:p>
    <w:p w:rsidR="00E376DE" w:rsidRPr="009559B9" w:rsidRDefault="00E376DE" w:rsidP="00B2013E">
      <w:pPr>
        <w:spacing w:line="360" w:lineRule="auto"/>
        <w:rPr>
          <w:b/>
          <w:sz w:val="24"/>
          <w:szCs w:val="24"/>
        </w:rPr>
      </w:pPr>
      <w:r w:rsidRPr="009559B9">
        <w:rPr>
          <w:rFonts w:hint="eastAsia"/>
          <w:b/>
          <w:sz w:val="24"/>
          <w:szCs w:val="24"/>
        </w:rPr>
        <w:t xml:space="preserve">     3. </w:t>
      </w:r>
      <w:r w:rsidRPr="009559B9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0B2806" w:rsidRDefault="000B2806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E01" w:rsidRDefault="00D30E01">
      <w:pPr>
        <w:widowControl/>
        <w:jc w:val="left"/>
        <w:rPr>
          <w:b/>
          <w:sz w:val="24"/>
          <w:szCs w:val="24"/>
        </w:rPr>
      </w:pPr>
      <w:bookmarkStart w:id="2" w:name="_GoBack"/>
      <w:bookmarkEnd w:id="2"/>
    </w:p>
    <w:p w:rsidR="009101F1" w:rsidRPr="009101F1" w:rsidRDefault="009101F1" w:rsidP="00B51929">
      <w:pPr>
        <w:spacing w:line="360" w:lineRule="auto"/>
        <w:rPr>
          <w:rFonts w:ascii="Calibri" w:hAnsi="Calibri"/>
          <w:szCs w:val="24"/>
        </w:rPr>
      </w:pPr>
      <w:r w:rsidRPr="009559B9">
        <w:rPr>
          <w:rFonts w:ascii="Calibri" w:hAnsi="Calibri" w:hint="eastAsia"/>
          <w:b/>
          <w:sz w:val="24"/>
          <w:szCs w:val="32"/>
        </w:rPr>
        <w:t>附件</w:t>
      </w:r>
      <w:r w:rsidRPr="009559B9">
        <w:rPr>
          <w:rFonts w:ascii="Calibri" w:hAnsi="Calibri" w:hint="eastAsia"/>
          <w:b/>
          <w:sz w:val="24"/>
          <w:szCs w:val="32"/>
        </w:rPr>
        <w:t>1</w:t>
      </w:r>
      <w:r w:rsidRPr="009559B9">
        <w:rPr>
          <w:rFonts w:ascii="Calibri" w:hAnsi="Calibri" w:hint="eastAsia"/>
          <w:b/>
          <w:sz w:val="24"/>
          <w:szCs w:val="32"/>
        </w:rPr>
        <w:t>：</w:t>
      </w:r>
      <w:r w:rsidR="00B51929" w:rsidRPr="009101F1">
        <w:rPr>
          <w:rFonts w:ascii="Calibri" w:hAnsi="Calibri"/>
          <w:szCs w:val="24"/>
        </w:rPr>
        <w:t xml:space="preserve"> </w:t>
      </w:r>
    </w:p>
    <w:p w:rsidR="00C620C8" w:rsidRPr="009623D7" w:rsidRDefault="009623D7" w:rsidP="00B2013E">
      <w:pPr>
        <w:spacing w:line="360" w:lineRule="auto"/>
        <w:rPr>
          <w:sz w:val="24"/>
          <w:szCs w:val="24"/>
        </w:rPr>
      </w:pPr>
      <w:r w:rsidRPr="009623D7">
        <w:rPr>
          <w:rFonts w:hint="eastAsia"/>
          <w:sz w:val="24"/>
          <w:szCs w:val="24"/>
        </w:rPr>
        <w:t>动力系统及附件调研参数</w:t>
      </w:r>
    </w:p>
    <w:p w:rsidR="009623D7" w:rsidRPr="009623D7" w:rsidRDefault="009623D7" w:rsidP="009623D7">
      <w:pPr>
        <w:rPr>
          <w:rFonts w:ascii="Calibri" w:hAnsi="Calibri"/>
          <w:szCs w:val="24"/>
        </w:rPr>
      </w:pPr>
      <w:r w:rsidRPr="009623D7">
        <w:rPr>
          <w:rFonts w:ascii="Calibri" w:hAnsi="Calibri" w:hint="eastAsia"/>
          <w:szCs w:val="24"/>
        </w:rPr>
        <w:t>1</w:t>
      </w:r>
      <w:r w:rsidRPr="009623D7">
        <w:rPr>
          <w:rFonts w:ascii="Calibri" w:hAnsi="Calibri" w:hint="eastAsia"/>
          <w:szCs w:val="24"/>
        </w:rPr>
        <w:t>、主机能连接高速磨钻、笔式摆动锯、及大骨动力手机系统；</w:t>
      </w:r>
    </w:p>
    <w:p w:rsidR="009623D7" w:rsidRPr="009623D7" w:rsidRDefault="009623D7" w:rsidP="009623D7">
      <w:pPr>
        <w:rPr>
          <w:rFonts w:ascii="Calibri" w:hAnsi="Calibri"/>
          <w:szCs w:val="24"/>
        </w:rPr>
      </w:pPr>
      <w:r w:rsidRPr="009623D7">
        <w:rPr>
          <w:rFonts w:ascii="Calibri" w:hAnsi="Calibri" w:hint="eastAsia"/>
          <w:szCs w:val="24"/>
        </w:rPr>
        <w:t>2</w:t>
      </w:r>
      <w:r w:rsidRPr="009623D7">
        <w:rPr>
          <w:rFonts w:ascii="Calibri" w:hAnsi="Calibri" w:hint="eastAsia"/>
          <w:szCs w:val="24"/>
        </w:rPr>
        <w:t>、适用于</w:t>
      </w:r>
      <w:r w:rsidRPr="009623D7">
        <w:rPr>
          <w:rFonts w:ascii="Calibri" w:hAnsi="Calibri" w:hint="eastAsia"/>
          <w:szCs w:val="24"/>
        </w:rPr>
        <w:t>220V-240V/50Hz</w:t>
      </w:r>
      <w:r w:rsidRPr="009623D7">
        <w:rPr>
          <w:rFonts w:ascii="Calibri" w:hAnsi="Calibri" w:hint="eastAsia"/>
          <w:szCs w:val="24"/>
        </w:rPr>
        <w:t>电源；</w:t>
      </w:r>
    </w:p>
    <w:p w:rsidR="009623D7" w:rsidRPr="009623D7" w:rsidRDefault="009623D7" w:rsidP="009623D7">
      <w:pPr>
        <w:rPr>
          <w:rFonts w:ascii="Calibri" w:hAnsi="Calibri"/>
          <w:szCs w:val="24"/>
        </w:rPr>
      </w:pPr>
      <w:r w:rsidRPr="009623D7">
        <w:rPr>
          <w:rFonts w:ascii="Calibri" w:hAnsi="Calibri" w:hint="eastAsia"/>
          <w:szCs w:val="24"/>
        </w:rPr>
        <w:t>3</w:t>
      </w:r>
      <w:r w:rsidRPr="009623D7">
        <w:rPr>
          <w:rFonts w:ascii="Calibri" w:hAnsi="Calibri" w:hint="eastAsia"/>
          <w:szCs w:val="24"/>
        </w:rPr>
        <w:t>、全面整合动力手术解决方案，包括口腔颌面外科、关节创伤、神经外科、耳鼻喉科、整形外科等；</w:t>
      </w:r>
    </w:p>
    <w:p w:rsidR="009623D7" w:rsidRPr="009623D7" w:rsidRDefault="009623D7" w:rsidP="009623D7">
      <w:pPr>
        <w:rPr>
          <w:rFonts w:ascii="Calibri" w:hAnsi="Calibri"/>
          <w:szCs w:val="24"/>
        </w:rPr>
      </w:pPr>
      <w:r w:rsidRPr="009623D7">
        <w:rPr>
          <w:rFonts w:ascii="Calibri" w:hAnsi="Calibri" w:hint="eastAsia"/>
          <w:szCs w:val="24"/>
        </w:rPr>
        <w:t>4</w:t>
      </w:r>
      <w:r w:rsidRPr="009623D7">
        <w:rPr>
          <w:rFonts w:ascii="Calibri" w:hAnsi="Calibri" w:hint="eastAsia"/>
          <w:szCs w:val="24"/>
        </w:rPr>
        <w:t>、提供全中文操作界面；</w:t>
      </w:r>
    </w:p>
    <w:p w:rsidR="009623D7" w:rsidRPr="009623D7" w:rsidRDefault="009623D7" w:rsidP="009623D7">
      <w:pPr>
        <w:rPr>
          <w:rFonts w:ascii="Calibri" w:hAnsi="Calibri"/>
          <w:szCs w:val="24"/>
        </w:rPr>
      </w:pPr>
      <w:r w:rsidRPr="009623D7">
        <w:rPr>
          <w:rFonts w:ascii="Calibri" w:hAnsi="Calibri" w:hint="eastAsia"/>
          <w:szCs w:val="24"/>
        </w:rPr>
        <w:t>5</w:t>
      </w:r>
      <w:r w:rsidRPr="009623D7">
        <w:rPr>
          <w:rFonts w:ascii="Calibri" w:hAnsi="Calibri" w:hint="eastAsia"/>
          <w:szCs w:val="24"/>
        </w:rPr>
        <w:t>、配置附件</w:t>
      </w:r>
      <w:r w:rsidRPr="009623D7">
        <w:rPr>
          <w:rFonts w:ascii="Calibri" w:hAnsi="Calibri" w:hint="eastAsia"/>
          <w:szCs w:val="24"/>
        </w:rPr>
        <w:t>:</w:t>
      </w:r>
      <w:r w:rsidRPr="009623D7">
        <w:rPr>
          <w:rFonts w:ascii="Calibri" w:hAnsi="Calibri" w:hint="eastAsia"/>
          <w:szCs w:val="24"/>
        </w:rPr>
        <w:t>微型钻；往复锯；</w:t>
      </w:r>
    </w:p>
    <w:p w:rsidR="009623D7" w:rsidRPr="009623D7" w:rsidRDefault="009623D7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Default="00D30E0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A2828" w:rsidRPr="009559B9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9559B9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9559B9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9559B9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9559B9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9559B9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9559B9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9559B9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9559B9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64" w:rsidRDefault="00260E64" w:rsidP="00AA15A8">
      <w:r>
        <w:separator/>
      </w:r>
    </w:p>
  </w:endnote>
  <w:endnote w:type="continuationSeparator" w:id="0">
    <w:p w:rsidR="00260E64" w:rsidRDefault="00260E64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0B2806">
      <w:rPr>
        <w:rStyle w:val="a6"/>
        <w:rFonts w:ascii="宋体" w:hAnsi="宋体"/>
        <w:noProof/>
      </w:rPr>
      <w:t>7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64" w:rsidRDefault="00260E64" w:rsidP="00AA15A8">
      <w:r>
        <w:separator/>
      </w:r>
    </w:p>
  </w:footnote>
  <w:footnote w:type="continuationSeparator" w:id="0">
    <w:p w:rsidR="00260E64" w:rsidRDefault="00260E64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FE0"/>
    <w:rsid w:val="00042AC1"/>
    <w:rsid w:val="00045B7C"/>
    <w:rsid w:val="00047CE4"/>
    <w:rsid w:val="00052DC8"/>
    <w:rsid w:val="00055D7B"/>
    <w:rsid w:val="00084197"/>
    <w:rsid w:val="000B16E7"/>
    <w:rsid w:val="000B2806"/>
    <w:rsid w:val="000D53CD"/>
    <w:rsid w:val="000E14F1"/>
    <w:rsid w:val="00100FE6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079B4"/>
    <w:rsid w:val="00211E9C"/>
    <w:rsid w:val="00217D88"/>
    <w:rsid w:val="002244C8"/>
    <w:rsid w:val="00237AD7"/>
    <w:rsid w:val="00260E64"/>
    <w:rsid w:val="00266A73"/>
    <w:rsid w:val="00273C0B"/>
    <w:rsid w:val="00276371"/>
    <w:rsid w:val="00281834"/>
    <w:rsid w:val="002912CE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369F5"/>
    <w:rsid w:val="00447019"/>
    <w:rsid w:val="00450AC5"/>
    <w:rsid w:val="00456E1F"/>
    <w:rsid w:val="00457C2A"/>
    <w:rsid w:val="00480CB3"/>
    <w:rsid w:val="00481169"/>
    <w:rsid w:val="004B4B88"/>
    <w:rsid w:val="004C4AB5"/>
    <w:rsid w:val="004E76C9"/>
    <w:rsid w:val="004E78C2"/>
    <w:rsid w:val="004F0949"/>
    <w:rsid w:val="00505BF2"/>
    <w:rsid w:val="00520936"/>
    <w:rsid w:val="0053287D"/>
    <w:rsid w:val="0053744E"/>
    <w:rsid w:val="0054577D"/>
    <w:rsid w:val="005A3361"/>
    <w:rsid w:val="005C4FE3"/>
    <w:rsid w:val="005D652D"/>
    <w:rsid w:val="005F18B4"/>
    <w:rsid w:val="005F51B7"/>
    <w:rsid w:val="005F5479"/>
    <w:rsid w:val="00615A4B"/>
    <w:rsid w:val="00617837"/>
    <w:rsid w:val="00636C53"/>
    <w:rsid w:val="00637225"/>
    <w:rsid w:val="00653F9A"/>
    <w:rsid w:val="0065414C"/>
    <w:rsid w:val="00660DBB"/>
    <w:rsid w:val="00667E54"/>
    <w:rsid w:val="00691994"/>
    <w:rsid w:val="00691997"/>
    <w:rsid w:val="006978E1"/>
    <w:rsid w:val="006A5316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9EE"/>
    <w:rsid w:val="007A60F8"/>
    <w:rsid w:val="007B4058"/>
    <w:rsid w:val="007B791E"/>
    <w:rsid w:val="007F18DA"/>
    <w:rsid w:val="00826AB4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38DE"/>
    <w:rsid w:val="00946442"/>
    <w:rsid w:val="00946462"/>
    <w:rsid w:val="00951D63"/>
    <w:rsid w:val="009559B9"/>
    <w:rsid w:val="009623D7"/>
    <w:rsid w:val="009768D1"/>
    <w:rsid w:val="00981EF7"/>
    <w:rsid w:val="00986B24"/>
    <w:rsid w:val="009A2828"/>
    <w:rsid w:val="009C232B"/>
    <w:rsid w:val="009C35A9"/>
    <w:rsid w:val="009E0992"/>
    <w:rsid w:val="009F66F3"/>
    <w:rsid w:val="009F72EB"/>
    <w:rsid w:val="00A20D90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E4969"/>
    <w:rsid w:val="00AF3E0C"/>
    <w:rsid w:val="00B2013E"/>
    <w:rsid w:val="00B51929"/>
    <w:rsid w:val="00BB160A"/>
    <w:rsid w:val="00BE425D"/>
    <w:rsid w:val="00BE4448"/>
    <w:rsid w:val="00C16C1D"/>
    <w:rsid w:val="00C30BFF"/>
    <w:rsid w:val="00C502E6"/>
    <w:rsid w:val="00C54228"/>
    <w:rsid w:val="00C54CAE"/>
    <w:rsid w:val="00C620C8"/>
    <w:rsid w:val="00C720F0"/>
    <w:rsid w:val="00C81F1D"/>
    <w:rsid w:val="00C85BF8"/>
    <w:rsid w:val="00CB4C4F"/>
    <w:rsid w:val="00D105FD"/>
    <w:rsid w:val="00D30E01"/>
    <w:rsid w:val="00D36415"/>
    <w:rsid w:val="00D53D91"/>
    <w:rsid w:val="00D62C83"/>
    <w:rsid w:val="00D80E60"/>
    <w:rsid w:val="00D82B1A"/>
    <w:rsid w:val="00DA4A0B"/>
    <w:rsid w:val="00DA772F"/>
    <w:rsid w:val="00DA7D23"/>
    <w:rsid w:val="00DC7D49"/>
    <w:rsid w:val="00DE2CF4"/>
    <w:rsid w:val="00DE5402"/>
    <w:rsid w:val="00E12EA4"/>
    <w:rsid w:val="00E141E0"/>
    <w:rsid w:val="00E16A3A"/>
    <w:rsid w:val="00E16E73"/>
    <w:rsid w:val="00E313EC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352</Words>
  <Characters>2011</Characters>
  <Application>Microsoft Office Word</Application>
  <DocSecurity>0</DocSecurity>
  <Lines>16</Lines>
  <Paragraphs>4</Paragraphs>
  <ScaleCrop>false</ScaleCrop>
  <Company>P R C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188</cp:revision>
  <dcterms:created xsi:type="dcterms:W3CDTF">2019-04-28T09:32:00Z</dcterms:created>
  <dcterms:modified xsi:type="dcterms:W3CDTF">2024-07-26T08:10:00Z</dcterms:modified>
</cp:coreProperties>
</file>