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26487" w14:textId="77777777" w:rsidR="00AD0E47" w:rsidRPr="001E5F3B" w:rsidRDefault="009B12BE">
      <w:pPr>
        <w:spacing w:line="360" w:lineRule="auto"/>
        <w:ind w:firstLineChars="196" w:firstLine="551"/>
        <w:jc w:val="center"/>
        <w:rPr>
          <w:rFonts w:asciiTheme="minorEastAsia" w:eastAsiaTheme="minorEastAsia" w:hAnsiTheme="minorEastAsia" w:cs="Arial"/>
          <w:b/>
          <w:color w:val="000000"/>
          <w:kern w:val="0"/>
          <w:sz w:val="28"/>
          <w:szCs w:val="28"/>
        </w:rPr>
      </w:pPr>
      <w:bookmarkStart w:id="0" w:name="_Toc479757211"/>
      <w:bookmarkStart w:id="1" w:name="_Toc462564139"/>
      <w:r>
        <w:rPr>
          <w:rFonts w:asciiTheme="minorEastAsia" w:eastAsiaTheme="minorEastAsia" w:hAnsiTheme="minorEastAsia" w:cs="Arial" w:hint="eastAsia"/>
          <w:b/>
          <w:color w:val="000000"/>
          <w:kern w:val="0"/>
          <w:sz w:val="28"/>
          <w:szCs w:val="28"/>
        </w:rPr>
        <w:t xml:space="preserve"> </w:t>
      </w:r>
      <w:r w:rsidRPr="001E5F3B">
        <w:rPr>
          <w:rFonts w:asciiTheme="minorEastAsia" w:eastAsiaTheme="minorEastAsia" w:hAnsiTheme="minorEastAsia" w:cs="Arial" w:hint="eastAsia"/>
          <w:b/>
          <w:color w:val="000000"/>
          <w:kern w:val="0"/>
          <w:sz w:val="28"/>
          <w:szCs w:val="28"/>
        </w:rPr>
        <w:t>关于南京医科大学附属口腔医院单病种质量管理上报系统项目征集潜在供应商的调研公告</w:t>
      </w:r>
      <w:r w:rsidRPr="001E5F3B">
        <w:rPr>
          <w:rFonts w:asciiTheme="minorEastAsia" w:eastAsiaTheme="minorEastAsia" w:hAnsiTheme="minorEastAsia" w:cs="Arial" w:hint="eastAsia"/>
          <w:b/>
          <w:kern w:val="0"/>
          <w:sz w:val="28"/>
          <w:szCs w:val="28"/>
        </w:rPr>
        <w:t xml:space="preserve">  </w:t>
      </w:r>
    </w:p>
    <w:p w14:paraId="621781AE" w14:textId="77777777" w:rsidR="00AD0E47" w:rsidRPr="001E5F3B" w:rsidRDefault="009B12BE">
      <w:pPr>
        <w:spacing w:line="360" w:lineRule="auto"/>
        <w:ind w:firstLineChars="196" w:firstLine="470"/>
        <w:jc w:val="left"/>
        <w:rPr>
          <w:rFonts w:asciiTheme="minorEastAsia" w:eastAsiaTheme="minorEastAsia" w:hAnsiTheme="minorEastAsia" w:cs="Arial"/>
          <w:kern w:val="0"/>
          <w:sz w:val="24"/>
          <w:szCs w:val="24"/>
        </w:rPr>
      </w:pPr>
      <w:r w:rsidRPr="001E5F3B">
        <w:rPr>
          <w:rFonts w:asciiTheme="minorEastAsia" w:eastAsiaTheme="minorEastAsia" w:hAnsiTheme="minorEastAsia" w:hint="eastAsia"/>
          <w:sz w:val="24"/>
          <w:szCs w:val="24"/>
        </w:rPr>
        <w:t>南京医科大学附属口腔医院拟对以下项目进行</w:t>
      </w:r>
      <w:r w:rsidRPr="001E5F3B">
        <w:rPr>
          <w:rFonts w:asciiTheme="minorEastAsia" w:eastAsiaTheme="minorEastAsia" w:hAnsiTheme="minorEastAsia"/>
          <w:sz w:val="24"/>
          <w:szCs w:val="24"/>
        </w:rPr>
        <w:t>摸底、调研</w:t>
      </w:r>
      <w:r w:rsidRPr="001E5F3B">
        <w:rPr>
          <w:rFonts w:asciiTheme="minorEastAsia" w:eastAsiaTheme="minorEastAsia" w:hAnsiTheme="minorEastAsia" w:hint="eastAsia"/>
          <w:sz w:val="24"/>
          <w:szCs w:val="24"/>
        </w:rPr>
        <w:t>，公开征集潜在供应商。欢迎符合要求的供应商前来报名。</w:t>
      </w:r>
      <w:r w:rsidRPr="001E5F3B">
        <w:rPr>
          <w:rFonts w:asciiTheme="minorEastAsia" w:eastAsiaTheme="minorEastAsia" w:hAnsiTheme="minorEastAsia" w:cs="Arial" w:hint="eastAsia"/>
          <w:b/>
          <w:kern w:val="0"/>
          <w:sz w:val="24"/>
          <w:szCs w:val="24"/>
        </w:rPr>
        <w:t xml:space="preserve">                                  </w:t>
      </w:r>
    </w:p>
    <w:p w14:paraId="3AD6ECF8" w14:textId="77777777" w:rsidR="00AD0E47" w:rsidRPr="001E5F3B" w:rsidRDefault="009B12BE">
      <w:pPr>
        <w:widowControl/>
        <w:spacing w:line="360" w:lineRule="auto"/>
        <w:ind w:left="1205" w:hangingChars="500" w:hanging="1205"/>
        <w:rPr>
          <w:rFonts w:asciiTheme="minorEastAsia" w:eastAsiaTheme="minorEastAsia" w:hAnsiTheme="minorEastAsia" w:cs="Arial"/>
          <w:b/>
          <w:kern w:val="0"/>
          <w:sz w:val="24"/>
          <w:szCs w:val="24"/>
        </w:rPr>
      </w:pPr>
      <w:r w:rsidRPr="001E5F3B">
        <w:rPr>
          <w:rFonts w:asciiTheme="minorEastAsia" w:eastAsiaTheme="minorEastAsia" w:hAnsiTheme="minorEastAsia" w:cs="Arial" w:hint="eastAsia"/>
          <w:b/>
          <w:kern w:val="0"/>
          <w:sz w:val="24"/>
          <w:szCs w:val="24"/>
        </w:rPr>
        <w:t>一、项目概况</w:t>
      </w:r>
    </w:p>
    <w:p w14:paraId="6FDA5457" w14:textId="77777777" w:rsidR="00AD0E47" w:rsidRPr="001E5F3B" w:rsidRDefault="009B12BE">
      <w:pPr>
        <w:widowControl/>
        <w:spacing w:line="360" w:lineRule="auto"/>
        <w:ind w:left="1205" w:hangingChars="500" w:hanging="1205"/>
        <w:rPr>
          <w:rFonts w:asciiTheme="minorEastAsia" w:eastAsiaTheme="minorEastAsia" w:hAnsiTheme="minorEastAsia" w:cs="Arial"/>
          <w:b/>
          <w:kern w:val="0"/>
          <w:sz w:val="24"/>
          <w:szCs w:val="24"/>
        </w:rPr>
      </w:pPr>
      <w:r w:rsidRPr="001E5F3B">
        <w:rPr>
          <w:rFonts w:asciiTheme="minorEastAsia" w:eastAsiaTheme="minorEastAsia" w:hAnsiTheme="minorEastAsia" w:cs="Arial" w:hint="eastAsia"/>
          <w:b/>
          <w:kern w:val="0"/>
          <w:sz w:val="24"/>
          <w:szCs w:val="24"/>
        </w:rPr>
        <w:t>项目名称：</w:t>
      </w:r>
      <w:bookmarkEnd w:id="0"/>
      <w:bookmarkEnd w:id="1"/>
      <w:r w:rsidRPr="001E5F3B">
        <w:rPr>
          <w:rFonts w:asciiTheme="minorEastAsia" w:eastAsiaTheme="minorEastAsia" w:hAnsiTheme="minorEastAsia" w:cs="Arial" w:hint="eastAsia"/>
          <w:b/>
          <w:kern w:val="0"/>
          <w:sz w:val="24"/>
          <w:szCs w:val="24"/>
        </w:rPr>
        <w:t xml:space="preserve"> </w:t>
      </w:r>
      <w:r w:rsidRPr="001E5F3B">
        <w:rPr>
          <w:rFonts w:asciiTheme="minorEastAsia" w:eastAsiaTheme="minorEastAsia" w:hAnsiTheme="minorEastAsia" w:cs="Arial" w:hint="eastAsia"/>
          <w:b/>
          <w:kern w:val="0"/>
          <w:sz w:val="24"/>
          <w:szCs w:val="24"/>
        </w:rPr>
        <w:t>单病种质量管理上报系统</w:t>
      </w:r>
    </w:p>
    <w:p w14:paraId="7FD714EB" w14:textId="77777777" w:rsidR="00AD0E47" w:rsidRPr="001E5F3B" w:rsidRDefault="009B12BE">
      <w:pPr>
        <w:spacing w:line="440" w:lineRule="exact"/>
        <w:rPr>
          <w:rFonts w:ascii="宋体" w:hAnsi="宋体" w:cs="宋体"/>
          <w:sz w:val="24"/>
          <w:szCs w:val="24"/>
        </w:rPr>
      </w:pPr>
      <w:r w:rsidRPr="001E5F3B">
        <w:rPr>
          <w:rFonts w:ascii="宋体" w:hAnsi="宋体" w:cs="宋体" w:hint="eastAsia"/>
          <w:b/>
          <w:sz w:val="24"/>
          <w:szCs w:val="24"/>
        </w:rPr>
        <w:t>数量：</w:t>
      </w:r>
      <w:r w:rsidRPr="001E5F3B">
        <w:rPr>
          <w:rFonts w:ascii="宋体" w:hAnsi="宋体" w:cs="宋体" w:hint="eastAsia"/>
          <w:b/>
          <w:sz w:val="24"/>
          <w:szCs w:val="24"/>
        </w:rPr>
        <w:t>1</w:t>
      </w:r>
      <w:r w:rsidRPr="001E5F3B">
        <w:rPr>
          <w:rFonts w:ascii="宋体" w:hAnsi="宋体" w:cs="宋体" w:hint="eastAsia"/>
          <w:b/>
          <w:sz w:val="24"/>
          <w:szCs w:val="24"/>
        </w:rPr>
        <w:t>套</w:t>
      </w:r>
    </w:p>
    <w:p w14:paraId="3F802723" w14:textId="77777777" w:rsidR="00AD0E47" w:rsidRPr="001E5F3B" w:rsidRDefault="009B12BE">
      <w:pPr>
        <w:spacing w:line="440" w:lineRule="exact"/>
        <w:rPr>
          <w:rFonts w:ascii="宋体" w:hAnsi="宋体" w:cs="宋体"/>
          <w:b/>
          <w:sz w:val="24"/>
          <w:szCs w:val="24"/>
        </w:rPr>
      </w:pPr>
      <w:r w:rsidRPr="001E5F3B">
        <w:rPr>
          <w:rFonts w:ascii="宋体" w:hAnsi="宋体" w:cs="宋体" w:hint="eastAsia"/>
          <w:b/>
          <w:sz w:val="24"/>
          <w:szCs w:val="24"/>
        </w:rPr>
        <w:t>本项目不接受进口产品。</w:t>
      </w:r>
    </w:p>
    <w:p w14:paraId="25E28844" w14:textId="77777777" w:rsidR="00AD0E47" w:rsidRPr="001E5F3B" w:rsidRDefault="00AD0E47">
      <w:pPr>
        <w:widowControl/>
        <w:spacing w:line="360" w:lineRule="auto"/>
        <w:rPr>
          <w:rFonts w:ascii="宋体" w:hAnsi="宋体" w:cs="Arial"/>
          <w:color w:val="000000"/>
          <w:sz w:val="24"/>
          <w:szCs w:val="24"/>
        </w:rPr>
      </w:pPr>
    </w:p>
    <w:p w14:paraId="32E1C1D9" w14:textId="77777777" w:rsidR="00AD0E47" w:rsidRPr="001E5F3B" w:rsidRDefault="009B12BE">
      <w:pPr>
        <w:widowControl/>
        <w:spacing w:line="360" w:lineRule="auto"/>
        <w:rPr>
          <w:rFonts w:ascii="宋体" w:hAnsi="宋体" w:cs="Arial"/>
          <w:b/>
          <w:bCs/>
          <w:color w:val="000000"/>
          <w:sz w:val="24"/>
          <w:szCs w:val="24"/>
        </w:rPr>
      </w:pPr>
      <w:r w:rsidRPr="001E5F3B">
        <w:rPr>
          <w:rFonts w:ascii="宋体" w:hAnsi="宋体" w:cs="Arial" w:hint="eastAsia"/>
          <w:b/>
          <w:bCs/>
          <w:color w:val="000000"/>
          <w:sz w:val="24"/>
          <w:szCs w:val="24"/>
        </w:rPr>
        <w:t>二、资质要求：</w:t>
      </w:r>
    </w:p>
    <w:p w14:paraId="17ADF449" w14:textId="77777777" w:rsidR="00AD0E47" w:rsidRPr="001E5F3B" w:rsidRDefault="009B12BE">
      <w:pPr>
        <w:widowControl/>
        <w:spacing w:line="360" w:lineRule="auto"/>
        <w:rPr>
          <w:rFonts w:ascii="宋体" w:hAnsi="宋体" w:cs="Arial"/>
          <w:color w:val="000000"/>
          <w:sz w:val="24"/>
          <w:szCs w:val="24"/>
        </w:rPr>
      </w:pPr>
      <w:r w:rsidRPr="001E5F3B">
        <w:rPr>
          <w:rFonts w:ascii="宋体" w:hAnsi="宋体" w:cs="Arial" w:hint="eastAsia"/>
          <w:bCs/>
          <w:color w:val="000000"/>
          <w:sz w:val="24"/>
          <w:szCs w:val="24"/>
        </w:rPr>
        <w:t>1</w:t>
      </w:r>
      <w:r w:rsidRPr="001E5F3B">
        <w:rPr>
          <w:rFonts w:ascii="宋体" w:hAnsi="宋体" w:cs="Arial" w:hint="eastAsia"/>
          <w:bCs/>
          <w:color w:val="000000"/>
          <w:sz w:val="24"/>
          <w:szCs w:val="24"/>
        </w:rPr>
        <w:t>、</w:t>
      </w:r>
      <w:r w:rsidRPr="001E5F3B">
        <w:rPr>
          <w:rFonts w:ascii="宋体" w:hAnsi="宋体" w:cs="Arial" w:hint="eastAsia"/>
          <w:color w:val="000000"/>
          <w:sz w:val="24"/>
          <w:szCs w:val="24"/>
        </w:rPr>
        <w:t>响应供应商</w:t>
      </w:r>
      <w:r w:rsidRPr="001E5F3B">
        <w:rPr>
          <w:rFonts w:ascii="宋体" w:hAnsi="宋体" w:cs="Arial"/>
          <w:color w:val="000000"/>
          <w:sz w:val="24"/>
          <w:szCs w:val="24"/>
        </w:rPr>
        <w:t>应具有独立法人资格，</w:t>
      </w:r>
      <w:r w:rsidRPr="001E5F3B">
        <w:rPr>
          <w:rFonts w:ascii="宋体" w:hAnsi="宋体" w:cs="Arial" w:hint="eastAsia"/>
          <w:color w:val="000000"/>
          <w:sz w:val="24"/>
          <w:szCs w:val="24"/>
        </w:rPr>
        <w:t>营业执照。</w:t>
      </w:r>
    </w:p>
    <w:p w14:paraId="454E905B" w14:textId="77777777" w:rsidR="00AD0E47" w:rsidRPr="001E5F3B" w:rsidRDefault="009B12BE">
      <w:pPr>
        <w:widowControl/>
        <w:spacing w:line="360" w:lineRule="auto"/>
        <w:rPr>
          <w:rFonts w:ascii="宋体" w:hAnsi="宋体" w:cs="Arial"/>
          <w:color w:val="000000"/>
          <w:sz w:val="24"/>
          <w:szCs w:val="24"/>
        </w:rPr>
      </w:pPr>
      <w:r w:rsidRPr="001E5F3B">
        <w:rPr>
          <w:rFonts w:ascii="宋体" w:hAnsi="宋体" w:cs="Arial" w:hint="eastAsia"/>
          <w:color w:val="000000"/>
          <w:sz w:val="24"/>
          <w:szCs w:val="24"/>
        </w:rPr>
        <w:t>2</w:t>
      </w:r>
      <w:r w:rsidRPr="001E5F3B">
        <w:rPr>
          <w:rFonts w:ascii="宋体" w:hAnsi="宋体" w:cs="Arial" w:hint="eastAsia"/>
          <w:color w:val="000000"/>
          <w:sz w:val="24"/>
          <w:szCs w:val="24"/>
        </w:rPr>
        <w:t>、与本项目相关的特殊资质证照。</w:t>
      </w:r>
    </w:p>
    <w:p w14:paraId="471CC8F0" w14:textId="77777777" w:rsidR="00AD0E47" w:rsidRPr="001E5F3B" w:rsidRDefault="009B12BE">
      <w:pPr>
        <w:spacing w:line="360" w:lineRule="auto"/>
        <w:ind w:firstLineChars="200" w:firstLine="482"/>
        <w:rPr>
          <w:rFonts w:ascii="宋体" w:hAnsi="宋体" w:cs="Arial"/>
          <w:b/>
          <w:color w:val="000000"/>
          <w:sz w:val="24"/>
          <w:szCs w:val="24"/>
        </w:rPr>
      </w:pPr>
      <w:r w:rsidRPr="001E5F3B">
        <w:rPr>
          <w:rFonts w:ascii="宋体" w:hAnsi="宋体" w:cs="Arial" w:hint="eastAsia"/>
          <w:b/>
          <w:color w:val="000000"/>
          <w:sz w:val="24"/>
          <w:szCs w:val="24"/>
        </w:rPr>
        <w:t>提供有效的证书复印件加盖公章。</w:t>
      </w:r>
    </w:p>
    <w:p w14:paraId="3655743B" w14:textId="77777777" w:rsidR="00AD0E47" w:rsidRPr="001E5F3B" w:rsidRDefault="00AD0E47">
      <w:pPr>
        <w:spacing w:line="360" w:lineRule="auto"/>
        <w:ind w:left="480"/>
        <w:rPr>
          <w:rFonts w:ascii="宋体" w:hAnsi="宋体" w:cs="Arial"/>
          <w:b/>
          <w:color w:val="000000"/>
          <w:sz w:val="24"/>
          <w:szCs w:val="24"/>
        </w:rPr>
      </w:pPr>
    </w:p>
    <w:p w14:paraId="0758DB7F" w14:textId="77777777" w:rsidR="00AD0E47" w:rsidRPr="001E5F3B" w:rsidRDefault="009B12BE">
      <w:pPr>
        <w:spacing w:line="360" w:lineRule="auto"/>
        <w:rPr>
          <w:rFonts w:ascii="宋体" w:hAnsi="宋体" w:cs="Arial"/>
          <w:b/>
          <w:color w:val="000000"/>
          <w:sz w:val="24"/>
          <w:szCs w:val="24"/>
        </w:rPr>
      </w:pPr>
      <w:r w:rsidRPr="001E5F3B">
        <w:rPr>
          <w:rFonts w:ascii="宋体" w:hAnsi="宋体" w:cs="Arial" w:hint="eastAsia"/>
          <w:b/>
          <w:color w:val="000000"/>
          <w:sz w:val="24"/>
          <w:szCs w:val="24"/>
        </w:rPr>
        <w:t>三、项目基本技术要求（见附件）：</w:t>
      </w:r>
    </w:p>
    <w:p w14:paraId="76E9455D" w14:textId="77777777" w:rsidR="00AD0E47" w:rsidRPr="001E5F3B" w:rsidRDefault="009B12BE">
      <w:pPr>
        <w:spacing w:line="360" w:lineRule="auto"/>
        <w:rPr>
          <w:rFonts w:ascii="宋体" w:hAnsi="宋体" w:cs="Arial"/>
          <w:color w:val="000000"/>
          <w:sz w:val="24"/>
          <w:szCs w:val="24"/>
        </w:rPr>
      </w:pPr>
      <w:r w:rsidRPr="001E5F3B">
        <w:rPr>
          <w:rFonts w:ascii="宋体" w:hAnsi="宋体" w:cs="Arial" w:hint="eastAsia"/>
          <w:color w:val="000000"/>
          <w:sz w:val="24"/>
          <w:szCs w:val="24"/>
        </w:rPr>
        <w:t>1</w:t>
      </w:r>
      <w:r w:rsidRPr="001E5F3B">
        <w:rPr>
          <w:rFonts w:ascii="宋体" w:hAnsi="宋体" w:cs="Arial" w:hint="eastAsia"/>
          <w:color w:val="000000"/>
          <w:sz w:val="24"/>
          <w:szCs w:val="24"/>
        </w:rPr>
        <w:t>、软件部分见附件；</w:t>
      </w:r>
    </w:p>
    <w:p w14:paraId="0D36ED09" w14:textId="77777777" w:rsidR="00AD0E47" w:rsidRPr="001E5F3B" w:rsidRDefault="009B12BE">
      <w:pPr>
        <w:spacing w:line="360" w:lineRule="auto"/>
        <w:rPr>
          <w:rFonts w:ascii="宋体" w:hAnsi="宋体" w:cs="Arial"/>
          <w:color w:val="000000"/>
          <w:sz w:val="24"/>
          <w:szCs w:val="24"/>
        </w:rPr>
      </w:pPr>
      <w:r w:rsidRPr="001E5F3B">
        <w:rPr>
          <w:rFonts w:ascii="宋体" w:hAnsi="宋体" w:cs="Arial" w:hint="eastAsia"/>
          <w:color w:val="000000"/>
          <w:sz w:val="24"/>
          <w:szCs w:val="24"/>
        </w:rPr>
        <w:t>2</w:t>
      </w:r>
      <w:r w:rsidRPr="001E5F3B">
        <w:rPr>
          <w:rFonts w:ascii="宋体" w:hAnsi="宋体" w:cs="Arial" w:hint="eastAsia"/>
          <w:color w:val="000000"/>
          <w:sz w:val="24"/>
          <w:szCs w:val="24"/>
        </w:rPr>
        <w:t>、请同时提供满足本项目实施要求所需硬件配置清单及技术要求。</w:t>
      </w:r>
    </w:p>
    <w:p w14:paraId="1AD97368" w14:textId="77777777" w:rsidR="00AD0E47" w:rsidRPr="001E5F3B" w:rsidRDefault="00AD0E47">
      <w:pPr>
        <w:spacing w:line="360" w:lineRule="auto"/>
        <w:rPr>
          <w:rFonts w:ascii="宋体" w:hAnsi="宋体" w:cs="Arial"/>
          <w:color w:val="000000"/>
          <w:sz w:val="24"/>
          <w:szCs w:val="24"/>
        </w:rPr>
      </w:pPr>
    </w:p>
    <w:p w14:paraId="6E1703C2" w14:textId="77777777" w:rsidR="00AD0E47" w:rsidRPr="001E5F3B" w:rsidRDefault="009B12BE">
      <w:pPr>
        <w:spacing w:line="360" w:lineRule="auto"/>
        <w:rPr>
          <w:rFonts w:ascii="Arial" w:hAnsi="Arial" w:cs="Arial"/>
          <w:b/>
          <w:color w:val="000000"/>
          <w:kern w:val="0"/>
          <w:sz w:val="24"/>
          <w:szCs w:val="24"/>
        </w:rPr>
      </w:pPr>
      <w:r w:rsidRPr="001E5F3B">
        <w:rPr>
          <w:rFonts w:ascii="Arial" w:hAnsi="Arial" w:cs="Arial" w:hint="eastAsia"/>
          <w:b/>
          <w:color w:val="000000"/>
          <w:kern w:val="0"/>
          <w:sz w:val="24"/>
          <w:szCs w:val="24"/>
        </w:rPr>
        <w:t>四、请仔细阅读本项目技术参数要求，并提供以下书面材料一式四份。</w:t>
      </w:r>
    </w:p>
    <w:p w14:paraId="03F816CD" w14:textId="77777777" w:rsidR="00AD0E47" w:rsidRPr="001E5F3B" w:rsidRDefault="009B12BE">
      <w:pPr>
        <w:pStyle w:val="ab"/>
        <w:numPr>
          <w:ilvl w:val="0"/>
          <w:numId w:val="1"/>
        </w:numPr>
        <w:spacing w:line="360" w:lineRule="auto"/>
        <w:ind w:firstLineChars="0"/>
        <w:rPr>
          <w:rFonts w:ascii="Arial" w:hAnsi="Arial" w:cs="Arial"/>
          <w:color w:val="000000"/>
          <w:kern w:val="0"/>
          <w:sz w:val="24"/>
          <w:szCs w:val="24"/>
        </w:rPr>
      </w:pPr>
      <w:r w:rsidRPr="001E5F3B">
        <w:rPr>
          <w:rFonts w:ascii="Arial" w:hAnsi="Arial" w:cs="Arial" w:hint="eastAsia"/>
          <w:color w:val="000000"/>
          <w:kern w:val="0"/>
          <w:sz w:val="24"/>
          <w:szCs w:val="24"/>
        </w:rPr>
        <w:t>本公司满足本项目全部技术参数要求，无疑问。</w:t>
      </w:r>
    </w:p>
    <w:p w14:paraId="5F8F6A8C" w14:textId="77777777" w:rsidR="00AD0E47" w:rsidRPr="001E5F3B" w:rsidRDefault="009B12BE">
      <w:pPr>
        <w:pStyle w:val="ab"/>
        <w:spacing w:line="360" w:lineRule="auto"/>
        <w:ind w:left="360" w:firstLineChars="0" w:firstLine="0"/>
        <w:rPr>
          <w:rFonts w:ascii="Arial" w:hAnsi="Arial" w:cs="Arial"/>
          <w:color w:val="000000"/>
          <w:kern w:val="0"/>
          <w:sz w:val="24"/>
          <w:szCs w:val="24"/>
        </w:rPr>
      </w:pPr>
      <w:r w:rsidRPr="001E5F3B">
        <w:rPr>
          <w:rFonts w:ascii="Arial" w:hAnsi="Arial" w:cs="Arial" w:hint="eastAsia"/>
          <w:color w:val="000000"/>
          <w:kern w:val="0"/>
          <w:sz w:val="24"/>
          <w:szCs w:val="24"/>
        </w:rPr>
        <w:t>或</w:t>
      </w:r>
    </w:p>
    <w:p w14:paraId="1BF75FEB" w14:textId="77777777" w:rsidR="00AD0E47" w:rsidRPr="001E5F3B" w:rsidRDefault="009B12BE">
      <w:pPr>
        <w:pStyle w:val="ab"/>
        <w:spacing w:line="360" w:lineRule="auto"/>
        <w:ind w:left="360" w:firstLineChars="0" w:firstLine="0"/>
        <w:rPr>
          <w:rFonts w:ascii="Arial" w:hAnsi="Arial" w:cs="Arial"/>
          <w:color w:val="000000"/>
          <w:kern w:val="0"/>
          <w:sz w:val="24"/>
          <w:szCs w:val="24"/>
        </w:rPr>
      </w:pPr>
      <w:r w:rsidRPr="001E5F3B">
        <w:rPr>
          <w:rFonts w:ascii="Arial" w:hAnsi="Arial" w:cs="Arial" w:hint="eastAsia"/>
          <w:color w:val="000000"/>
          <w:kern w:val="0"/>
          <w:sz w:val="24"/>
          <w:szCs w:val="24"/>
        </w:rPr>
        <w:t>本公司对本项目技术参数有正</w:t>
      </w:r>
      <w:r w:rsidRPr="001E5F3B">
        <w:rPr>
          <w:rFonts w:ascii="Arial" w:hAnsi="Arial" w:cs="Arial"/>
          <w:color w:val="000000"/>
          <w:kern w:val="0"/>
          <w:sz w:val="24"/>
          <w:szCs w:val="24"/>
        </w:rPr>
        <w:t>/</w:t>
      </w:r>
      <w:r w:rsidRPr="001E5F3B">
        <w:rPr>
          <w:rFonts w:ascii="Arial" w:hAnsi="Arial" w:cs="Arial" w:hint="eastAsia"/>
          <w:color w:val="000000"/>
          <w:kern w:val="0"/>
          <w:sz w:val="24"/>
          <w:szCs w:val="24"/>
        </w:rPr>
        <w:t>负偏离，并附下表表述。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AD0E47" w:rsidRPr="001E5F3B" w14:paraId="2F6342BA" w14:textId="77777777">
        <w:tc>
          <w:tcPr>
            <w:tcW w:w="0" w:type="auto"/>
            <w:tcBorders>
              <w:top w:val="single" w:sz="4" w:space="0" w:color="auto"/>
              <w:left w:val="single" w:sz="4" w:space="0" w:color="auto"/>
              <w:bottom w:val="single" w:sz="4" w:space="0" w:color="auto"/>
              <w:right w:val="single" w:sz="4" w:space="0" w:color="auto"/>
            </w:tcBorders>
            <w:vAlign w:val="center"/>
          </w:tcPr>
          <w:p w14:paraId="7C2772CA" w14:textId="77777777" w:rsidR="00AD0E47" w:rsidRPr="001E5F3B" w:rsidRDefault="009B12BE">
            <w:pPr>
              <w:widowControl/>
              <w:jc w:val="center"/>
              <w:rPr>
                <w:rFonts w:ascii="宋体" w:hAnsi="宋体" w:cs="Arial"/>
                <w:color w:val="000000"/>
                <w:sz w:val="24"/>
                <w:szCs w:val="24"/>
              </w:rPr>
            </w:pPr>
            <w:r w:rsidRPr="001E5F3B">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tcPr>
          <w:p w14:paraId="106BA6F9" w14:textId="77777777" w:rsidR="00AD0E47" w:rsidRPr="001E5F3B" w:rsidRDefault="009B12BE">
            <w:pPr>
              <w:widowControl/>
              <w:jc w:val="center"/>
              <w:rPr>
                <w:rFonts w:ascii="宋体" w:hAnsi="宋体" w:cs="Arial"/>
                <w:color w:val="000000"/>
                <w:sz w:val="24"/>
                <w:szCs w:val="24"/>
              </w:rPr>
            </w:pPr>
            <w:r w:rsidRPr="001E5F3B">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tcPr>
          <w:p w14:paraId="0CF14E0A" w14:textId="77777777" w:rsidR="00AD0E47" w:rsidRPr="001E5F3B" w:rsidRDefault="009B12BE">
            <w:pPr>
              <w:widowControl/>
              <w:jc w:val="center"/>
              <w:rPr>
                <w:rFonts w:ascii="宋体" w:hAnsi="宋体" w:cs="Arial"/>
                <w:color w:val="000000"/>
                <w:sz w:val="24"/>
                <w:szCs w:val="24"/>
              </w:rPr>
            </w:pPr>
            <w:r w:rsidRPr="001E5F3B">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tcPr>
          <w:p w14:paraId="204B9639" w14:textId="77777777" w:rsidR="00AD0E47" w:rsidRPr="001E5F3B" w:rsidRDefault="009B12BE">
            <w:pPr>
              <w:jc w:val="center"/>
              <w:rPr>
                <w:rFonts w:ascii="宋体" w:hAnsi="宋体"/>
                <w:sz w:val="24"/>
                <w:szCs w:val="24"/>
              </w:rPr>
            </w:pPr>
            <w:r w:rsidRPr="001E5F3B">
              <w:rPr>
                <w:rFonts w:ascii="宋体" w:hAnsi="宋体" w:hint="eastAsia"/>
                <w:sz w:val="24"/>
                <w:szCs w:val="24"/>
              </w:rPr>
              <w:t>正</w:t>
            </w:r>
            <w:r w:rsidRPr="001E5F3B">
              <w:rPr>
                <w:rFonts w:ascii="宋体" w:hAnsi="宋体" w:hint="eastAsia"/>
                <w:sz w:val="24"/>
                <w:szCs w:val="24"/>
              </w:rPr>
              <w:t>/</w:t>
            </w:r>
            <w:r w:rsidRPr="001E5F3B">
              <w:rPr>
                <w:rFonts w:ascii="宋体" w:hAnsi="宋体" w:hint="eastAsia"/>
                <w:sz w:val="24"/>
                <w:szCs w:val="24"/>
              </w:rPr>
              <w:t>负偏离</w:t>
            </w:r>
          </w:p>
        </w:tc>
        <w:tc>
          <w:tcPr>
            <w:tcW w:w="2835" w:type="dxa"/>
            <w:tcBorders>
              <w:top w:val="single" w:sz="4" w:space="0" w:color="auto"/>
              <w:left w:val="single" w:sz="4" w:space="0" w:color="auto"/>
              <w:bottom w:val="single" w:sz="4" w:space="0" w:color="auto"/>
              <w:right w:val="single" w:sz="4" w:space="0" w:color="auto"/>
            </w:tcBorders>
            <w:vAlign w:val="center"/>
          </w:tcPr>
          <w:p w14:paraId="0ECED237" w14:textId="77777777" w:rsidR="00AD0E47" w:rsidRPr="001E5F3B" w:rsidRDefault="009B12BE">
            <w:pPr>
              <w:jc w:val="center"/>
              <w:rPr>
                <w:rFonts w:ascii="宋体" w:hAnsi="宋体"/>
                <w:sz w:val="24"/>
                <w:szCs w:val="24"/>
              </w:rPr>
            </w:pPr>
            <w:r w:rsidRPr="001E5F3B">
              <w:rPr>
                <w:rFonts w:ascii="宋体" w:hAnsi="宋体" w:hint="eastAsia"/>
                <w:sz w:val="24"/>
                <w:szCs w:val="24"/>
              </w:rPr>
              <w:t>原因</w:t>
            </w:r>
          </w:p>
        </w:tc>
      </w:tr>
      <w:tr w:rsidR="00AD0E47" w:rsidRPr="001E5F3B" w14:paraId="2F78B5A8" w14:textId="77777777">
        <w:tc>
          <w:tcPr>
            <w:tcW w:w="0" w:type="auto"/>
            <w:tcBorders>
              <w:top w:val="single" w:sz="4" w:space="0" w:color="auto"/>
              <w:left w:val="single" w:sz="4" w:space="0" w:color="auto"/>
              <w:bottom w:val="single" w:sz="4" w:space="0" w:color="auto"/>
              <w:right w:val="single" w:sz="4" w:space="0" w:color="auto"/>
            </w:tcBorders>
          </w:tcPr>
          <w:p w14:paraId="0E039CA2" w14:textId="77777777" w:rsidR="00AD0E47" w:rsidRPr="001E5F3B" w:rsidRDefault="009B12BE">
            <w:pPr>
              <w:spacing w:line="360" w:lineRule="auto"/>
              <w:rPr>
                <w:rFonts w:ascii="Arial" w:hAnsi="Arial" w:cs="Arial"/>
                <w:color w:val="000000"/>
                <w:kern w:val="0"/>
                <w:sz w:val="24"/>
                <w:szCs w:val="24"/>
              </w:rPr>
            </w:pPr>
            <w:r w:rsidRPr="001E5F3B">
              <w:rPr>
                <w:rFonts w:ascii="Arial" w:hAnsi="Arial"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3B9CBC22" w14:textId="77777777" w:rsidR="00AD0E47" w:rsidRPr="001E5F3B" w:rsidRDefault="00AD0E47">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06EA308F" w14:textId="77777777" w:rsidR="00AD0E47" w:rsidRPr="001E5F3B" w:rsidRDefault="00AD0E47">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1558702" w14:textId="77777777" w:rsidR="00AD0E47" w:rsidRPr="001E5F3B" w:rsidRDefault="00AD0E47">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929463F" w14:textId="77777777" w:rsidR="00AD0E47" w:rsidRPr="001E5F3B" w:rsidRDefault="00AD0E47">
            <w:pPr>
              <w:spacing w:line="360" w:lineRule="auto"/>
              <w:rPr>
                <w:rFonts w:ascii="Arial" w:hAnsi="Arial" w:cs="Arial"/>
                <w:color w:val="000000"/>
                <w:kern w:val="0"/>
                <w:sz w:val="24"/>
                <w:szCs w:val="24"/>
              </w:rPr>
            </w:pPr>
          </w:p>
        </w:tc>
      </w:tr>
      <w:tr w:rsidR="00AD0E47" w:rsidRPr="001E5F3B" w14:paraId="5F036C13" w14:textId="77777777">
        <w:tc>
          <w:tcPr>
            <w:tcW w:w="0" w:type="auto"/>
            <w:tcBorders>
              <w:top w:val="single" w:sz="4" w:space="0" w:color="auto"/>
              <w:left w:val="single" w:sz="4" w:space="0" w:color="auto"/>
              <w:bottom w:val="single" w:sz="4" w:space="0" w:color="auto"/>
              <w:right w:val="single" w:sz="4" w:space="0" w:color="auto"/>
            </w:tcBorders>
          </w:tcPr>
          <w:p w14:paraId="44DDAE8B" w14:textId="77777777" w:rsidR="00AD0E47" w:rsidRPr="001E5F3B" w:rsidRDefault="009B12BE">
            <w:pPr>
              <w:spacing w:line="360" w:lineRule="auto"/>
              <w:rPr>
                <w:rFonts w:ascii="Arial" w:hAnsi="Arial" w:cs="Arial"/>
                <w:color w:val="000000"/>
                <w:kern w:val="0"/>
                <w:sz w:val="24"/>
                <w:szCs w:val="24"/>
              </w:rPr>
            </w:pPr>
            <w:r w:rsidRPr="001E5F3B">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077DF366" w14:textId="77777777" w:rsidR="00AD0E47" w:rsidRPr="001E5F3B" w:rsidRDefault="00AD0E47">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05EF4EEC" w14:textId="77777777" w:rsidR="00AD0E47" w:rsidRPr="001E5F3B" w:rsidRDefault="00AD0E47">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8B3766C" w14:textId="77777777" w:rsidR="00AD0E47" w:rsidRPr="001E5F3B" w:rsidRDefault="00AD0E47">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7D2DA0A" w14:textId="77777777" w:rsidR="00AD0E47" w:rsidRPr="001E5F3B" w:rsidRDefault="00AD0E47">
            <w:pPr>
              <w:spacing w:line="360" w:lineRule="auto"/>
              <w:rPr>
                <w:rFonts w:ascii="Arial" w:hAnsi="Arial" w:cs="Arial"/>
                <w:color w:val="000000"/>
                <w:kern w:val="0"/>
                <w:sz w:val="24"/>
                <w:szCs w:val="24"/>
              </w:rPr>
            </w:pPr>
          </w:p>
        </w:tc>
      </w:tr>
    </w:tbl>
    <w:p w14:paraId="1955DCB2" w14:textId="77777777" w:rsidR="00AD0E47" w:rsidRPr="001E5F3B" w:rsidRDefault="00AD0E47">
      <w:pPr>
        <w:spacing w:line="360" w:lineRule="auto"/>
        <w:rPr>
          <w:rFonts w:ascii="Arial" w:hAnsi="Arial" w:cs="Arial"/>
          <w:color w:val="000000"/>
          <w:kern w:val="0"/>
          <w:sz w:val="24"/>
          <w:szCs w:val="24"/>
        </w:rPr>
      </w:pPr>
    </w:p>
    <w:p w14:paraId="215608D2" w14:textId="77777777" w:rsidR="00AD0E47" w:rsidRPr="001E5F3B" w:rsidRDefault="009B12BE">
      <w:pPr>
        <w:spacing w:line="360" w:lineRule="auto"/>
        <w:rPr>
          <w:rFonts w:ascii="Arial" w:hAnsi="Arial" w:cs="Arial"/>
          <w:color w:val="000000"/>
          <w:kern w:val="0"/>
          <w:sz w:val="24"/>
          <w:szCs w:val="24"/>
        </w:rPr>
      </w:pPr>
      <w:r w:rsidRPr="001E5F3B">
        <w:rPr>
          <w:rFonts w:ascii="Arial" w:hAnsi="Arial" w:cs="Arial"/>
          <w:color w:val="000000"/>
          <w:kern w:val="0"/>
          <w:sz w:val="24"/>
          <w:szCs w:val="24"/>
        </w:rPr>
        <w:t>2</w:t>
      </w:r>
      <w:r w:rsidRPr="001E5F3B">
        <w:rPr>
          <w:rFonts w:ascii="Arial" w:hAnsi="Arial" w:cs="Arial" w:hint="eastAsia"/>
          <w:color w:val="000000"/>
          <w:kern w:val="0"/>
          <w:sz w:val="24"/>
          <w:szCs w:val="24"/>
        </w:rPr>
        <w:t>、本公司对本项目技术参数有疑问，并附下表表述，标明原技术参数，建议修改内容并阐明原因。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AD0E47" w:rsidRPr="001E5F3B" w14:paraId="03693ED5" w14:textId="77777777">
        <w:tc>
          <w:tcPr>
            <w:tcW w:w="0" w:type="auto"/>
            <w:tcBorders>
              <w:top w:val="single" w:sz="4" w:space="0" w:color="auto"/>
              <w:left w:val="single" w:sz="4" w:space="0" w:color="auto"/>
              <w:bottom w:val="single" w:sz="4" w:space="0" w:color="auto"/>
              <w:right w:val="single" w:sz="4" w:space="0" w:color="auto"/>
            </w:tcBorders>
            <w:vAlign w:val="center"/>
          </w:tcPr>
          <w:p w14:paraId="7C9D13B0" w14:textId="77777777" w:rsidR="00AD0E47" w:rsidRPr="001E5F3B" w:rsidRDefault="009B12BE">
            <w:pPr>
              <w:widowControl/>
              <w:jc w:val="center"/>
              <w:rPr>
                <w:rFonts w:ascii="宋体" w:hAnsi="宋体" w:cs="Arial"/>
                <w:color w:val="000000"/>
                <w:sz w:val="24"/>
                <w:szCs w:val="24"/>
              </w:rPr>
            </w:pPr>
            <w:r w:rsidRPr="001E5F3B">
              <w:rPr>
                <w:rFonts w:ascii="宋体" w:hAnsi="宋体" w:cs="Arial" w:hint="eastAsia"/>
                <w:bCs/>
                <w:color w:val="000000"/>
                <w:kern w:val="0"/>
                <w:sz w:val="24"/>
                <w:szCs w:val="24"/>
              </w:rPr>
              <w:t>序</w:t>
            </w:r>
            <w:r w:rsidRPr="001E5F3B">
              <w:rPr>
                <w:rFonts w:ascii="宋体" w:hAnsi="宋体" w:cs="Arial" w:hint="eastAsia"/>
                <w:bCs/>
                <w:color w:val="000000"/>
                <w:kern w:val="0"/>
                <w:sz w:val="24"/>
                <w:szCs w:val="24"/>
              </w:rPr>
              <w:lastRenderedPageBreak/>
              <w:t>号</w:t>
            </w:r>
          </w:p>
        </w:tc>
        <w:tc>
          <w:tcPr>
            <w:tcW w:w="0" w:type="auto"/>
            <w:tcBorders>
              <w:top w:val="single" w:sz="4" w:space="0" w:color="auto"/>
              <w:left w:val="single" w:sz="4" w:space="0" w:color="auto"/>
              <w:bottom w:val="single" w:sz="4" w:space="0" w:color="auto"/>
              <w:right w:val="single" w:sz="4" w:space="0" w:color="auto"/>
            </w:tcBorders>
            <w:vAlign w:val="center"/>
          </w:tcPr>
          <w:p w14:paraId="31093801" w14:textId="77777777" w:rsidR="00AD0E47" w:rsidRPr="001E5F3B" w:rsidRDefault="009B12BE">
            <w:pPr>
              <w:widowControl/>
              <w:jc w:val="center"/>
              <w:rPr>
                <w:rFonts w:ascii="宋体" w:hAnsi="宋体" w:cs="Arial"/>
                <w:color w:val="000000"/>
                <w:sz w:val="24"/>
                <w:szCs w:val="24"/>
              </w:rPr>
            </w:pPr>
            <w:r w:rsidRPr="001E5F3B">
              <w:rPr>
                <w:rFonts w:ascii="宋体" w:hAnsi="宋体" w:cs="Arial" w:hint="eastAsia"/>
                <w:color w:val="000000"/>
                <w:sz w:val="24"/>
                <w:szCs w:val="24"/>
              </w:rPr>
              <w:lastRenderedPageBreak/>
              <w:t>指</w:t>
            </w:r>
            <w:r w:rsidRPr="001E5F3B">
              <w:rPr>
                <w:rFonts w:ascii="宋体" w:hAnsi="宋体" w:cs="Arial" w:hint="eastAsia"/>
                <w:color w:val="000000"/>
                <w:sz w:val="24"/>
                <w:szCs w:val="24"/>
              </w:rPr>
              <w:lastRenderedPageBreak/>
              <w:t>标</w:t>
            </w:r>
          </w:p>
        </w:tc>
        <w:tc>
          <w:tcPr>
            <w:tcW w:w="3085" w:type="dxa"/>
            <w:tcBorders>
              <w:top w:val="single" w:sz="4" w:space="0" w:color="auto"/>
              <w:left w:val="single" w:sz="4" w:space="0" w:color="auto"/>
              <w:bottom w:val="single" w:sz="4" w:space="0" w:color="auto"/>
              <w:right w:val="single" w:sz="4" w:space="0" w:color="auto"/>
            </w:tcBorders>
            <w:vAlign w:val="center"/>
          </w:tcPr>
          <w:p w14:paraId="49B65BF3" w14:textId="77777777" w:rsidR="00AD0E47" w:rsidRPr="001E5F3B" w:rsidRDefault="009B12BE">
            <w:pPr>
              <w:widowControl/>
              <w:jc w:val="center"/>
              <w:rPr>
                <w:rFonts w:ascii="宋体" w:hAnsi="宋体" w:cs="Arial"/>
                <w:color w:val="000000"/>
                <w:sz w:val="24"/>
                <w:szCs w:val="24"/>
              </w:rPr>
            </w:pPr>
            <w:r w:rsidRPr="001E5F3B">
              <w:rPr>
                <w:rFonts w:ascii="宋体" w:hAnsi="宋体" w:cs="Arial" w:hint="eastAsia"/>
                <w:bCs/>
                <w:color w:val="000000"/>
                <w:kern w:val="0"/>
                <w:sz w:val="24"/>
                <w:szCs w:val="24"/>
              </w:rPr>
              <w:lastRenderedPageBreak/>
              <w:t>原技术指标</w:t>
            </w:r>
          </w:p>
        </w:tc>
        <w:tc>
          <w:tcPr>
            <w:tcW w:w="2268" w:type="dxa"/>
            <w:tcBorders>
              <w:top w:val="single" w:sz="4" w:space="0" w:color="auto"/>
              <w:left w:val="single" w:sz="4" w:space="0" w:color="auto"/>
              <w:bottom w:val="single" w:sz="4" w:space="0" w:color="auto"/>
              <w:right w:val="single" w:sz="4" w:space="0" w:color="auto"/>
            </w:tcBorders>
            <w:vAlign w:val="center"/>
          </w:tcPr>
          <w:p w14:paraId="73F24E18" w14:textId="77777777" w:rsidR="00AD0E47" w:rsidRPr="001E5F3B" w:rsidRDefault="009B12BE">
            <w:pPr>
              <w:jc w:val="center"/>
              <w:rPr>
                <w:rFonts w:ascii="宋体" w:hAnsi="宋体"/>
                <w:sz w:val="24"/>
                <w:szCs w:val="24"/>
              </w:rPr>
            </w:pPr>
            <w:r w:rsidRPr="001E5F3B">
              <w:rPr>
                <w:rFonts w:ascii="宋体" w:hAnsi="宋体" w:hint="eastAsia"/>
                <w:sz w:val="24"/>
                <w:szCs w:val="24"/>
              </w:rPr>
              <w:t>建议修改</w:t>
            </w:r>
          </w:p>
        </w:tc>
        <w:tc>
          <w:tcPr>
            <w:tcW w:w="2835" w:type="dxa"/>
            <w:tcBorders>
              <w:top w:val="single" w:sz="4" w:space="0" w:color="auto"/>
              <w:left w:val="single" w:sz="4" w:space="0" w:color="auto"/>
              <w:bottom w:val="single" w:sz="4" w:space="0" w:color="auto"/>
              <w:right w:val="single" w:sz="4" w:space="0" w:color="auto"/>
            </w:tcBorders>
            <w:vAlign w:val="center"/>
          </w:tcPr>
          <w:p w14:paraId="31AAE03C" w14:textId="77777777" w:rsidR="00AD0E47" w:rsidRPr="001E5F3B" w:rsidRDefault="009B12BE">
            <w:pPr>
              <w:jc w:val="center"/>
              <w:rPr>
                <w:rFonts w:ascii="宋体" w:hAnsi="宋体"/>
                <w:sz w:val="24"/>
                <w:szCs w:val="24"/>
              </w:rPr>
            </w:pPr>
            <w:r w:rsidRPr="001E5F3B">
              <w:rPr>
                <w:rFonts w:ascii="宋体" w:hAnsi="宋体" w:hint="eastAsia"/>
                <w:sz w:val="24"/>
                <w:szCs w:val="24"/>
              </w:rPr>
              <w:t>原因</w:t>
            </w:r>
          </w:p>
        </w:tc>
      </w:tr>
      <w:tr w:rsidR="00AD0E47" w:rsidRPr="001E5F3B" w14:paraId="75114631" w14:textId="77777777">
        <w:tc>
          <w:tcPr>
            <w:tcW w:w="0" w:type="auto"/>
            <w:tcBorders>
              <w:top w:val="single" w:sz="4" w:space="0" w:color="auto"/>
              <w:left w:val="single" w:sz="4" w:space="0" w:color="auto"/>
              <w:bottom w:val="single" w:sz="4" w:space="0" w:color="auto"/>
              <w:right w:val="single" w:sz="4" w:space="0" w:color="auto"/>
            </w:tcBorders>
          </w:tcPr>
          <w:p w14:paraId="779C2D78" w14:textId="77777777" w:rsidR="00AD0E47" w:rsidRPr="001E5F3B" w:rsidRDefault="009B12BE">
            <w:pPr>
              <w:spacing w:line="360" w:lineRule="auto"/>
              <w:rPr>
                <w:rFonts w:ascii="Arial" w:hAnsi="Arial" w:cs="Arial"/>
                <w:color w:val="000000"/>
                <w:kern w:val="0"/>
                <w:sz w:val="24"/>
                <w:szCs w:val="24"/>
              </w:rPr>
            </w:pPr>
            <w:r w:rsidRPr="001E5F3B">
              <w:rPr>
                <w:rFonts w:ascii="Arial" w:hAnsi="Arial" w:cs="Arial" w:hint="eastAsia"/>
                <w:color w:val="000000"/>
                <w:kern w:val="0"/>
                <w:sz w:val="24"/>
                <w:szCs w:val="24"/>
              </w:rPr>
              <w:lastRenderedPageBreak/>
              <w:t>1</w:t>
            </w:r>
          </w:p>
        </w:tc>
        <w:tc>
          <w:tcPr>
            <w:tcW w:w="0" w:type="auto"/>
            <w:tcBorders>
              <w:top w:val="single" w:sz="4" w:space="0" w:color="auto"/>
              <w:left w:val="single" w:sz="4" w:space="0" w:color="auto"/>
              <w:bottom w:val="single" w:sz="4" w:space="0" w:color="auto"/>
              <w:right w:val="single" w:sz="4" w:space="0" w:color="auto"/>
            </w:tcBorders>
          </w:tcPr>
          <w:p w14:paraId="3D89485C" w14:textId="77777777" w:rsidR="00AD0E47" w:rsidRPr="001E5F3B" w:rsidRDefault="00AD0E47">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56A9BD53" w14:textId="77777777" w:rsidR="00AD0E47" w:rsidRPr="001E5F3B" w:rsidRDefault="00AD0E47">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8D0F311" w14:textId="77777777" w:rsidR="00AD0E47" w:rsidRPr="001E5F3B" w:rsidRDefault="00AD0E47">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309ABD2" w14:textId="77777777" w:rsidR="00AD0E47" w:rsidRPr="001E5F3B" w:rsidRDefault="00AD0E47">
            <w:pPr>
              <w:spacing w:line="360" w:lineRule="auto"/>
              <w:rPr>
                <w:rFonts w:ascii="Arial" w:hAnsi="Arial" w:cs="Arial"/>
                <w:color w:val="000000"/>
                <w:kern w:val="0"/>
                <w:sz w:val="24"/>
                <w:szCs w:val="24"/>
              </w:rPr>
            </w:pPr>
          </w:p>
        </w:tc>
      </w:tr>
      <w:tr w:rsidR="00AD0E47" w:rsidRPr="001E5F3B" w14:paraId="61C5A355" w14:textId="77777777">
        <w:tc>
          <w:tcPr>
            <w:tcW w:w="0" w:type="auto"/>
            <w:tcBorders>
              <w:top w:val="single" w:sz="4" w:space="0" w:color="auto"/>
              <w:left w:val="single" w:sz="4" w:space="0" w:color="auto"/>
              <w:bottom w:val="single" w:sz="4" w:space="0" w:color="auto"/>
              <w:right w:val="single" w:sz="4" w:space="0" w:color="auto"/>
            </w:tcBorders>
          </w:tcPr>
          <w:p w14:paraId="32BEBAC4" w14:textId="77777777" w:rsidR="00AD0E47" w:rsidRPr="001E5F3B" w:rsidRDefault="009B12BE">
            <w:pPr>
              <w:spacing w:line="360" w:lineRule="auto"/>
              <w:rPr>
                <w:rFonts w:ascii="Arial" w:hAnsi="Arial" w:cs="Arial"/>
                <w:color w:val="000000"/>
                <w:kern w:val="0"/>
                <w:sz w:val="24"/>
                <w:szCs w:val="24"/>
              </w:rPr>
            </w:pPr>
            <w:r w:rsidRPr="001E5F3B">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5A0FB982" w14:textId="77777777" w:rsidR="00AD0E47" w:rsidRPr="001E5F3B" w:rsidRDefault="00AD0E47">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14:paraId="284C94EF" w14:textId="77777777" w:rsidR="00AD0E47" w:rsidRPr="001E5F3B" w:rsidRDefault="00AD0E47">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CFA4D19" w14:textId="77777777" w:rsidR="00AD0E47" w:rsidRPr="001E5F3B" w:rsidRDefault="00AD0E47">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96C7B5E" w14:textId="77777777" w:rsidR="00AD0E47" w:rsidRPr="001E5F3B" w:rsidRDefault="00AD0E47">
            <w:pPr>
              <w:spacing w:line="360" w:lineRule="auto"/>
              <w:rPr>
                <w:rFonts w:ascii="Arial" w:hAnsi="Arial" w:cs="Arial"/>
                <w:color w:val="000000"/>
                <w:kern w:val="0"/>
                <w:sz w:val="24"/>
                <w:szCs w:val="24"/>
              </w:rPr>
            </w:pPr>
          </w:p>
        </w:tc>
      </w:tr>
    </w:tbl>
    <w:p w14:paraId="12BCBBC4" w14:textId="77777777" w:rsidR="00AD0E47" w:rsidRPr="001E5F3B" w:rsidRDefault="00AD0E47">
      <w:pPr>
        <w:rPr>
          <w:rFonts w:ascii="宋体" w:hAnsi="宋体" w:cs="Arial"/>
          <w:color w:val="000000"/>
          <w:sz w:val="24"/>
          <w:szCs w:val="24"/>
        </w:rPr>
      </w:pPr>
    </w:p>
    <w:p w14:paraId="7617DA14" w14:textId="77777777" w:rsidR="00AD0E47" w:rsidRPr="001E5F3B" w:rsidRDefault="009B12BE">
      <w:pPr>
        <w:pStyle w:val="ab"/>
        <w:numPr>
          <w:ilvl w:val="0"/>
          <w:numId w:val="2"/>
        </w:numPr>
        <w:ind w:firstLineChars="0"/>
        <w:rPr>
          <w:rFonts w:ascii="宋体" w:hAnsi="宋体" w:cs="Arial"/>
          <w:color w:val="000000"/>
          <w:sz w:val="24"/>
          <w:szCs w:val="24"/>
        </w:rPr>
      </w:pPr>
      <w:r w:rsidRPr="001E5F3B">
        <w:rPr>
          <w:rFonts w:ascii="宋体" w:hAnsi="宋体" w:cs="Arial" w:hint="eastAsia"/>
          <w:color w:val="000000"/>
          <w:sz w:val="24"/>
          <w:szCs w:val="24"/>
        </w:rPr>
        <w:t>该项目人员配置（项目建设及服务团队）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20"/>
        <w:gridCol w:w="2127"/>
        <w:gridCol w:w="2268"/>
      </w:tblGrid>
      <w:tr w:rsidR="00AD0E47" w:rsidRPr="001E5F3B" w14:paraId="64BDF81D" w14:textId="77777777">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0C16282E" w14:textId="77777777" w:rsidR="00AD0E47" w:rsidRPr="001E5F3B" w:rsidRDefault="009B12BE">
            <w:pPr>
              <w:widowControl/>
              <w:jc w:val="center"/>
              <w:rPr>
                <w:rFonts w:ascii="宋体" w:hAnsi="宋体" w:cs="Arial"/>
                <w:color w:val="000000"/>
                <w:sz w:val="24"/>
                <w:szCs w:val="24"/>
              </w:rPr>
            </w:pPr>
            <w:r w:rsidRPr="001E5F3B">
              <w:rPr>
                <w:rFonts w:ascii="宋体" w:hAnsi="宋体" w:cs="Arial" w:hint="eastAsia"/>
                <w:color w:val="000000"/>
                <w:sz w:val="24"/>
                <w:szCs w:val="24"/>
              </w:rPr>
              <w:t>序号</w:t>
            </w:r>
          </w:p>
        </w:tc>
        <w:tc>
          <w:tcPr>
            <w:tcW w:w="1920" w:type="dxa"/>
            <w:tcBorders>
              <w:top w:val="single" w:sz="4" w:space="0" w:color="auto"/>
              <w:left w:val="single" w:sz="4" w:space="0" w:color="auto"/>
              <w:bottom w:val="single" w:sz="4" w:space="0" w:color="auto"/>
              <w:right w:val="single" w:sz="4" w:space="0" w:color="auto"/>
            </w:tcBorders>
            <w:vAlign w:val="center"/>
          </w:tcPr>
          <w:p w14:paraId="49102A60" w14:textId="77777777" w:rsidR="00AD0E47" w:rsidRPr="001E5F3B" w:rsidRDefault="009B12BE">
            <w:pPr>
              <w:widowControl/>
              <w:jc w:val="center"/>
              <w:rPr>
                <w:rFonts w:ascii="宋体" w:hAnsi="宋体" w:cs="Arial"/>
                <w:color w:val="000000"/>
                <w:sz w:val="24"/>
                <w:szCs w:val="24"/>
              </w:rPr>
            </w:pPr>
            <w:r w:rsidRPr="001E5F3B">
              <w:rPr>
                <w:rFonts w:ascii="宋体" w:hAnsi="宋体" w:cs="Arial" w:hint="eastAsia"/>
                <w:color w:val="000000"/>
                <w:sz w:val="24"/>
                <w:szCs w:val="24"/>
              </w:rPr>
              <w:t>姓名</w:t>
            </w:r>
          </w:p>
        </w:tc>
        <w:tc>
          <w:tcPr>
            <w:tcW w:w="2127" w:type="dxa"/>
            <w:tcBorders>
              <w:top w:val="single" w:sz="4" w:space="0" w:color="auto"/>
              <w:left w:val="single" w:sz="4" w:space="0" w:color="auto"/>
              <w:bottom w:val="single" w:sz="4" w:space="0" w:color="auto"/>
              <w:right w:val="single" w:sz="4" w:space="0" w:color="auto"/>
            </w:tcBorders>
            <w:vAlign w:val="center"/>
          </w:tcPr>
          <w:p w14:paraId="0C369186" w14:textId="77777777" w:rsidR="00AD0E47" w:rsidRPr="001E5F3B" w:rsidRDefault="009B12BE">
            <w:pPr>
              <w:jc w:val="center"/>
              <w:rPr>
                <w:rFonts w:ascii="宋体" w:hAnsi="宋体"/>
                <w:sz w:val="24"/>
                <w:szCs w:val="24"/>
              </w:rPr>
            </w:pPr>
            <w:r w:rsidRPr="001E5F3B">
              <w:rPr>
                <w:rFonts w:ascii="宋体" w:hAnsi="宋体" w:hint="eastAsia"/>
                <w:sz w:val="24"/>
                <w:szCs w:val="24"/>
              </w:rPr>
              <w:t>所属工种</w:t>
            </w:r>
          </w:p>
        </w:tc>
        <w:tc>
          <w:tcPr>
            <w:tcW w:w="2268" w:type="dxa"/>
            <w:tcBorders>
              <w:top w:val="single" w:sz="4" w:space="0" w:color="auto"/>
              <w:left w:val="single" w:sz="4" w:space="0" w:color="auto"/>
              <w:bottom w:val="single" w:sz="4" w:space="0" w:color="auto"/>
              <w:right w:val="single" w:sz="4" w:space="0" w:color="auto"/>
            </w:tcBorders>
            <w:vAlign w:val="center"/>
          </w:tcPr>
          <w:p w14:paraId="247983B2" w14:textId="77777777" w:rsidR="00AD0E47" w:rsidRPr="001E5F3B" w:rsidRDefault="009B12BE">
            <w:pPr>
              <w:jc w:val="center"/>
              <w:rPr>
                <w:rFonts w:ascii="宋体" w:hAnsi="宋体"/>
                <w:sz w:val="24"/>
                <w:szCs w:val="24"/>
              </w:rPr>
            </w:pPr>
            <w:r w:rsidRPr="001E5F3B">
              <w:rPr>
                <w:rFonts w:ascii="宋体" w:hAnsi="宋体" w:hint="eastAsia"/>
                <w:sz w:val="24"/>
                <w:szCs w:val="24"/>
              </w:rPr>
              <w:t>证书</w:t>
            </w:r>
          </w:p>
        </w:tc>
      </w:tr>
      <w:tr w:rsidR="00AD0E47" w:rsidRPr="001E5F3B" w14:paraId="30EF2CD8" w14:textId="77777777">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66E45011" w14:textId="77777777" w:rsidR="00AD0E47" w:rsidRPr="001E5F3B" w:rsidRDefault="00AD0E47">
            <w:pPr>
              <w:widowControl/>
              <w:jc w:val="center"/>
              <w:rPr>
                <w:rFonts w:ascii="宋体" w:hAnsi="宋体" w:cs="Arial"/>
                <w:color w:val="000000"/>
                <w:sz w:val="24"/>
                <w:szCs w:val="24"/>
              </w:rPr>
            </w:pPr>
          </w:p>
          <w:p w14:paraId="5FE08CB7" w14:textId="77777777" w:rsidR="00AD0E47" w:rsidRPr="001E5F3B" w:rsidRDefault="009B12BE">
            <w:pPr>
              <w:widowControl/>
              <w:jc w:val="center"/>
              <w:rPr>
                <w:rFonts w:ascii="宋体" w:hAnsi="宋体" w:cs="Arial"/>
                <w:color w:val="000000"/>
                <w:sz w:val="24"/>
                <w:szCs w:val="24"/>
              </w:rPr>
            </w:pPr>
            <w:r w:rsidRPr="001E5F3B">
              <w:rPr>
                <w:rFonts w:ascii="宋体" w:hAnsi="宋体" w:cs="Arial" w:hint="eastAsia"/>
                <w:color w:val="000000"/>
                <w:sz w:val="24"/>
                <w:szCs w:val="24"/>
              </w:rPr>
              <w:t>1</w:t>
            </w:r>
          </w:p>
        </w:tc>
        <w:tc>
          <w:tcPr>
            <w:tcW w:w="1920" w:type="dxa"/>
            <w:tcBorders>
              <w:top w:val="single" w:sz="4" w:space="0" w:color="auto"/>
              <w:left w:val="single" w:sz="4" w:space="0" w:color="auto"/>
              <w:bottom w:val="single" w:sz="4" w:space="0" w:color="auto"/>
              <w:right w:val="single" w:sz="4" w:space="0" w:color="auto"/>
            </w:tcBorders>
            <w:vAlign w:val="center"/>
          </w:tcPr>
          <w:p w14:paraId="448341F0" w14:textId="77777777" w:rsidR="00AD0E47" w:rsidRPr="001E5F3B" w:rsidRDefault="00AD0E47">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7A857EE2" w14:textId="77777777" w:rsidR="00AD0E47" w:rsidRPr="001E5F3B" w:rsidRDefault="00AD0E47">
            <w:pPr>
              <w:widowControl/>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E61971D" w14:textId="77777777" w:rsidR="00AD0E47" w:rsidRPr="001E5F3B" w:rsidRDefault="00AD0E47">
            <w:pPr>
              <w:jc w:val="center"/>
              <w:rPr>
                <w:rFonts w:ascii="宋体" w:hAnsi="宋体"/>
                <w:sz w:val="24"/>
                <w:szCs w:val="24"/>
              </w:rPr>
            </w:pPr>
          </w:p>
        </w:tc>
      </w:tr>
      <w:tr w:rsidR="00AD0E47" w:rsidRPr="001E5F3B" w14:paraId="7E2472F3" w14:textId="77777777">
        <w:trPr>
          <w:trHeight w:val="558"/>
        </w:trPr>
        <w:tc>
          <w:tcPr>
            <w:tcW w:w="456" w:type="dxa"/>
            <w:tcBorders>
              <w:top w:val="single" w:sz="4" w:space="0" w:color="auto"/>
              <w:left w:val="single" w:sz="4" w:space="0" w:color="auto"/>
              <w:bottom w:val="single" w:sz="4" w:space="0" w:color="auto"/>
              <w:right w:val="single" w:sz="4" w:space="0" w:color="auto"/>
            </w:tcBorders>
            <w:vAlign w:val="center"/>
          </w:tcPr>
          <w:p w14:paraId="6298374E" w14:textId="77777777" w:rsidR="00AD0E47" w:rsidRPr="001E5F3B" w:rsidRDefault="009B12BE">
            <w:pPr>
              <w:widowControl/>
              <w:jc w:val="center"/>
              <w:rPr>
                <w:rFonts w:ascii="宋体" w:hAnsi="宋体" w:cs="Arial"/>
                <w:color w:val="000000"/>
                <w:sz w:val="24"/>
                <w:szCs w:val="24"/>
              </w:rPr>
            </w:pPr>
            <w:r w:rsidRPr="001E5F3B">
              <w:rPr>
                <w:rFonts w:ascii="宋体" w:hAnsi="宋体" w:cs="Arial" w:hint="eastAsia"/>
                <w:color w:val="000000"/>
                <w:sz w:val="24"/>
                <w:szCs w:val="24"/>
              </w:rPr>
              <w:t>2</w:t>
            </w:r>
          </w:p>
        </w:tc>
        <w:tc>
          <w:tcPr>
            <w:tcW w:w="1920" w:type="dxa"/>
            <w:tcBorders>
              <w:top w:val="single" w:sz="4" w:space="0" w:color="auto"/>
              <w:left w:val="single" w:sz="4" w:space="0" w:color="auto"/>
              <w:bottom w:val="single" w:sz="4" w:space="0" w:color="auto"/>
              <w:right w:val="single" w:sz="4" w:space="0" w:color="auto"/>
            </w:tcBorders>
            <w:vAlign w:val="center"/>
          </w:tcPr>
          <w:p w14:paraId="048E8734" w14:textId="77777777" w:rsidR="00AD0E47" w:rsidRPr="001E5F3B" w:rsidRDefault="00AD0E47">
            <w:pPr>
              <w:widowControl/>
              <w:rPr>
                <w:rFonts w:ascii="宋体" w:hAnsi="宋体" w:cs="Arial"/>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AE57D87" w14:textId="77777777" w:rsidR="00AD0E47" w:rsidRPr="001E5F3B" w:rsidRDefault="00AD0E47">
            <w:pPr>
              <w:widowControl/>
              <w:jc w:val="center"/>
              <w:rPr>
                <w:rFonts w:ascii="宋体" w:hAnsi="宋体" w:cs="Arial"/>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10D8142" w14:textId="77777777" w:rsidR="00AD0E47" w:rsidRPr="001E5F3B" w:rsidRDefault="00AD0E47">
            <w:pPr>
              <w:jc w:val="center"/>
              <w:rPr>
                <w:rFonts w:ascii="宋体" w:hAnsi="宋体"/>
                <w:sz w:val="24"/>
                <w:szCs w:val="24"/>
              </w:rPr>
            </w:pPr>
          </w:p>
        </w:tc>
      </w:tr>
    </w:tbl>
    <w:p w14:paraId="0142E126" w14:textId="77777777" w:rsidR="00AD0E47" w:rsidRPr="001E5F3B" w:rsidRDefault="00AD0E47">
      <w:pPr>
        <w:rPr>
          <w:rFonts w:ascii="宋体" w:hAnsi="宋体"/>
          <w:sz w:val="24"/>
          <w:szCs w:val="24"/>
        </w:rPr>
      </w:pPr>
    </w:p>
    <w:p w14:paraId="7DC40F2C" w14:textId="77777777" w:rsidR="00AD0E47" w:rsidRPr="001E5F3B" w:rsidRDefault="009B12BE">
      <w:pPr>
        <w:pStyle w:val="ab"/>
        <w:widowControl/>
        <w:numPr>
          <w:ilvl w:val="0"/>
          <w:numId w:val="2"/>
        </w:numPr>
        <w:spacing w:line="500" w:lineRule="exact"/>
        <w:ind w:firstLineChars="0"/>
        <w:rPr>
          <w:rFonts w:ascii="宋体" w:hAnsi="宋体"/>
          <w:sz w:val="24"/>
          <w:szCs w:val="24"/>
        </w:rPr>
      </w:pPr>
      <w:r w:rsidRPr="001E5F3B">
        <w:rPr>
          <w:rFonts w:ascii="宋体" w:hAnsi="宋体" w:hint="eastAsia"/>
          <w:sz w:val="24"/>
          <w:szCs w:val="24"/>
        </w:rPr>
        <w:t>与本项目类似的成功案例（合同复印件及中标公告</w:t>
      </w:r>
      <w:r w:rsidRPr="001E5F3B">
        <w:rPr>
          <w:rFonts w:ascii="宋体" w:hAnsi="宋体" w:hint="eastAsia"/>
          <w:sz w:val="24"/>
          <w:szCs w:val="24"/>
        </w:rPr>
        <w:t>&lt;</w:t>
      </w:r>
      <w:r w:rsidRPr="001E5F3B">
        <w:rPr>
          <w:rFonts w:ascii="宋体" w:hAnsi="宋体" w:hint="eastAsia"/>
          <w:sz w:val="24"/>
          <w:szCs w:val="24"/>
        </w:rPr>
        <w:t>包含网址及网站抬头等信息的全网页截屏</w:t>
      </w:r>
      <w:r w:rsidRPr="001E5F3B">
        <w:rPr>
          <w:rFonts w:ascii="宋体" w:hAnsi="宋体" w:hint="eastAsia"/>
          <w:sz w:val="24"/>
          <w:szCs w:val="24"/>
        </w:rPr>
        <w:t>&gt;</w:t>
      </w:r>
      <w:r w:rsidRPr="001E5F3B">
        <w:rPr>
          <w:rFonts w:ascii="宋体" w:hAnsi="宋体" w:hint="eastAsia"/>
          <w:sz w:val="24"/>
          <w:szCs w:val="24"/>
        </w:rPr>
        <w:t>）</w:t>
      </w:r>
    </w:p>
    <w:p w14:paraId="6586F6CE" w14:textId="77777777" w:rsidR="00AD0E47" w:rsidRPr="001E5F3B" w:rsidRDefault="009B12BE">
      <w:pPr>
        <w:pStyle w:val="ab"/>
        <w:widowControl/>
        <w:numPr>
          <w:ilvl w:val="0"/>
          <w:numId w:val="2"/>
        </w:numPr>
        <w:spacing w:line="500" w:lineRule="exact"/>
        <w:ind w:firstLineChars="0"/>
        <w:rPr>
          <w:rFonts w:ascii="宋体" w:hAnsi="宋体"/>
          <w:sz w:val="24"/>
          <w:szCs w:val="24"/>
        </w:rPr>
      </w:pPr>
      <w:r w:rsidRPr="001E5F3B">
        <w:rPr>
          <w:rFonts w:ascii="宋体" w:hAnsi="宋体" w:hint="eastAsia"/>
          <w:sz w:val="24"/>
          <w:szCs w:val="24"/>
        </w:rPr>
        <w:t>与本项目相关的公司资质证书专利等证明材料。</w:t>
      </w:r>
    </w:p>
    <w:p w14:paraId="4FB5457B" w14:textId="77777777" w:rsidR="00AD0E47" w:rsidRPr="001E5F3B" w:rsidRDefault="009B12BE">
      <w:pPr>
        <w:pStyle w:val="ab"/>
        <w:widowControl/>
        <w:numPr>
          <w:ilvl w:val="0"/>
          <w:numId w:val="2"/>
        </w:numPr>
        <w:spacing w:line="500" w:lineRule="exact"/>
        <w:ind w:firstLineChars="0"/>
        <w:rPr>
          <w:rFonts w:ascii="宋体" w:hAnsi="宋体"/>
          <w:sz w:val="24"/>
          <w:szCs w:val="24"/>
        </w:rPr>
      </w:pPr>
      <w:r w:rsidRPr="001E5F3B">
        <w:rPr>
          <w:rFonts w:ascii="宋体" w:hAnsi="宋体" w:hint="eastAsia"/>
          <w:sz w:val="24"/>
          <w:szCs w:val="24"/>
        </w:rPr>
        <w:t>描述质保期内及质保期后的服务方案。</w:t>
      </w:r>
    </w:p>
    <w:p w14:paraId="58D55729" w14:textId="77777777" w:rsidR="00AD0E47" w:rsidRPr="001E5F3B" w:rsidRDefault="009B12BE">
      <w:pPr>
        <w:pStyle w:val="ab"/>
        <w:widowControl/>
        <w:numPr>
          <w:ilvl w:val="0"/>
          <w:numId w:val="2"/>
        </w:numPr>
        <w:spacing w:line="360" w:lineRule="auto"/>
        <w:ind w:left="357" w:firstLineChars="0"/>
        <w:rPr>
          <w:rFonts w:ascii="宋体" w:hAnsi="宋体"/>
          <w:sz w:val="24"/>
          <w:szCs w:val="24"/>
        </w:rPr>
      </w:pPr>
      <w:r w:rsidRPr="001E5F3B">
        <w:rPr>
          <w:rFonts w:ascii="宋体" w:hAnsi="宋体" w:hint="eastAsia"/>
          <w:sz w:val="24"/>
          <w:szCs w:val="24"/>
        </w:rPr>
        <w:t>硬件产品须为合同签订时间一年内出厂，全新、未使用过的原装合格正品，不得使用已停产或拟停产产品，提供承诺书并加盖公章。</w:t>
      </w:r>
    </w:p>
    <w:p w14:paraId="54C6B16A" w14:textId="77777777" w:rsidR="00AD0E47" w:rsidRPr="001E5F3B" w:rsidRDefault="009B12BE">
      <w:pPr>
        <w:pStyle w:val="ab"/>
        <w:numPr>
          <w:ilvl w:val="0"/>
          <w:numId w:val="2"/>
        </w:numPr>
        <w:spacing w:line="360" w:lineRule="auto"/>
        <w:ind w:left="357" w:firstLineChars="0"/>
        <w:rPr>
          <w:rFonts w:ascii="宋体" w:hAnsi="宋体"/>
          <w:sz w:val="24"/>
          <w:szCs w:val="24"/>
        </w:rPr>
      </w:pPr>
      <w:r w:rsidRPr="001E5F3B">
        <w:rPr>
          <w:rFonts w:ascii="宋体" w:hAnsi="宋体" w:hint="eastAsia"/>
          <w:sz w:val="24"/>
          <w:szCs w:val="24"/>
        </w:rPr>
        <w:t>请同时将所投调研产品的调研文件（包含详细参数）发至邮箱：</w:t>
      </w:r>
      <w:hyperlink r:id="rId8" w:history="1">
        <w:r w:rsidRPr="001E5F3B">
          <w:rPr>
            <w:rStyle w:val="a9"/>
            <w:rFonts w:ascii="宋体" w:hAnsi="宋体" w:hint="eastAsia"/>
            <w:color w:val="auto"/>
            <w:sz w:val="24"/>
            <w:szCs w:val="24"/>
          </w:rPr>
          <w:t>2066748093@qq.com</w:t>
        </w:r>
      </w:hyperlink>
      <w:r w:rsidRPr="001E5F3B">
        <w:rPr>
          <w:rFonts w:ascii="宋体" w:hAnsi="宋体" w:hint="eastAsia"/>
          <w:sz w:val="24"/>
          <w:szCs w:val="24"/>
        </w:rPr>
        <w:t>，调研文件名称设置：公司名称</w:t>
      </w:r>
      <w:r w:rsidRPr="001E5F3B">
        <w:rPr>
          <w:rFonts w:ascii="宋体" w:hAnsi="宋体" w:hint="eastAsia"/>
          <w:sz w:val="24"/>
          <w:szCs w:val="24"/>
        </w:rPr>
        <w:t>+</w:t>
      </w:r>
      <w:r w:rsidRPr="001E5F3B">
        <w:rPr>
          <w:rFonts w:ascii="宋体" w:hAnsi="宋体" w:hint="eastAsia"/>
          <w:sz w:val="24"/>
          <w:szCs w:val="24"/>
        </w:rPr>
        <w:t>项目名称。</w:t>
      </w:r>
    </w:p>
    <w:p w14:paraId="20EBFB0E" w14:textId="77777777" w:rsidR="00AD0E47" w:rsidRPr="001E5F3B" w:rsidRDefault="00AD0E47">
      <w:pPr>
        <w:pStyle w:val="ab"/>
        <w:widowControl/>
        <w:spacing w:line="360" w:lineRule="auto"/>
        <w:ind w:left="357" w:firstLineChars="0" w:firstLine="0"/>
        <w:rPr>
          <w:rFonts w:ascii="宋体" w:hAnsi="宋体"/>
          <w:sz w:val="24"/>
          <w:szCs w:val="24"/>
        </w:rPr>
      </w:pPr>
    </w:p>
    <w:p w14:paraId="426B2F1D" w14:textId="77777777" w:rsidR="00AD0E47" w:rsidRPr="001E5F3B" w:rsidRDefault="009B12BE">
      <w:pPr>
        <w:widowControl/>
        <w:spacing w:line="500" w:lineRule="exact"/>
        <w:rPr>
          <w:rFonts w:ascii="宋体" w:hAnsi="宋体"/>
          <w:sz w:val="24"/>
          <w:szCs w:val="24"/>
        </w:rPr>
      </w:pPr>
      <w:r w:rsidRPr="001E5F3B">
        <w:rPr>
          <w:rFonts w:ascii="宋体" w:hAnsi="宋体" w:hint="eastAsia"/>
          <w:b/>
          <w:sz w:val="24"/>
          <w:szCs w:val="24"/>
        </w:rPr>
        <w:t>五、</w:t>
      </w:r>
      <w:r w:rsidRPr="001E5F3B">
        <w:rPr>
          <w:rFonts w:ascii="宋体" w:hAnsi="宋体" w:hint="eastAsia"/>
          <w:b/>
          <w:sz w:val="24"/>
          <w:szCs w:val="24"/>
        </w:rPr>
        <w:t xml:space="preserve"> </w:t>
      </w:r>
      <w:r w:rsidRPr="001E5F3B">
        <w:rPr>
          <w:rFonts w:ascii="宋体" w:hAnsi="宋体" w:hint="eastAsia"/>
          <w:b/>
          <w:sz w:val="24"/>
          <w:szCs w:val="24"/>
        </w:rPr>
        <w:t>价款的支付方式、时间及条件：</w:t>
      </w:r>
      <w:r w:rsidRPr="001E5F3B">
        <w:rPr>
          <w:rFonts w:ascii="宋体" w:hAnsi="宋体" w:hint="eastAsia"/>
          <w:sz w:val="24"/>
          <w:szCs w:val="24"/>
        </w:rPr>
        <w:t>签订合同后，凭发票支付合同总价款的</w:t>
      </w:r>
      <w:r w:rsidRPr="001E5F3B">
        <w:rPr>
          <w:rFonts w:ascii="宋体" w:hAnsi="宋体" w:hint="eastAsia"/>
          <w:sz w:val="24"/>
          <w:szCs w:val="24"/>
        </w:rPr>
        <w:t>30%</w:t>
      </w:r>
      <w:r w:rsidRPr="001E5F3B">
        <w:rPr>
          <w:rFonts w:ascii="宋体" w:hAnsi="宋体" w:hint="eastAsia"/>
          <w:sz w:val="24"/>
          <w:szCs w:val="24"/>
        </w:rPr>
        <w:t>；乙方完成全部产品安装、调试，正常使用</w:t>
      </w:r>
      <w:r w:rsidRPr="001E5F3B">
        <w:rPr>
          <w:rFonts w:ascii="宋体" w:hAnsi="宋体" w:hint="eastAsia"/>
          <w:sz w:val="24"/>
          <w:szCs w:val="24"/>
        </w:rPr>
        <w:t>30</w:t>
      </w:r>
      <w:r w:rsidRPr="001E5F3B">
        <w:rPr>
          <w:rFonts w:ascii="宋体" w:hAnsi="宋体" w:hint="eastAsia"/>
          <w:sz w:val="24"/>
          <w:szCs w:val="24"/>
        </w:rPr>
        <w:t>日后，经甲方验收合格，签署《南京医科大学附属口腔医院验收报告》，凭发票支付合同总价的</w:t>
      </w:r>
      <w:r w:rsidRPr="001E5F3B">
        <w:rPr>
          <w:rFonts w:ascii="宋体" w:hAnsi="宋体" w:hint="eastAsia"/>
          <w:sz w:val="24"/>
          <w:szCs w:val="24"/>
        </w:rPr>
        <w:t>60%</w:t>
      </w:r>
      <w:r w:rsidRPr="001E5F3B">
        <w:rPr>
          <w:rFonts w:ascii="宋体" w:hAnsi="宋体" w:hint="eastAsia"/>
          <w:sz w:val="24"/>
          <w:szCs w:val="24"/>
        </w:rPr>
        <w:t>；</w:t>
      </w:r>
      <w:proofErr w:type="gramStart"/>
      <w:r w:rsidRPr="001E5F3B">
        <w:rPr>
          <w:rFonts w:ascii="宋体" w:hAnsi="宋体" w:hint="eastAsia"/>
          <w:sz w:val="24"/>
          <w:szCs w:val="24"/>
        </w:rPr>
        <w:t>留合同</w:t>
      </w:r>
      <w:proofErr w:type="gramEnd"/>
      <w:r w:rsidRPr="001E5F3B">
        <w:rPr>
          <w:rFonts w:ascii="宋体" w:hAnsi="宋体" w:hint="eastAsia"/>
          <w:sz w:val="24"/>
          <w:szCs w:val="24"/>
        </w:rPr>
        <w:t>总价的</w:t>
      </w:r>
      <w:r w:rsidRPr="001E5F3B">
        <w:rPr>
          <w:rFonts w:ascii="宋体" w:hAnsi="宋体" w:hint="eastAsia"/>
          <w:sz w:val="24"/>
          <w:szCs w:val="24"/>
        </w:rPr>
        <w:t>10%</w:t>
      </w:r>
      <w:r w:rsidRPr="001E5F3B">
        <w:rPr>
          <w:rFonts w:ascii="宋体" w:hAnsi="宋体" w:hint="eastAsia"/>
          <w:sz w:val="24"/>
          <w:szCs w:val="24"/>
        </w:rPr>
        <w:t>作为本项目的尾款，自甲方支付至</w:t>
      </w:r>
      <w:r w:rsidRPr="001E5F3B">
        <w:rPr>
          <w:rFonts w:ascii="宋体" w:hAnsi="宋体" w:hint="eastAsia"/>
          <w:sz w:val="24"/>
          <w:szCs w:val="24"/>
        </w:rPr>
        <w:t>90%</w:t>
      </w:r>
      <w:r w:rsidRPr="001E5F3B">
        <w:rPr>
          <w:rFonts w:ascii="宋体" w:hAnsi="宋体" w:hint="eastAsia"/>
          <w:sz w:val="24"/>
          <w:szCs w:val="24"/>
        </w:rPr>
        <w:t>合同款</w:t>
      </w:r>
      <w:r w:rsidRPr="001E5F3B">
        <w:rPr>
          <w:rFonts w:ascii="宋体" w:hAnsi="宋体" w:hint="eastAsia"/>
          <w:sz w:val="24"/>
          <w:szCs w:val="24"/>
        </w:rPr>
        <w:t>12</w:t>
      </w:r>
      <w:r w:rsidRPr="001E5F3B">
        <w:rPr>
          <w:rFonts w:ascii="宋体" w:hAnsi="宋体" w:hint="eastAsia"/>
          <w:sz w:val="24"/>
          <w:szCs w:val="24"/>
        </w:rPr>
        <w:t>个月后，产品运行正常，售后服务良好，无质量、安全和服务问题，经甲方确认，支付合同尾款</w:t>
      </w:r>
      <w:r w:rsidRPr="001E5F3B">
        <w:rPr>
          <w:rFonts w:ascii="宋体" w:hAnsi="宋体" w:hint="eastAsia"/>
          <w:sz w:val="24"/>
          <w:szCs w:val="24"/>
        </w:rPr>
        <w:t>10%</w:t>
      </w:r>
      <w:r w:rsidRPr="001E5F3B">
        <w:rPr>
          <w:rFonts w:ascii="宋体" w:hAnsi="宋体" w:hint="eastAsia"/>
          <w:sz w:val="24"/>
          <w:szCs w:val="24"/>
        </w:rPr>
        <w:t>。</w:t>
      </w:r>
    </w:p>
    <w:p w14:paraId="24FB4DD8" w14:textId="77777777" w:rsidR="00AD0E47" w:rsidRPr="001E5F3B" w:rsidRDefault="00AD0E47">
      <w:pPr>
        <w:pStyle w:val="ab"/>
        <w:widowControl/>
        <w:spacing w:line="500" w:lineRule="exact"/>
        <w:ind w:leftChars="171" w:left="359" w:firstLine="480"/>
        <w:rPr>
          <w:rFonts w:ascii="宋体" w:hAnsi="宋体"/>
          <w:sz w:val="24"/>
          <w:szCs w:val="24"/>
        </w:rPr>
      </w:pPr>
    </w:p>
    <w:p w14:paraId="0F18EA99" w14:textId="77777777" w:rsidR="00AD0E47" w:rsidRPr="001E5F3B" w:rsidRDefault="009B12BE">
      <w:pPr>
        <w:widowControl/>
        <w:spacing w:line="500" w:lineRule="exact"/>
        <w:rPr>
          <w:rFonts w:ascii="宋体" w:hAnsi="宋体"/>
          <w:b/>
          <w:sz w:val="24"/>
          <w:szCs w:val="24"/>
        </w:rPr>
      </w:pPr>
      <w:r w:rsidRPr="001E5F3B">
        <w:rPr>
          <w:rFonts w:ascii="宋体" w:hAnsi="宋体" w:hint="eastAsia"/>
          <w:b/>
          <w:sz w:val="24"/>
          <w:szCs w:val="24"/>
        </w:rPr>
        <w:t>六、报价一览表</w:t>
      </w:r>
    </w:p>
    <w:p w14:paraId="1C1F02B4" w14:textId="77777777" w:rsidR="00AD0E47" w:rsidRPr="001E5F3B" w:rsidRDefault="009B12BE">
      <w:pPr>
        <w:widowControl/>
        <w:spacing w:line="500" w:lineRule="exact"/>
        <w:ind w:firstLineChars="250" w:firstLine="600"/>
        <w:rPr>
          <w:rFonts w:ascii="宋体" w:hAnsi="宋体"/>
          <w:sz w:val="24"/>
          <w:szCs w:val="24"/>
        </w:rPr>
      </w:pPr>
      <w:r w:rsidRPr="001E5F3B">
        <w:rPr>
          <w:rFonts w:ascii="宋体" w:hAnsi="宋体" w:hint="eastAsia"/>
          <w:sz w:val="24"/>
          <w:szCs w:val="24"/>
        </w:rPr>
        <w:t>按照硬件、软件进行分项报价，硬件部分应按照设备组成分项报价，软件部分应按照功能模块分项报价。所有价格信息在报价一览表中详细列明，可另行加行。</w:t>
      </w:r>
    </w:p>
    <w:p w14:paraId="26B36C7F" w14:textId="77777777" w:rsidR="00AD0E47" w:rsidRPr="001E5F3B" w:rsidRDefault="00AD0E47">
      <w:pPr>
        <w:widowControl/>
        <w:spacing w:line="500" w:lineRule="exact"/>
        <w:rPr>
          <w:rFonts w:ascii="宋体" w:hAnsi="宋体"/>
          <w:b/>
          <w:sz w:val="24"/>
          <w:szCs w:val="24"/>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64"/>
        <w:gridCol w:w="422"/>
        <w:gridCol w:w="1716"/>
        <w:gridCol w:w="1045"/>
        <w:gridCol w:w="955"/>
        <w:gridCol w:w="48"/>
        <w:gridCol w:w="1517"/>
        <w:gridCol w:w="1673"/>
      </w:tblGrid>
      <w:tr w:rsidR="00AD0E47" w:rsidRPr="001E5F3B" w14:paraId="44C7D4E5" w14:textId="77777777">
        <w:trPr>
          <w:jc w:val="center"/>
        </w:trPr>
        <w:tc>
          <w:tcPr>
            <w:tcW w:w="1939" w:type="dxa"/>
            <w:gridSpan w:val="2"/>
          </w:tcPr>
          <w:p w14:paraId="110DB833" w14:textId="77777777" w:rsidR="00AD0E47" w:rsidRPr="001E5F3B" w:rsidRDefault="009B12BE">
            <w:pPr>
              <w:snapToGrid w:val="0"/>
              <w:spacing w:before="120" w:after="120"/>
              <w:jc w:val="center"/>
              <w:rPr>
                <w:rFonts w:ascii="宋体" w:hAnsi="宋体"/>
                <w:b/>
                <w:sz w:val="24"/>
                <w:szCs w:val="24"/>
              </w:rPr>
            </w:pPr>
            <w:r w:rsidRPr="001E5F3B">
              <w:rPr>
                <w:rFonts w:ascii="宋体" w:hAnsi="宋体" w:hint="eastAsia"/>
                <w:b/>
                <w:sz w:val="24"/>
                <w:szCs w:val="24"/>
              </w:rPr>
              <w:lastRenderedPageBreak/>
              <w:t>项目名称</w:t>
            </w:r>
          </w:p>
        </w:tc>
        <w:tc>
          <w:tcPr>
            <w:tcW w:w="7376" w:type="dxa"/>
            <w:gridSpan w:val="7"/>
          </w:tcPr>
          <w:p w14:paraId="56603B17" w14:textId="77777777" w:rsidR="00AD0E47" w:rsidRPr="001E5F3B" w:rsidRDefault="009B12BE">
            <w:pPr>
              <w:snapToGrid w:val="0"/>
              <w:spacing w:before="120" w:after="120"/>
              <w:ind w:firstLineChars="500" w:firstLine="1205"/>
              <w:jc w:val="left"/>
              <w:rPr>
                <w:rFonts w:ascii="宋体" w:hAnsi="宋体"/>
                <w:b/>
                <w:sz w:val="24"/>
                <w:szCs w:val="24"/>
              </w:rPr>
            </w:pPr>
            <w:r w:rsidRPr="001E5F3B">
              <w:rPr>
                <w:rFonts w:ascii="宋体" w:hAnsi="宋体" w:hint="eastAsia"/>
                <w:b/>
                <w:sz w:val="24"/>
                <w:szCs w:val="24"/>
              </w:rPr>
              <w:t>南京医科大学附属口腔医院</w:t>
            </w:r>
            <w:r w:rsidRPr="001E5F3B">
              <w:rPr>
                <w:rFonts w:ascii="宋体" w:hAnsi="宋体" w:hint="eastAsia"/>
                <w:b/>
                <w:sz w:val="24"/>
                <w:szCs w:val="24"/>
              </w:rPr>
              <w:t xml:space="preserve">               </w:t>
            </w:r>
            <w:r w:rsidRPr="001E5F3B">
              <w:rPr>
                <w:rFonts w:ascii="宋体" w:hAnsi="宋体" w:hint="eastAsia"/>
                <w:b/>
                <w:sz w:val="24"/>
                <w:szCs w:val="24"/>
              </w:rPr>
              <w:t>项目</w:t>
            </w:r>
            <w:r w:rsidRPr="001E5F3B">
              <w:rPr>
                <w:rFonts w:ascii="宋体" w:hAnsi="宋体" w:hint="eastAsia"/>
                <w:b/>
                <w:sz w:val="24"/>
                <w:szCs w:val="24"/>
              </w:rPr>
              <w:t xml:space="preserve">             </w:t>
            </w:r>
          </w:p>
        </w:tc>
      </w:tr>
      <w:tr w:rsidR="00AD0E47" w:rsidRPr="001E5F3B" w14:paraId="308051A1" w14:textId="77777777">
        <w:trPr>
          <w:jc w:val="center"/>
        </w:trPr>
        <w:tc>
          <w:tcPr>
            <w:tcW w:w="9315" w:type="dxa"/>
            <w:gridSpan w:val="9"/>
          </w:tcPr>
          <w:p w14:paraId="413F327A" w14:textId="77777777" w:rsidR="00AD0E47" w:rsidRPr="001E5F3B" w:rsidRDefault="009B12BE">
            <w:pPr>
              <w:snapToGrid w:val="0"/>
              <w:spacing w:before="120" w:after="120"/>
              <w:jc w:val="center"/>
              <w:rPr>
                <w:rFonts w:ascii="宋体" w:hAnsi="宋体"/>
                <w:b/>
                <w:sz w:val="24"/>
                <w:szCs w:val="24"/>
              </w:rPr>
            </w:pPr>
            <w:r w:rsidRPr="001E5F3B">
              <w:rPr>
                <w:rFonts w:ascii="宋体" w:hAnsi="宋体" w:hint="eastAsia"/>
                <w:b/>
                <w:sz w:val="24"/>
                <w:szCs w:val="24"/>
              </w:rPr>
              <w:t>软</w:t>
            </w:r>
            <w:r w:rsidRPr="001E5F3B">
              <w:rPr>
                <w:rFonts w:ascii="宋体" w:hAnsi="宋体" w:hint="eastAsia"/>
                <w:b/>
                <w:sz w:val="24"/>
                <w:szCs w:val="24"/>
              </w:rPr>
              <w:t xml:space="preserve">  </w:t>
            </w:r>
            <w:r w:rsidRPr="001E5F3B">
              <w:rPr>
                <w:rFonts w:ascii="宋体" w:hAnsi="宋体" w:hint="eastAsia"/>
                <w:b/>
                <w:sz w:val="24"/>
                <w:szCs w:val="24"/>
              </w:rPr>
              <w:t>件</w:t>
            </w:r>
          </w:p>
        </w:tc>
      </w:tr>
      <w:tr w:rsidR="00AD0E47" w:rsidRPr="001E5F3B" w14:paraId="12BBC987" w14:textId="77777777">
        <w:trPr>
          <w:jc w:val="center"/>
        </w:trPr>
        <w:tc>
          <w:tcPr>
            <w:tcW w:w="675" w:type="dxa"/>
          </w:tcPr>
          <w:p w14:paraId="45C86920" w14:textId="77777777" w:rsidR="00AD0E47" w:rsidRPr="001E5F3B" w:rsidRDefault="009B12BE">
            <w:pPr>
              <w:snapToGrid w:val="0"/>
              <w:spacing w:before="120" w:after="120"/>
              <w:jc w:val="center"/>
              <w:rPr>
                <w:rFonts w:ascii="宋体" w:hAnsi="宋体"/>
                <w:b/>
                <w:sz w:val="24"/>
                <w:szCs w:val="24"/>
              </w:rPr>
            </w:pPr>
            <w:r w:rsidRPr="001E5F3B">
              <w:rPr>
                <w:rFonts w:ascii="宋体" w:hAnsi="宋体" w:hint="eastAsia"/>
                <w:b/>
                <w:sz w:val="24"/>
                <w:szCs w:val="24"/>
              </w:rPr>
              <w:t>序号</w:t>
            </w:r>
          </w:p>
        </w:tc>
        <w:tc>
          <w:tcPr>
            <w:tcW w:w="1686" w:type="dxa"/>
            <w:gridSpan w:val="2"/>
          </w:tcPr>
          <w:p w14:paraId="3475D016" w14:textId="77777777" w:rsidR="00AD0E47" w:rsidRPr="001E5F3B" w:rsidRDefault="009B12BE">
            <w:pPr>
              <w:snapToGrid w:val="0"/>
              <w:spacing w:before="120" w:after="120"/>
              <w:jc w:val="center"/>
              <w:rPr>
                <w:rFonts w:ascii="宋体" w:hAnsi="宋体"/>
                <w:b/>
                <w:sz w:val="24"/>
                <w:szCs w:val="24"/>
              </w:rPr>
            </w:pPr>
            <w:r w:rsidRPr="001E5F3B">
              <w:rPr>
                <w:rFonts w:ascii="宋体" w:hAnsi="宋体" w:hint="eastAsia"/>
                <w:b/>
                <w:sz w:val="24"/>
                <w:szCs w:val="24"/>
              </w:rPr>
              <w:t>产品名称</w:t>
            </w:r>
          </w:p>
        </w:tc>
        <w:tc>
          <w:tcPr>
            <w:tcW w:w="1716" w:type="dxa"/>
          </w:tcPr>
          <w:p w14:paraId="26BC9F34" w14:textId="77777777" w:rsidR="00AD0E47" w:rsidRPr="001E5F3B" w:rsidRDefault="009B12BE">
            <w:pPr>
              <w:snapToGrid w:val="0"/>
              <w:spacing w:before="120" w:after="120"/>
              <w:jc w:val="center"/>
              <w:rPr>
                <w:rFonts w:ascii="宋体" w:hAnsi="宋体"/>
                <w:b/>
                <w:sz w:val="24"/>
                <w:szCs w:val="24"/>
              </w:rPr>
            </w:pPr>
            <w:r w:rsidRPr="001E5F3B">
              <w:rPr>
                <w:rFonts w:ascii="宋体" w:hAnsi="宋体" w:hint="eastAsia"/>
                <w:b/>
                <w:sz w:val="24"/>
                <w:szCs w:val="24"/>
              </w:rPr>
              <w:t>品牌规格型号</w:t>
            </w:r>
          </w:p>
        </w:tc>
        <w:tc>
          <w:tcPr>
            <w:tcW w:w="1045" w:type="dxa"/>
          </w:tcPr>
          <w:p w14:paraId="2D34651C" w14:textId="77777777" w:rsidR="00AD0E47" w:rsidRPr="001E5F3B" w:rsidRDefault="009B12BE">
            <w:pPr>
              <w:snapToGrid w:val="0"/>
              <w:spacing w:before="120" w:after="120"/>
              <w:jc w:val="center"/>
              <w:rPr>
                <w:rFonts w:ascii="宋体" w:hAnsi="宋体"/>
                <w:b/>
                <w:sz w:val="24"/>
                <w:szCs w:val="24"/>
              </w:rPr>
            </w:pPr>
            <w:r w:rsidRPr="001E5F3B">
              <w:rPr>
                <w:rFonts w:ascii="宋体" w:hAnsi="宋体" w:hint="eastAsia"/>
                <w:b/>
                <w:sz w:val="24"/>
                <w:szCs w:val="24"/>
              </w:rPr>
              <w:t>单位</w:t>
            </w:r>
          </w:p>
        </w:tc>
        <w:tc>
          <w:tcPr>
            <w:tcW w:w="1003" w:type="dxa"/>
            <w:gridSpan w:val="2"/>
          </w:tcPr>
          <w:p w14:paraId="4E17A722" w14:textId="77777777" w:rsidR="00AD0E47" w:rsidRPr="001E5F3B" w:rsidRDefault="009B12BE">
            <w:pPr>
              <w:snapToGrid w:val="0"/>
              <w:spacing w:before="120" w:after="120"/>
              <w:jc w:val="center"/>
              <w:rPr>
                <w:rFonts w:ascii="宋体" w:hAnsi="宋体"/>
                <w:b/>
                <w:sz w:val="24"/>
                <w:szCs w:val="24"/>
              </w:rPr>
            </w:pPr>
            <w:r w:rsidRPr="001E5F3B">
              <w:rPr>
                <w:rFonts w:ascii="宋体" w:hAnsi="宋体" w:hint="eastAsia"/>
                <w:b/>
                <w:sz w:val="24"/>
                <w:szCs w:val="24"/>
              </w:rPr>
              <w:t>数量</w:t>
            </w:r>
          </w:p>
        </w:tc>
        <w:tc>
          <w:tcPr>
            <w:tcW w:w="1517" w:type="dxa"/>
          </w:tcPr>
          <w:p w14:paraId="7C739385" w14:textId="77777777" w:rsidR="00AD0E47" w:rsidRPr="001E5F3B" w:rsidRDefault="009B12BE">
            <w:pPr>
              <w:snapToGrid w:val="0"/>
              <w:spacing w:before="120" w:after="120"/>
              <w:jc w:val="center"/>
              <w:rPr>
                <w:rFonts w:ascii="宋体" w:hAnsi="宋体"/>
                <w:b/>
                <w:sz w:val="24"/>
                <w:szCs w:val="24"/>
              </w:rPr>
            </w:pPr>
            <w:r w:rsidRPr="001E5F3B">
              <w:rPr>
                <w:rFonts w:ascii="宋体" w:hAnsi="宋体" w:hint="eastAsia"/>
                <w:b/>
                <w:sz w:val="24"/>
                <w:szCs w:val="24"/>
              </w:rPr>
              <w:t>单价（元）</w:t>
            </w:r>
          </w:p>
        </w:tc>
        <w:tc>
          <w:tcPr>
            <w:tcW w:w="1673" w:type="dxa"/>
          </w:tcPr>
          <w:p w14:paraId="78EF6327" w14:textId="77777777" w:rsidR="00AD0E47" w:rsidRPr="001E5F3B" w:rsidRDefault="009B12BE">
            <w:pPr>
              <w:snapToGrid w:val="0"/>
              <w:spacing w:before="120" w:after="120"/>
              <w:jc w:val="center"/>
              <w:rPr>
                <w:rFonts w:ascii="宋体" w:hAnsi="宋体"/>
                <w:b/>
                <w:sz w:val="24"/>
                <w:szCs w:val="24"/>
              </w:rPr>
            </w:pPr>
            <w:r w:rsidRPr="001E5F3B">
              <w:rPr>
                <w:rFonts w:ascii="宋体" w:hAnsi="宋体" w:hint="eastAsia"/>
                <w:b/>
                <w:sz w:val="24"/>
                <w:szCs w:val="24"/>
              </w:rPr>
              <w:t>总价（元）</w:t>
            </w:r>
          </w:p>
        </w:tc>
      </w:tr>
      <w:tr w:rsidR="00AD0E47" w:rsidRPr="001E5F3B" w14:paraId="132F69C2" w14:textId="77777777">
        <w:trPr>
          <w:jc w:val="center"/>
        </w:trPr>
        <w:tc>
          <w:tcPr>
            <w:tcW w:w="675" w:type="dxa"/>
          </w:tcPr>
          <w:p w14:paraId="492F0B58" w14:textId="77777777" w:rsidR="00AD0E47" w:rsidRPr="001E5F3B" w:rsidRDefault="009B12BE">
            <w:pPr>
              <w:snapToGrid w:val="0"/>
              <w:spacing w:before="120" w:after="120"/>
              <w:jc w:val="center"/>
              <w:rPr>
                <w:rFonts w:ascii="宋体" w:hAnsi="宋体"/>
                <w:sz w:val="24"/>
                <w:szCs w:val="24"/>
              </w:rPr>
            </w:pPr>
            <w:r w:rsidRPr="001E5F3B">
              <w:rPr>
                <w:rFonts w:ascii="宋体" w:hAnsi="宋体" w:hint="eastAsia"/>
                <w:sz w:val="24"/>
                <w:szCs w:val="24"/>
              </w:rPr>
              <w:t>1</w:t>
            </w:r>
          </w:p>
        </w:tc>
        <w:tc>
          <w:tcPr>
            <w:tcW w:w="1686" w:type="dxa"/>
            <w:gridSpan w:val="2"/>
          </w:tcPr>
          <w:p w14:paraId="2CD31DDD" w14:textId="77777777" w:rsidR="00AD0E47" w:rsidRPr="001E5F3B" w:rsidRDefault="00AD0E47">
            <w:pPr>
              <w:snapToGrid w:val="0"/>
              <w:spacing w:before="120" w:after="120"/>
              <w:rPr>
                <w:rFonts w:ascii="宋体" w:hAnsi="宋体"/>
                <w:sz w:val="24"/>
                <w:szCs w:val="24"/>
              </w:rPr>
            </w:pPr>
          </w:p>
        </w:tc>
        <w:tc>
          <w:tcPr>
            <w:tcW w:w="1716" w:type="dxa"/>
          </w:tcPr>
          <w:p w14:paraId="3A2D7A88" w14:textId="77777777" w:rsidR="00AD0E47" w:rsidRPr="001E5F3B" w:rsidRDefault="00AD0E47">
            <w:pPr>
              <w:snapToGrid w:val="0"/>
              <w:spacing w:before="120" w:after="120"/>
              <w:rPr>
                <w:rFonts w:ascii="宋体" w:hAnsi="宋体"/>
                <w:sz w:val="24"/>
                <w:szCs w:val="24"/>
              </w:rPr>
            </w:pPr>
          </w:p>
        </w:tc>
        <w:tc>
          <w:tcPr>
            <w:tcW w:w="1045" w:type="dxa"/>
          </w:tcPr>
          <w:p w14:paraId="7DC285AD" w14:textId="77777777" w:rsidR="00AD0E47" w:rsidRPr="001E5F3B" w:rsidRDefault="00AD0E47">
            <w:pPr>
              <w:snapToGrid w:val="0"/>
              <w:spacing w:before="120" w:after="120"/>
              <w:rPr>
                <w:rFonts w:ascii="宋体" w:hAnsi="宋体"/>
                <w:sz w:val="24"/>
                <w:szCs w:val="24"/>
              </w:rPr>
            </w:pPr>
          </w:p>
        </w:tc>
        <w:tc>
          <w:tcPr>
            <w:tcW w:w="1003" w:type="dxa"/>
            <w:gridSpan w:val="2"/>
          </w:tcPr>
          <w:p w14:paraId="2A8F289F" w14:textId="77777777" w:rsidR="00AD0E47" w:rsidRPr="001E5F3B" w:rsidRDefault="00AD0E47">
            <w:pPr>
              <w:snapToGrid w:val="0"/>
              <w:spacing w:before="120" w:after="120"/>
              <w:rPr>
                <w:rFonts w:ascii="宋体" w:hAnsi="宋体"/>
                <w:sz w:val="24"/>
                <w:szCs w:val="24"/>
              </w:rPr>
            </w:pPr>
          </w:p>
        </w:tc>
        <w:tc>
          <w:tcPr>
            <w:tcW w:w="1517" w:type="dxa"/>
          </w:tcPr>
          <w:p w14:paraId="51162F75" w14:textId="77777777" w:rsidR="00AD0E47" w:rsidRPr="001E5F3B" w:rsidRDefault="00AD0E47">
            <w:pPr>
              <w:snapToGrid w:val="0"/>
              <w:spacing w:before="120" w:after="120"/>
              <w:rPr>
                <w:rFonts w:ascii="宋体" w:hAnsi="宋体"/>
                <w:color w:val="000000"/>
                <w:szCs w:val="21"/>
              </w:rPr>
            </w:pPr>
          </w:p>
        </w:tc>
        <w:tc>
          <w:tcPr>
            <w:tcW w:w="1673" w:type="dxa"/>
          </w:tcPr>
          <w:p w14:paraId="5B277138" w14:textId="77777777" w:rsidR="00AD0E47" w:rsidRPr="001E5F3B" w:rsidRDefault="00AD0E47">
            <w:pPr>
              <w:snapToGrid w:val="0"/>
              <w:spacing w:before="120" w:after="120"/>
              <w:rPr>
                <w:rFonts w:ascii="宋体" w:hAnsi="宋体"/>
                <w:color w:val="000000"/>
                <w:szCs w:val="21"/>
              </w:rPr>
            </w:pPr>
          </w:p>
        </w:tc>
      </w:tr>
      <w:tr w:rsidR="00AD0E47" w:rsidRPr="001E5F3B" w14:paraId="0E9DF280" w14:textId="77777777">
        <w:trPr>
          <w:jc w:val="center"/>
        </w:trPr>
        <w:tc>
          <w:tcPr>
            <w:tcW w:w="675" w:type="dxa"/>
          </w:tcPr>
          <w:p w14:paraId="1CF8E6FC" w14:textId="77777777" w:rsidR="00AD0E47" w:rsidRPr="001E5F3B" w:rsidRDefault="009B12BE">
            <w:pPr>
              <w:snapToGrid w:val="0"/>
              <w:spacing w:before="120" w:after="120"/>
              <w:jc w:val="center"/>
              <w:rPr>
                <w:rFonts w:ascii="宋体" w:hAnsi="宋体"/>
                <w:sz w:val="24"/>
                <w:szCs w:val="24"/>
              </w:rPr>
            </w:pPr>
            <w:r w:rsidRPr="001E5F3B">
              <w:rPr>
                <w:rFonts w:ascii="宋体" w:hAnsi="宋体" w:hint="eastAsia"/>
                <w:sz w:val="24"/>
                <w:szCs w:val="24"/>
              </w:rPr>
              <w:t>2</w:t>
            </w:r>
          </w:p>
        </w:tc>
        <w:tc>
          <w:tcPr>
            <w:tcW w:w="1686" w:type="dxa"/>
            <w:gridSpan w:val="2"/>
          </w:tcPr>
          <w:p w14:paraId="13C20B2B" w14:textId="77777777" w:rsidR="00AD0E47" w:rsidRPr="001E5F3B" w:rsidRDefault="00AD0E47">
            <w:pPr>
              <w:snapToGrid w:val="0"/>
              <w:spacing w:before="120" w:after="120"/>
              <w:rPr>
                <w:rFonts w:ascii="宋体" w:hAnsi="宋体"/>
                <w:color w:val="000000"/>
                <w:szCs w:val="21"/>
              </w:rPr>
            </w:pPr>
          </w:p>
        </w:tc>
        <w:tc>
          <w:tcPr>
            <w:tcW w:w="1716" w:type="dxa"/>
          </w:tcPr>
          <w:p w14:paraId="16333E40" w14:textId="77777777" w:rsidR="00AD0E47" w:rsidRPr="001E5F3B" w:rsidRDefault="00AD0E47">
            <w:pPr>
              <w:snapToGrid w:val="0"/>
              <w:spacing w:before="120" w:after="120"/>
              <w:rPr>
                <w:rFonts w:ascii="宋体" w:hAnsi="宋体"/>
                <w:color w:val="000000"/>
                <w:szCs w:val="21"/>
              </w:rPr>
            </w:pPr>
          </w:p>
        </w:tc>
        <w:tc>
          <w:tcPr>
            <w:tcW w:w="1045" w:type="dxa"/>
          </w:tcPr>
          <w:p w14:paraId="46E7D79E" w14:textId="77777777" w:rsidR="00AD0E47" w:rsidRPr="001E5F3B" w:rsidRDefault="00AD0E47">
            <w:pPr>
              <w:snapToGrid w:val="0"/>
              <w:spacing w:before="120" w:after="120"/>
              <w:rPr>
                <w:rFonts w:ascii="宋体" w:hAnsi="宋体"/>
                <w:color w:val="000000"/>
                <w:szCs w:val="21"/>
              </w:rPr>
            </w:pPr>
          </w:p>
        </w:tc>
        <w:tc>
          <w:tcPr>
            <w:tcW w:w="1003" w:type="dxa"/>
            <w:gridSpan w:val="2"/>
          </w:tcPr>
          <w:p w14:paraId="4747B558" w14:textId="77777777" w:rsidR="00AD0E47" w:rsidRPr="001E5F3B" w:rsidRDefault="00AD0E47">
            <w:pPr>
              <w:snapToGrid w:val="0"/>
              <w:spacing w:before="120" w:after="120"/>
              <w:rPr>
                <w:rFonts w:ascii="宋体" w:hAnsi="宋体"/>
                <w:sz w:val="24"/>
                <w:szCs w:val="24"/>
              </w:rPr>
            </w:pPr>
          </w:p>
        </w:tc>
        <w:tc>
          <w:tcPr>
            <w:tcW w:w="1517" w:type="dxa"/>
          </w:tcPr>
          <w:p w14:paraId="2504CEDB" w14:textId="77777777" w:rsidR="00AD0E47" w:rsidRPr="001E5F3B" w:rsidRDefault="00AD0E47">
            <w:pPr>
              <w:snapToGrid w:val="0"/>
              <w:spacing w:before="120" w:after="120"/>
              <w:rPr>
                <w:rFonts w:ascii="宋体" w:hAnsi="宋体"/>
                <w:color w:val="000000"/>
                <w:szCs w:val="21"/>
              </w:rPr>
            </w:pPr>
          </w:p>
        </w:tc>
        <w:tc>
          <w:tcPr>
            <w:tcW w:w="1673" w:type="dxa"/>
          </w:tcPr>
          <w:p w14:paraId="448071E3" w14:textId="77777777" w:rsidR="00AD0E47" w:rsidRPr="001E5F3B" w:rsidRDefault="00AD0E47">
            <w:pPr>
              <w:snapToGrid w:val="0"/>
              <w:spacing w:before="120" w:after="120"/>
              <w:rPr>
                <w:rFonts w:ascii="宋体" w:hAnsi="宋体"/>
                <w:color w:val="000000"/>
                <w:szCs w:val="21"/>
              </w:rPr>
            </w:pPr>
          </w:p>
        </w:tc>
      </w:tr>
      <w:tr w:rsidR="00AD0E47" w:rsidRPr="001E5F3B" w14:paraId="40D9BD12" w14:textId="77777777">
        <w:trPr>
          <w:jc w:val="center"/>
        </w:trPr>
        <w:tc>
          <w:tcPr>
            <w:tcW w:w="675" w:type="dxa"/>
          </w:tcPr>
          <w:p w14:paraId="5C6CD497" w14:textId="77777777" w:rsidR="00AD0E47" w:rsidRPr="001E5F3B" w:rsidRDefault="00AD0E47">
            <w:pPr>
              <w:snapToGrid w:val="0"/>
              <w:spacing w:before="120" w:after="120"/>
              <w:rPr>
                <w:rFonts w:ascii="宋体" w:hAnsi="宋体"/>
                <w:sz w:val="24"/>
                <w:szCs w:val="24"/>
              </w:rPr>
            </w:pPr>
          </w:p>
        </w:tc>
        <w:tc>
          <w:tcPr>
            <w:tcW w:w="1686" w:type="dxa"/>
            <w:gridSpan w:val="2"/>
          </w:tcPr>
          <w:p w14:paraId="5624989E" w14:textId="77777777" w:rsidR="00AD0E47" w:rsidRPr="001E5F3B" w:rsidRDefault="00AD0E47">
            <w:pPr>
              <w:snapToGrid w:val="0"/>
              <w:spacing w:before="120" w:after="120"/>
              <w:rPr>
                <w:rFonts w:ascii="宋体" w:hAnsi="宋体"/>
                <w:color w:val="000000"/>
                <w:szCs w:val="21"/>
              </w:rPr>
            </w:pPr>
          </w:p>
        </w:tc>
        <w:tc>
          <w:tcPr>
            <w:tcW w:w="1716" w:type="dxa"/>
          </w:tcPr>
          <w:p w14:paraId="54FFD797" w14:textId="77777777" w:rsidR="00AD0E47" w:rsidRPr="001E5F3B" w:rsidRDefault="00AD0E47">
            <w:pPr>
              <w:snapToGrid w:val="0"/>
              <w:spacing w:before="120" w:after="120"/>
              <w:rPr>
                <w:rFonts w:ascii="宋体" w:hAnsi="宋体"/>
                <w:color w:val="000000"/>
                <w:szCs w:val="21"/>
              </w:rPr>
            </w:pPr>
          </w:p>
        </w:tc>
        <w:tc>
          <w:tcPr>
            <w:tcW w:w="1045" w:type="dxa"/>
          </w:tcPr>
          <w:p w14:paraId="75FE8ECC" w14:textId="77777777" w:rsidR="00AD0E47" w:rsidRPr="001E5F3B" w:rsidRDefault="00AD0E47">
            <w:pPr>
              <w:snapToGrid w:val="0"/>
              <w:spacing w:before="120" w:after="120"/>
              <w:rPr>
                <w:rFonts w:ascii="宋体" w:hAnsi="宋体"/>
                <w:color w:val="000000"/>
                <w:szCs w:val="21"/>
              </w:rPr>
            </w:pPr>
          </w:p>
        </w:tc>
        <w:tc>
          <w:tcPr>
            <w:tcW w:w="1003" w:type="dxa"/>
            <w:gridSpan w:val="2"/>
          </w:tcPr>
          <w:p w14:paraId="41B92B3C" w14:textId="77777777" w:rsidR="00AD0E47" w:rsidRPr="001E5F3B" w:rsidRDefault="00AD0E47">
            <w:pPr>
              <w:snapToGrid w:val="0"/>
              <w:spacing w:before="120" w:after="120"/>
              <w:rPr>
                <w:rFonts w:ascii="宋体" w:hAnsi="宋体"/>
                <w:sz w:val="24"/>
                <w:szCs w:val="24"/>
              </w:rPr>
            </w:pPr>
          </w:p>
        </w:tc>
        <w:tc>
          <w:tcPr>
            <w:tcW w:w="1517" w:type="dxa"/>
          </w:tcPr>
          <w:p w14:paraId="77BC71B0" w14:textId="77777777" w:rsidR="00AD0E47" w:rsidRPr="001E5F3B" w:rsidRDefault="00AD0E47">
            <w:pPr>
              <w:snapToGrid w:val="0"/>
              <w:spacing w:before="120" w:after="120"/>
              <w:rPr>
                <w:rFonts w:ascii="宋体" w:hAnsi="宋体"/>
                <w:color w:val="000000"/>
                <w:szCs w:val="21"/>
              </w:rPr>
            </w:pPr>
          </w:p>
        </w:tc>
        <w:tc>
          <w:tcPr>
            <w:tcW w:w="1673" w:type="dxa"/>
          </w:tcPr>
          <w:p w14:paraId="1362656D" w14:textId="77777777" w:rsidR="00AD0E47" w:rsidRPr="001E5F3B" w:rsidRDefault="00AD0E47">
            <w:pPr>
              <w:snapToGrid w:val="0"/>
              <w:spacing w:before="120" w:after="120"/>
              <w:rPr>
                <w:rFonts w:ascii="宋体" w:hAnsi="宋体"/>
                <w:color w:val="000000"/>
                <w:szCs w:val="21"/>
              </w:rPr>
            </w:pPr>
          </w:p>
        </w:tc>
      </w:tr>
      <w:tr w:rsidR="00AD0E47" w:rsidRPr="001E5F3B" w14:paraId="6D55386A" w14:textId="77777777">
        <w:trPr>
          <w:jc w:val="center"/>
        </w:trPr>
        <w:tc>
          <w:tcPr>
            <w:tcW w:w="9315" w:type="dxa"/>
            <w:gridSpan w:val="9"/>
          </w:tcPr>
          <w:p w14:paraId="7C373766" w14:textId="77777777" w:rsidR="00AD0E47" w:rsidRPr="001E5F3B" w:rsidRDefault="009B12BE">
            <w:pPr>
              <w:snapToGrid w:val="0"/>
              <w:spacing w:before="120" w:after="120"/>
              <w:jc w:val="center"/>
              <w:rPr>
                <w:rFonts w:ascii="宋体" w:hAnsi="宋体"/>
                <w:b/>
                <w:color w:val="000000"/>
                <w:sz w:val="24"/>
                <w:szCs w:val="24"/>
              </w:rPr>
            </w:pPr>
            <w:r w:rsidRPr="001E5F3B">
              <w:rPr>
                <w:rFonts w:ascii="宋体" w:hAnsi="宋体" w:hint="eastAsia"/>
                <w:b/>
                <w:color w:val="000000"/>
                <w:sz w:val="24"/>
                <w:szCs w:val="24"/>
              </w:rPr>
              <w:t>硬</w:t>
            </w:r>
            <w:r w:rsidRPr="001E5F3B">
              <w:rPr>
                <w:rFonts w:ascii="宋体" w:hAnsi="宋体" w:hint="eastAsia"/>
                <w:b/>
                <w:color w:val="000000"/>
                <w:sz w:val="24"/>
                <w:szCs w:val="24"/>
              </w:rPr>
              <w:t xml:space="preserve">  </w:t>
            </w:r>
            <w:r w:rsidRPr="001E5F3B">
              <w:rPr>
                <w:rFonts w:ascii="宋体" w:hAnsi="宋体" w:hint="eastAsia"/>
                <w:b/>
                <w:color w:val="000000"/>
                <w:sz w:val="24"/>
                <w:szCs w:val="24"/>
              </w:rPr>
              <w:t>件</w:t>
            </w:r>
          </w:p>
        </w:tc>
      </w:tr>
      <w:tr w:rsidR="00AD0E47" w:rsidRPr="001E5F3B" w14:paraId="60693DDC" w14:textId="77777777">
        <w:trPr>
          <w:jc w:val="center"/>
        </w:trPr>
        <w:tc>
          <w:tcPr>
            <w:tcW w:w="675" w:type="dxa"/>
          </w:tcPr>
          <w:p w14:paraId="79623E27" w14:textId="77777777" w:rsidR="00AD0E47" w:rsidRPr="001E5F3B" w:rsidRDefault="009B12BE">
            <w:pPr>
              <w:snapToGrid w:val="0"/>
              <w:spacing w:before="120" w:after="120"/>
              <w:rPr>
                <w:rFonts w:ascii="宋体" w:hAnsi="宋体"/>
                <w:sz w:val="24"/>
                <w:szCs w:val="24"/>
              </w:rPr>
            </w:pPr>
            <w:r w:rsidRPr="001E5F3B">
              <w:rPr>
                <w:rFonts w:ascii="宋体" w:hAnsi="宋体" w:hint="eastAsia"/>
                <w:b/>
                <w:sz w:val="24"/>
                <w:szCs w:val="24"/>
              </w:rPr>
              <w:t>序号</w:t>
            </w:r>
          </w:p>
        </w:tc>
        <w:tc>
          <w:tcPr>
            <w:tcW w:w="1686" w:type="dxa"/>
            <w:gridSpan w:val="2"/>
          </w:tcPr>
          <w:p w14:paraId="48F763EA" w14:textId="77777777" w:rsidR="00AD0E47" w:rsidRPr="001E5F3B" w:rsidRDefault="009B12BE">
            <w:pPr>
              <w:snapToGrid w:val="0"/>
              <w:spacing w:before="120" w:after="120"/>
              <w:rPr>
                <w:rFonts w:ascii="宋体" w:hAnsi="宋体"/>
                <w:color w:val="000000"/>
                <w:szCs w:val="21"/>
              </w:rPr>
            </w:pPr>
            <w:r w:rsidRPr="001E5F3B">
              <w:rPr>
                <w:rFonts w:ascii="宋体" w:hAnsi="宋体" w:hint="eastAsia"/>
                <w:b/>
                <w:sz w:val="24"/>
                <w:szCs w:val="24"/>
              </w:rPr>
              <w:t>产品名称</w:t>
            </w:r>
          </w:p>
        </w:tc>
        <w:tc>
          <w:tcPr>
            <w:tcW w:w="1716" w:type="dxa"/>
          </w:tcPr>
          <w:p w14:paraId="55C0EAB0" w14:textId="77777777" w:rsidR="00AD0E47" w:rsidRPr="001E5F3B" w:rsidRDefault="009B12BE">
            <w:pPr>
              <w:snapToGrid w:val="0"/>
              <w:spacing w:before="120" w:after="120"/>
              <w:rPr>
                <w:rFonts w:ascii="宋体" w:hAnsi="宋体"/>
                <w:color w:val="000000"/>
                <w:szCs w:val="21"/>
              </w:rPr>
            </w:pPr>
            <w:r w:rsidRPr="001E5F3B">
              <w:rPr>
                <w:rFonts w:ascii="宋体" w:hAnsi="宋体" w:hint="eastAsia"/>
                <w:b/>
                <w:sz w:val="24"/>
                <w:szCs w:val="24"/>
              </w:rPr>
              <w:t>品牌规格型号</w:t>
            </w:r>
          </w:p>
        </w:tc>
        <w:tc>
          <w:tcPr>
            <w:tcW w:w="1045" w:type="dxa"/>
          </w:tcPr>
          <w:p w14:paraId="64F8443E" w14:textId="77777777" w:rsidR="00AD0E47" w:rsidRPr="001E5F3B" w:rsidRDefault="009B12BE">
            <w:pPr>
              <w:snapToGrid w:val="0"/>
              <w:spacing w:before="120" w:after="120"/>
              <w:rPr>
                <w:rFonts w:ascii="宋体" w:hAnsi="宋体"/>
                <w:color w:val="000000"/>
                <w:szCs w:val="21"/>
              </w:rPr>
            </w:pPr>
            <w:r w:rsidRPr="001E5F3B">
              <w:rPr>
                <w:rFonts w:ascii="宋体" w:hAnsi="宋体" w:hint="eastAsia"/>
                <w:b/>
                <w:sz w:val="24"/>
                <w:szCs w:val="24"/>
              </w:rPr>
              <w:t>单位</w:t>
            </w:r>
          </w:p>
        </w:tc>
        <w:tc>
          <w:tcPr>
            <w:tcW w:w="1003" w:type="dxa"/>
            <w:gridSpan w:val="2"/>
          </w:tcPr>
          <w:p w14:paraId="235EE45A" w14:textId="77777777" w:rsidR="00AD0E47" w:rsidRPr="001E5F3B" w:rsidRDefault="009B12BE">
            <w:pPr>
              <w:snapToGrid w:val="0"/>
              <w:spacing w:before="120" w:after="120"/>
              <w:rPr>
                <w:rFonts w:ascii="宋体" w:hAnsi="宋体"/>
                <w:sz w:val="24"/>
                <w:szCs w:val="24"/>
              </w:rPr>
            </w:pPr>
            <w:r w:rsidRPr="001E5F3B">
              <w:rPr>
                <w:rFonts w:ascii="宋体" w:hAnsi="宋体" w:hint="eastAsia"/>
                <w:b/>
                <w:sz w:val="24"/>
                <w:szCs w:val="24"/>
              </w:rPr>
              <w:t>数量</w:t>
            </w:r>
          </w:p>
        </w:tc>
        <w:tc>
          <w:tcPr>
            <w:tcW w:w="1517" w:type="dxa"/>
          </w:tcPr>
          <w:p w14:paraId="0A6B24C5" w14:textId="77777777" w:rsidR="00AD0E47" w:rsidRPr="001E5F3B" w:rsidRDefault="009B12BE">
            <w:pPr>
              <w:snapToGrid w:val="0"/>
              <w:spacing w:before="120" w:after="120"/>
              <w:rPr>
                <w:rFonts w:ascii="宋体" w:hAnsi="宋体"/>
                <w:color w:val="000000"/>
                <w:szCs w:val="21"/>
              </w:rPr>
            </w:pPr>
            <w:r w:rsidRPr="001E5F3B">
              <w:rPr>
                <w:rFonts w:ascii="宋体" w:hAnsi="宋体" w:hint="eastAsia"/>
                <w:b/>
                <w:sz w:val="24"/>
                <w:szCs w:val="24"/>
              </w:rPr>
              <w:t>单价（元）</w:t>
            </w:r>
          </w:p>
        </w:tc>
        <w:tc>
          <w:tcPr>
            <w:tcW w:w="1673" w:type="dxa"/>
          </w:tcPr>
          <w:p w14:paraId="4B6E4566" w14:textId="77777777" w:rsidR="00AD0E47" w:rsidRPr="001E5F3B" w:rsidRDefault="009B12BE">
            <w:pPr>
              <w:snapToGrid w:val="0"/>
              <w:spacing w:before="120" w:after="120"/>
              <w:rPr>
                <w:rFonts w:ascii="宋体" w:hAnsi="宋体"/>
                <w:color w:val="000000"/>
                <w:szCs w:val="21"/>
              </w:rPr>
            </w:pPr>
            <w:r w:rsidRPr="001E5F3B">
              <w:rPr>
                <w:rFonts w:ascii="宋体" w:hAnsi="宋体" w:hint="eastAsia"/>
                <w:b/>
                <w:sz w:val="24"/>
                <w:szCs w:val="24"/>
              </w:rPr>
              <w:t>总价（元）</w:t>
            </w:r>
          </w:p>
        </w:tc>
      </w:tr>
      <w:tr w:rsidR="00AD0E47" w:rsidRPr="001E5F3B" w14:paraId="45507ADA" w14:textId="77777777">
        <w:trPr>
          <w:jc w:val="center"/>
        </w:trPr>
        <w:tc>
          <w:tcPr>
            <w:tcW w:w="675" w:type="dxa"/>
          </w:tcPr>
          <w:p w14:paraId="4076F8AA" w14:textId="77777777" w:rsidR="00AD0E47" w:rsidRPr="001E5F3B" w:rsidRDefault="009B12BE">
            <w:pPr>
              <w:snapToGrid w:val="0"/>
              <w:spacing w:before="120" w:after="120"/>
              <w:rPr>
                <w:rFonts w:ascii="宋体" w:hAnsi="宋体"/>
                <w:sz w:val="24"/>
                <w:szCs w:val="24"/>
              </w:rPr>
            </w:pPr>
            <w:r w:rsidRPr="001E5F3B">
              <w:rPr>
                <w:rFonts w:ascii="宋体" w:hAnsi="宋体" w:hint="eastAsia"/>
                <w:sz w:val="24"/>
                <w:szCs w:val="24"/>
              </w:rPr>
              <w:t>1</w:t>
            </w:r>
          </w:p>
        </w:tc>
        <w:tc>
          <w:tcPr>
            <w:tcW w:w="1686" w:type="dxa"/>
            <w:gridSpan w:val="2"/>
          </w:tcPr>
          <w:p w14:paraId="2F2E6022" w14:textId="77777777" w:rsidR="00AD0E47" w:rsidRPr="001E5F3B" w:rsidRDefault="00AD0E47">
            <w:pPr>
              <w:snapToGrid w:val="0"/>
              <w:spacing w:before="120" w:after="120"/>
              <w:rPr>
                <w:rFonts w:ascii="宋体" w:hAnsi="宋体"/>
                <w:color w:val="000000"/>
                <w:szCs w:val="21"/>
              </w:rPr>
            </w:pPr>
          </w:p>
        </w:tc>
        <w:tc>
          <w:tcPr>
            <w:tcW w:w="1716" w:type="dxa"/>
          </w:tcPr>
          <w:p w14:paraId="212AD20B" w14:textId="77777777" w:rsidR="00AD0E47" w:rsidRPr="001E5F3B" w:rsidRDefault="00AD0E47">
            <w:pPr>
              <w:snapToGrid w:val="0"/>
              <w:spacing w:before="120" w:after="120"/>
              <w:rPr>
                <w:rFonts w:ascii="宋体" w:hAnsi="宋体"/>
                <w:color w:val="000000"/>
                <w:szCs w:val="21"/>
              </w:rPr>
            </w:pPr>
          </w:p>
        </w:tc>
        <w:tc>
          <w:tcPr>
            <w:tcW w:w="1045" w:type="dxa"/>
          </w:tcPr>
          <w:p w14:paraId="02C8B3BC" w14:textId="77777777" w:rsidR="00AD0E47" w:rsidRPr="001E5F3B" w:rsidRDefault="00AD0E47">
            <w:pPr>
              <w:snapToGrid w:val="0"/>
              <w:spacing w:before="120" w:after="120"/>
              <w:rPr>
                <w:rFonts w:ascii="宋体" w:hAnsi="宋体"/>
                <w:color w:val="000000"/>
                <w:szCs w:val="21"/>
              </w:rPr>
            </w:pPr>
          </w:p>
        </w:tc>
        <w:tc>
          <w:tcPr>
            <w:tcW w:w="1003" w:type="dxa"/>
            <w:gridSpan w:val="2"/>
          </w:tcPr>
          <w:p w14:paraId="68A3EE90" w14:textId="77777777" w:rsidR="00AD0E47" w:rsidRPr="001E5F3B" w:rsidRDefault="00AD0E47">
            <w:pPr>
              <w:snapToGrid w:val="0"/>
              <w:spacing w:before="120" w:after="120"/>
              <w:rPr>
                <w:rFonts w:ascii="宋体" w:hAnsi="宋体"/>
                <w:sz w:val="24"/>
                <w:szCs w:val="24"/>
              </w:rPr>
            </w:pPr>
          </w:p>
        </w:tc>
        <w:tc>
          <w:tcPr>
            <w:tcW w:w="1517" w:type="dxa"/>
          </w:tcPr>
          <w:p w14:paraId="7403FE27" w14:textId="77777777" w:rsidR="00AD0E47" w:rsidRPr="001E5F3B" w:rsidRDefault="00AD0E47">
            <w:pPr>
              <w:snapToGrid w:val="0"/>
              <w:spacing w:before="120" w:after="120"/>
              <w:rPr>
                <w:rFonts w:ascii="宋体" w:hAnsi="宋体"/>
                <w:color w:val="000000"/>
                <w:szCs w:val="21"/>
              </w:rPr>
            </w:pPr>
          </w:p>
        </w:tc>
        <w:tc>
          <w:tcPr>
            <w:tcW w:w="1673" w:type="dxa"/>
          </w:tcPr>
          <w:p w14:paraId="583A07F7" w14:textId="77777777" w:rsidR="00AD0E47" w:rsidRPr="001E5F3B" w:rsidRDefault="00AD0E47">
            <w:pPr>
              <w:snapToGrid w:val="0"/>
              <w:spacing w:before="120" w:after="120"/>
              <w:rPr>
                <w:rFonts w:ascii="宋体" w:hAnsi="宋体"/>
                <w:color w:val="000000"/>
                <w:szCs w:val="21"/>
              </w:rPr>
            </w:pPr>
          </w:p>
        </w:tc>
      </w:tr>
      <w:tr w:rsidR="00AD0E47" w:rsidRPr="001E5F3B" w14:paraId="1F24BEEB" w14:textId="77777777">
        <w:trPr>
          <w:jc w:val="center"/>
        </w:trPr>
        <w:tc>
          <w:tcPr>
            <w:tcW w:w="675" w:type="dxa"/>
          </w:tcPr>
          <w:p w14:paraId="3B85DB28" w14:textId="77777777" w:rsidR="00AD0E47" w:rsidRPr="001E5F3B" w:rsidRDefault="009B12BE">
            <w:pPr>
              <w:snapToGrid w:val="0"/>
              <w:spacing w:before="120" w:after="120"/>
              <w:rPr>
                <w:rFonts w:ascii="宋体" w:hAnsi="宋体"/>
                <w:sz w:val="24"/>
                <w:szCs w:val="24"/>
              </w:rPr>
            </w:pPr>
            <w:r w:rsidRPr="001E5F3B">
              <w:rPr>
                <w:rFonts w:ascii="宋体" w:hAnsi="宋体" w:hint="eastAsia"/>
                <w:sz w:val="24"/>
                <w:szCs w:val="24"/>
              </w:rPr>
              <w:t>2</w:t>
            </w:r>
          </w:p>
        </w:tc>
        <w:tc>
          <w:tcPr>
            <w:tcW w:w="1686" w:type="dxa"/>
            <w:gridSpan w:val="2"/>
          </w:tcPr>
          <w:p w14:paraId="19355ED5" w14:textId="77777777" w:rsidR="00AD0E47" w:rsidRPr="001E5F3B" w:rsidRDefault="00AD0E47">
            <w:pPr>
              <w:snapToGrid w:val="0"/>
              <w:spacing w:before="120" w:after="120"/>
              <w:rPr>
                <w:rFonts w:ascii="宋体" w:hAnsi="宋体"/>
                <w:color w:val="000000"/>
                <w:szCs w:val="21"/>
              </w:rPr>
            </w:pPr>
          </w:p>
        </w:tc>
        <w:tc>
          <w:tcPr>
            <w:tcW w:w="1716" w:type="dxa"/>
          </w:tcPr>
          <w:p w14:paraId="2F83C7EE" w14:textId="77777777" w:rsidR="00AD0E47" w:rsidRPr="001E5F3B" w:rsidRDefault="00AD0E47">
            <w:pPr>
              <w:snapToGrid w:val="0"/>
              <w:spacing w:before="120" w:after="120"/>
              <w:rPr>
                <w:rFonts w:ascii="宋体" w:hAnsi="宋体"/>
                <w:color w:val="000000"/>
                <w:szCs w:val="21"/>
              </w:rPr>
            </w:pPr>
          </w:p>
        </w:tc>
        <w:tc>
          <w:tcPr>
            <w:tcW w:w="1045" w:type="dxa"/>
          </w:tcPr>
          <w:p w14:paraId="6D99B1ED" w14:textId="77777777" w:rsidR="00AD0E47" w:rsidRPr="001E5F3B" w:rsidRDefault="00AD0E47">
            <w:pPr>
              <w:snapToGrid w:val="0"/>
              <w:spacing w:before="120" w:after="120"/>
              <w:rPr>
                <w:rFonts w:ascii="宋体" w:hAnsi="宋体"/>
                <w:color w:val="000000"/>
                <w:szCs w:val="21"/>
              </w:rPr>
            </w:pPr>
          </w:p>
        </w:tc>
        <w:tc>
          <w:tcPr>
            <w:tcW w:w="1003" w:type="dxa"/>
            <w:gridSpan w:val="2"/>
          </w:tcPr>
          <w:p w14:paraId="3C4BC157" w14:textId="77777777" w:rsidR="00AD0E47" w:rsidRPr="001E5F3B" w:rsidRDefault="00AD0E47">
            <w:pPr>
              <w:snapToGrid w:val="0"/>
              <w:spacing w:before="120" w:after="120"/>
              <w:rPr>
                <w:rFonts w:ascii="宋体" w:hAnsi="宋体"/>
                <w:sz w:val="24"/>
                <w:szCs w:val="24"/>
              </w:rPr>
            </w:pPr>
          </w:p>
        </w:tc>
        <w:tc>
          <w:tcPr>
            <w:tcW w:w="1517" w:type="dxa"/>
          </w:tcPr>
          <w:p w14:paraId="41450431" w14:textId="77777777" w:rsidR="00AD0E47" w:rsidRPr="001E5F3B" w:rsidRDefault="00AD0E47">
            <w:pPr>
              <w:snapToGrid w:val="0"/>
              <w:spacing w:before="120" w:after="120"/>
              <w:rPr>
                <w:rFonts w:ascii="宋体" w:hAnsi="宋体"/>
                <w:color w:val="000000"/>
                <w:szCs w:val="21"/>
              </w:rPr>
            </w:pPr>
          </w:p>
        </w:tc>
        <w:tc>
          <w:tcPr>
            <w:tcW w:w="1673" w:type="dxa"/>
          </w:tcPr>
          <w:p w14:paraId="0FBEA09F" w14:textId="77777777" w:rsidR="00AD0E47" w:rsidRPr="001E5F3B" w:rsidRDefault="00AD0E47">
            <w:pPr>
              <w:snapToGrid w:val="0"/>
              <w:spacing w:before="120" w:after="120"/>
              <w:rPr>
                <w:rFonts w:ascii="宋体" w:hAnsi="宋体"/>
                <w:color w:val="000000"/>
                <w:szCs w:val="21"/>
              </w:rPr>
            </w:pPr>
          </w:p>
        </w:tc>
      </w:tr>
      <w:tr w:rsidR="00AD0E47" w:rsidRPr="001E5F3B" w14:paraId="6A971E02" w14:textId="77777777">
        <w:trPr>
          <w:trHeight w:val="879"/>
          <w:jc w:val="center"/>
        </w:trPr>
        <w:tc>
          <w:tcPr>
            <w:tcW w:w="1939" w:type="dxa"/>
            <w:gridSpan w:val="2"/>
            <w:vMerge w:val="restart"/>
          </w:tcPr>
          <w:p w14:paraId="5FBCF7F7" w14:textId="77777777" w:rsidR="00AD0E47" w:rsidRPr="001E5F3B" w:rsidRDefault="00AD0E47">
            <w:pPr>
              <w:widowControl/>
              <w:topLinePunct/>
              <w:snapToGrid w:val="0"/>
              <w:spacing w:before="4" w:line="360" w:lineRule="auto"/>
              <w:ind w:firstLineChars="100" w:firstLine="241"/>
              <w:rPr>
                <w:rFonts w:ascii="宋体" w:hAnsi="宋体"/>
                <w:b/>
                <w:sz w:val="24"/>
                <w:szCs w:val="24"/>
              </w:rPr>
            </w:pPr>
          </w:p>
          <w:p w14:paraId="6F819A37" w14:textId="77777777" w:rsidR="00AD0E47" w:rsidRPr="001E5F3B" w:rsidRDefault="009B12BE">
            <w:pPr>
              <w:widowControl/>
              <w:topLinePunct/>
              <w:snapToGrid w:val="0"/>
              <w:spacing w:before="4" w:line="360" w:lineRule="auto"/>
              <w:ind w:firstLineChars="200" w:firstLine="482"/>
              <w:rPr>
                <w:rFonts w:ascii="宋体" w:hAnsi="宋体"/>
                <w:b/>
                <w:sz w:val="24"/>
                <w:szCs w:val="24"/>
              </w:rPr>
            </w:pPr>
            <w:r w:rsidRPr="001E5F3B">
              <w:rPr>
                <w:rFonts w:ascii="宋体" w:hAnsi="宋体" w:hint="eastAsia"/>
                <w:b/>
                <w:sz w:val="24"/>
                <w:szCs w:val="24"/>
              </w:rPr>
              <w:t>合计金额</w:t>
            </w:r>
          </w:p>
        </w:tc>
        <w:tc>
          <w:tcPr>
            <w:tcW w:w="4138" w:type="dxa"/>
            <w:gridSpan w:val="4"/>
            <w:vMerge w:val="restart"/>
            <w:vAlign w:val="center"/>
          </w:tcPr>
          <w:p w14:paraId="5A0627DD" w14:textId="77777777" w:rsidR="00AD0E47" w:rsidRPr="001E5F3B" w:rsidRDefault="009B12BE">
            <w:pPr>
              <w:widowControl/>
              <w:topLinePunct/>
              <w:snapToGrid w:val="0"/>
              <w:spacing w:before="4" w:line="360" w:lineRule="auto"/>
              <w:rPr>
                <w:rFonts w:ascii="宋体" w:hAnsi="宋体"/>
                <w:b/>
                <w:sz w:val="24"/>
                <w:szCs w:val="24"/>
              </w:rPr>
            </w:pPr>
            <w:r w:rsidRPr="001E5F3B">
              <w:rPr>
                <w:rFonts w:ascii="宋体" w:hAnsi="宋体" w:hint="eastAsia"/>
                <w:b/>
                <w:sz w:val="24"/>
                <w:szCs w:val="24"/>
              </w:rPr>
              <w:t>人民币（大写）</w:t>
            </w:r>
            <w:r w:rsidRPr="001E5F3B">
              <w:rPr>
                <w:rFonts w:ascii="宋体" w:hAnsi="宋体" w:hint="eastAsia"/>
                <w:b/>
                <w:sz w:val="24"/>
                <w:szCs w:val="24"/>
              </w:rPr>
              <w:t xml:space="preserve">              </w:t>
            </w:r>
            <w:r w:rsidRPr="001E5F3B">
              <w:rPr>
                <w:rFonts w:ascii="宋体" w:hAnsi="宋体" w:hint="eastAsia"/>
                <w:b/>
                <w:sz w:val="24"/>
                <w:szCs w:val="24"/>
              </w:rPr>
              <w:t>元</w:t>
            </w:r>
          </w:p>
          <w:p w14:paraId="39343B1A" w14:textId="77777777" w:rsidR="00AD0E47" w:rsidRPr="001E5F3B" w:rsidRDefault="009B12BE">
            <w:pPr>
              <w:widowControl/>
              <w:snapToGrid w:val="0"/>
              <w:spacing w:before="4" w:after="120"/>
              <w:ind w:firstLineChars="588" w:firstLine="1417"/>
              <w:rPr>
                <w:rFonts w:ascii="宋体" w:hAnsi="宋体"/>
                <w:b/>
                <w:sz w:val="24"/>
                <w:szCs w:val="24"/>
              </w:rPr>
            </w:pPr>
            <w:r w:rsidRPr="001E5F3B">
              <w:rPr>
                <w:rFonts w:ascii="宋体" w:hAnsi="宋体" w:hint="eastAsia"/>
                <w:b/>
                <w:sz w:val="24"/>
                <w:szCs w:val="24"/>
              </w:rPr>
              <w:t>（</w:t>
            </w:r>
            <w:r w:rsidRPr="001E5F3B">
              <w:rPr>
                <w:rFonts w:ascii="宋体" w:hAnsi="宋体"/>
                <w:b/>
                <w:sz w:val="24"/>
                <w:szCs w:val="24"/>
              </w:rPr>
              <w:t>¥</w:t>
            </w:r>
            <w:r w:rsidRPr="001E5F3B">
              <w:rPr>
                <w:rFonts w:ascii="宋体" w:hAnsi="宋体" w:hint="eastAsia"/>
                <w:b/>
                <w:sz w:val="24"/>
                <w:szCs w:val="24"/>
              </w:rPr>
              <w:t xml:space="preserve">            </w:t>
            </w:r>
            <w:r w:rsidRPr="001E5F3B">
              <w:rPr>
                <w:rFonts w:ascii="宋体" w:hAnsi="宋体" w:hint="eastAsia"/>
                <w:b/>
                <w:sz w:val="24"/>
                <w:szCs w:val="24"/>
              </w:rPr>
              <w:t>元）</w:t>
            </w:r>
          </w:p>
        </w:tc>
        <w:tc>
          <w:tcPr>
            <w:tcW w:w="3238" w:type="dxa"/>
            <w:gridSpan w:val="3"/>
            <w:vAlign w:val="center"/>
          </w:tcPr>
          <w:p w14:paraId="23CC2AEA" w14:textId="77777777" w:rsidR="00AD0E47" w:rsidRPr="001E5F3B" w:rsidRDefault="009B12BE">
            <w:pPr>
              <w:widowControl/>
              <w:topLinePunct/>
              <w:snapToGrid w:val="0"/>
              <w:spacing w:before="4" w:line="360" w:lineRule="auto"/>
              <w:rPr>
                <w:rFonts w:ascii="宋体" w:hAnsi="宋体"/>
                <w:b/>
                <w:sz w:val="24"/>
                <w:szCs w:val="24"/>
              </w:rPr>
            </w:pPr>
            <w:r w:rsidRPr="001E5F3B">
              <w:rPr>
                <w:rFonts w:ascii="宋体" w:hAnsi="宋体" w:hint="eastAsia"/>
                <w:b/>
                <w:sz w:val="24"/>
                <w:szCs w:val="24"/>
              </w:rPr>
              <w:t>软件：</w:t>
            </w:r>
            <w:r w:rsidRPr="001E5F3B">
              <w:rPr>
                <w:rFonts w:ascii="宋体" w:hAnsi="宋体"/>
                <w:b/>
                <w:sz w:val="24"/>
                <w:szCs w:val="24"/>
              </w:rPr>
              <w:t>¥</w:t>
            </w:r>
            <w:r w:rsidRPr="001E5F3B">
              <w:rPr>
                <w:rFonts w:ascii="宋体" w:hAnsi="宋体" w:hint="eastAsia"/>
                <w:b/>
                <w:sz w:val="24"/>
                <w:szCs w:val="24"/>
              </w:rPr>
              <w:t xml:space="preserve">            </w:t>
            </w:r>
            <w:r w:rsidRPr="001E5F3B">
              <w:rPr>
                <w:rFonts w:ascii="宋体" w:hAnsi="宋体" w:hint="eastAsia"/>
                <w:b/>
                <w:sz w:val="24"/>
                <w:szCs w:val="24"/>
              </w:rPr>
              <w:t>元</w:t>
            </w:r>
          </w:p>
        </w:tc>
      </w:tr>
      <w:tr w:rsidR="00AD0E47" w:rsidRPr="001E5F3B" w14:paraId="3804A7CC" w14:textId="77777777">
        <w:trPr>
          <w:trHeight w:val="790"/>
          <w:jc w:val="center"/>
        </w:trPr>
        <w:tc>
          <w:tcPr>
            <w:tcW w:w="1939" w:type="dxa"/>
            <w:gridSpan w:val="2"/>
            <w:vMerge/>
          </w:tcPr>
          <w:p w14:paraId="42672C1C" w14:textId="77777777" w:rsidR="00AD0E47" w:rsidRPr="001E5F3B" w:rsidRDefault="00AD0E47">
            <w:pPr>
              <w:widowControl/>
              <w:topLinePunct/>
              <w:snapToGrid w:val="0"/>
              <w:spacing w:before="4" w:line="360" w:lineRule="auto"/>
              <w:ind w:firstLineChars="100" w:firstLine="241"/>
              <w:rPr>
                <w:rFonts w:ascii="宋体" w:hAnsi="宋体"/>
                <w:b/>
                <w:sz w:val="24"/>
                <w:szCs w:val="24"/>
              </w:rPr>
            </w:pPr>
          </w:p>
        </w:tc>
        <w:tc>
          <w:tcPr>
            <w:tcW w:w="4138" w:type="dxa"/>
            <w:gridSpan w:val="4"/>
            <w:vMerge/>
          </w:tcPr>
          <w:p w14:paraId="0B1411E8" w14:textId="77777777" w:rsidR="00AD0E47" w:rsidRPr="001E5F3B" w:rsidRDefault="00AD0E47">
            <w:pPr>
              <w:widowControl/>
              <w:topLinePunct/>
              <w:snapToGrid w:val="0"/>
              <w:spacing w:before="4" w:line="360" w:lineRule="auto"/>
              <w:rPr>
                <w:rFonts w:ascii="宋体" w:hAnsi="宋体"/>
                <w:b/>
                <w:sz w:val="24"/>
                <w:szCs w:val="24"/>
              </w:rPr>
            </w:pPr>
          </w:p>
        </w:tc>
        <w:tc>
          <w:tcPr>
            <w:tcW w:w="3238" w:type="dxa"/>
            <w:gridSpan w:val="3"/>
            <w:vAlign w:val="center"/>
          </w:tcPr>
          <w:p w14:paraId="1BFF9BB1" w14:textId="77777777" w:rsidR="00AD0E47" w:rsidRPr="001E5F3B" w:rsidRDefault="009B12BE">
            <w:pPr>
              <w:snapToGrid w:val="0"/>
              <w:spacing w:before="4" w:after="120"/>
              <w:rPr>
                <w:rFonts w:ascii="宋体" w:hAnsi="宋体"/>
                <w:b/>
                <w:sz w:val="24"/>
                <w:szCs w:val="24"/>
              </w:rPr>
            </w:pPr>
            <w:r w:rsidRPr="001E5F3B">
              <w:rPr>
                <w:rFonts w:ascii="宋体" w:hAnsi="宋体" w:hint="eastAsia"/>
                <w:b/>
                <w:sz w:val="24"/>
                <w:szCs w:val="24"/>
              </w:rPr>
              <w:t>硬件：</w:t>
            </w:r>
            <w:r w:rsidRPr="001E5F3B">
              <w:rPr>
                <w:rFonts w:ascii="宋体" w:hAnsi="宋体"/>
                <w:b/>
                <w:sz w:val="24"/>
                <w:szCs w:val="24"/>
              </w:rPr>
              <w:t>¥</w:t>
            </w:r>
            <w:r w:rsidRPr="001E5F3B">
              <w:rPr>
                <w:rFonts w:ascii="宋体" w:hAnsi="宋体" w:hint="eastAsia"/>
                <w:b/>
                <w:sz w:val="24"/>
                <w:szCs w:val="24"/>
              </w:rPr>
              <w:t xml:space="preserve">            </w:t>
            </w:r>
            <w:r w:rsidRPr="001E5F3B">
              <w:rPr>
                <w:rFonts w:ascii="宋体" w:hAnsi="宋体" w:hint="eastAsia"/>
                <w:b/>
                <w:sz w:val="24"/>
                <w:szCs w:val="24"/>
              </w:rPr>
              <w:t>元</w:t>
            </w:r>
          </w:p>
        </w:tc>
      </w:tr>
      <w:tr w:rsidR="00AD0E47" w:rsidRPr="001E5F3B" w14:paraId="5E8E136E" w14:textId="77777777">
        <w:trPr>
          <w:trHeight w:val="561"/>
          <w:jc w:val="center"/>
        </w:trPr>
        <w:tc>
          <w:tcPr>
            <w:tcW w:w="1939" w:type="dxa"/>
            <w:gridSpan w:val="2"/>
            <w:vMerge w:val="restart"/>
            <w:vAlign w:val="center"/>
          </w:tcPr>
          <w:p w14:paraId="25A6166D" w14:textId="77777777" w:rsidR="00AD0E47" w:rsidRPr="001E5F3B" w:rsidRDefault="009B12BE">
            <w:pPr>
              <w:widowControl/>
              <w:topLinePunct/>
              <w:snapToGrid w:val="0"/>
              <w:spacing w:before="4" w:line="360" w:lineRule="auto"/>
              <w:jc w:val="center"/>
              <w:rPr>
                <w:rFonts w:ascii="宋体" w:hAnsi="宋体"/>
                <w:b/>
                <w:sz w:val="24"/>
                <w:szCs w:val="24"/>
              </w:rPr>
            </w:pPr>
            <w:r w:rsidRPr="001E5F3B">
              <w:rPr>
                <w:rFonts w:ascii="宋体" w:hAnsi="宋体" w:hint="eastAsia"/>
                <w:b/>
                <w:sz w:val="24"/>
                <w:szCs w:val="24"/>
              </w:rPr>
              <w:t>质保期</w:t>
            </w:r>
          </w:p>
        </w:tc>
        <w:tc>
          <w:tcPr>
            <w:tcW w:w="7376" w:type="dxa"/>
            <w:gridSpan w:val="7"/>
            <w:vAlign w:val="center"/>
          </w:tcPr>
          <w:p w14:paraId="6FB71ADA" w14:textId="77777777" w:rsidR="00AD0E47" w:rsidRPr="001E5F3B" w:rsidRDefault="009B12BE">
            <w:pPr>
              <w:topLinePunct/>
              <w:snapToGrid w:val="0"/>
              <w:spacing w:before="4" w:line="360" w:lineRule="auto"/>
              <w:rPr>
                <w:rFonts w:ascii="宋体" w:hAnsi="宋体"/>
                <w:b/>
                <w:bCs/>
                <w:sz w:val="24"/>
                <w:szCs w:val="24"/>
              </w:rPr>
            </w:pPr>
            <w:r w:rsidRPr="001E5F3B">
              <w:rPr>
                <w:rFonts w:ascii="宋体" w:hAnsi="宋体" w:hint="eastAsia"/>
                <w:b/>
                <w:bCs/>
                <w:sz w:val="24"/>
                <w:szCs w:val="24"/>
              </w:rPr>
              <w:t>硬件：</w:t>
            </w:r>
          </w:p>
        </w:tc>
      </w:tr>
      <w:tr w:rsidR="00AD0E47" w:rsidRPr="001E5F3B" w14:paraId="0257D3A1" w14:textId="77777777">
        <w:trPr>
          <w:trHeight w:val="550"/>
          <w:jc w:val="center"/>
        </w:trPr>
        <w:tc>
          <w:tcPr>
            <w:tcW w:w="1939" w:type="dxa"/>
            <w:gridSpan w:val="2"/>
            <w:vMerge/>
            <w:vAlign w:val="center"/>
          </w:tcPr>
          <w:p w14:paraId="0B8C54EE" w14:textId="77777777" w:rsidR="00AD0E47" w:rsidRPr="001E5F3B" w:rsidRDefault="00AD0E47">
            <w:pPr>
              <w:widowControl/>
              <w:topLinePunct/>
              <w:snapToGrid w:val="0"/>
              <w:spacing w:before="4" w:line="360" w:lineRule="auto"/>
              <w:jc w:val="center"/>
              <w:rPr>
                <w:rFonts w:ascii="宋体" w:hAnsi="宋体"/>
                <w:b/>
                <w:sz w:val="24"/>
                <w:szCs w:val="24"/>
              </w:rPr>
            </w:pPr>
          </w:p>
        </w:tc>
        <w:tc>
          <w:tcPr>
            <w:tcW w:w="7376" w:type="dxa"/>
            <w:gridSpan w:val="7"/>
            <w:vAlign w:val="center"/>
          </w:tcPr>
          <w:p w14:paraId="21A2EC81" w14:textId="77777777" w:rsidR="00AD0E47" w:rsidRPr="001E5F3B" w:rsidRDefault="009B12BE">
            <w:pPr>
              <w:topLinePunct/>
              <w:snapToGrid w:val="0"/>
              <w:spacing w:before="4" w:line="360" w:lineRule="auto"/>
              <w:rPr>
                <w:rFonts w:ascii="宋体" w:hAnsi="宋体"/>
                <w:b/>
                <w:bCs/>
                <w:sz w:val="24"/>
                <w:szCs w:val="24"/>
              </w:rPr>
            </w:pPr>
            <w:r w:rsidRPr="001E5F3B">
              <w:rPr>
                <w:rFonts w:ascii="宋体" w:hAnsi="宋体" w:hint="eastAsia"/>
                <w:b/>
                <w:bCs/>
                <w:sz w:val="24"/>
                <w:szCs w:val="24"/>
              </w:rPr>
              <w:t>软件：</w:t>
            </w:r>
          </w:p>
        </w:tc>
      </w:tr>
      <w:tr w:rsidR="00AD0E47" w:rsidRPr="001E5F3B" w14:paraId="03F8B24D" w14:textId="77777777">
        <w:trPr>
          <w:trHeight w:val="531"/>
          <w:jc w:val="center"/>
        </w:trPr>
        <w:tc>
          <w:tcPr>
            <w:tcW w:w="1939" w:type="dxa"/>
            <w:gridSpan w:val="2"/>
            <w:vMerge w:val="restart"/>
          </w:tcPr>
          <w:p w14:paraId="7E5E74E4" w14:textId="77777777" w:rsidR="00AD0E47" w:rsidRPr="001E5F3B" w:rsidRDefault="009B12BE">
            <w:pPr>
              <w:widowControl/>
              <w:topLinePunct/>
              <w:snapToGrid w:val="0"/>
              <w:spacing w:before="4" w:line="360" w:lineRule="auto"/>
              <w:jc w:val="center"/>
              <w:rPr>
                <w:rFonts w:ascii="宋体" w:hAnsi="宋体"/>
                <w:b/>
                <w:sz w:val="24"/>
                <w:szCs w:val="24"/>
              </w:rPr>
            </w:pPr>
            <w:r w:rsidRPr="001E5F3B">
              <w:rPr>
                <w:rFonts w:ascii="宋体" w:hAnsi="宋体" w:hint="eastAsia"/>
                <w:b/>
                <w:sz w:val="24"/>
                <w:szCs w:val="24"/>
              </w:rPr>
              <w:t>质保期后</w:t>
            </w:r>
          </w:p>
          <w:p w14:paraId="08B751E2" w14:textId="77777777" w:rsidR="00AD0E47" w:rsidRPr="001E5F3B" w:rsidRDefault="009B12BE">
            <w:pPr>
              <w:widowControl/>
              <w:topLinePunct/>
              <w:snapToGrid w:val="0"/>
              <w:spacing w:before="4" w:line="360" w:lineRule="auto"/>
              <w:jc w:val="center"/>
              <w:rPr>
                <w:rFonts w:ascii="宋体" w:hAnsi="宋体"/>
                <w:b/>
                <w:sz w:val="24"/>
                <w:szCs w:val="24"/>
              </w:rPr>
            </w:pPr>
            <w:r w:rsidRPr="001E5F3B">
              <w:rPr>
                <w:rFonts w:ascii="宋体" w:hAnsi="宋体" w:hint="eastAsia"/>
                <w:b/>
                <w:sz w:val="24"/>
                <w:szCs w:val="24"/>
              </w:rPr>
              <w:t>维保费用</w:t>
            </w:r>
          </w:p>
        </w:tc>
        <w:tc>
          <w:tcPr>
            <w:tcW w:w="7376" w:type="dxa"/>
            <w:gridSpan w:val="7"/>
          </w:tcPr>
          <w:p w14:paraId="7BCD09AA" w14:textId="77777777" w:rsidR="00AD0E47" w:rsidRPr="001E5F3B" w:rsidRDefault="009B12BE">
            <w:pPr>
              <w:snapToGrid w:val="0"/>
              <w:spacing w:before="4" w:after="120"/>
              <w:rPr>
                <w:rFonts w:ascii="宋体" w:hAnsi="宋体"/>
                <w:b/>
                <w:sz w:val="24"/>
                <w:szCs w:val="24"/>
              </w:rPr>
            </w:pPr>
            <w:r w:rsidRPr="001E5F3B">
              <w:rPr>
                <w:rFonts w:ascii="宋体" w:hAnsi="宋体" w:hint="eastAsia"/>
                <w:b/>
                <w:sz w:val="24"/>
                <w:szCs w:val="24"/>
              </w:rPr>
              <w:t>硬件：</w:t>
            </w:r>
          </w:p>
        </w:tc>
      </w:tr>
      <w:tr w:rsidR="00AD0E47" w:rsidRPr="001E5F3B" w14:paraId="7E9A3422" w14:textId="77777777">
        <w:trPr>
          <w:trHeight w:val="394"/>
          <w:jc w:val="center"/>
        </w:trPr>
        <w:tc>
          <w:tcPr>
            <w:tcW w:w="1939" w:type="dxa"/>
            <w:gridSpan w:val="2"/>
            <w:vMerge/>
          </w:tcPr>
          <w:p w14:paraId="76DCEAE4" w14:textId="77777777" w:rsidR="00AD0E47" w:rsidRPr="001E5F3B" w:rsidRDefault="00AD0E47">
            <w:pPr>
              <w:widowControl/>
              <w:topLinePunct/>
              <w:snapToGrid w:val="0"/>
              <w:spacing w:before="4" w:line="360" w:lineRule="auto"/>
              <w:ind w:firstLineChars="100" w:firstLine="241"/>
              <w:rPr>
                <w:rFonts w:ascii="宋体" w:hAnsi="宋体"/>
                <w:b/>
                <w:sz w:val="24"/>
                <w:szCs w:val="24"/>
              </w:rPr>
            </w:pPr>
          </w:p>
        </w:tc>
        <w:tc>
          <w:tcPr>
            <w:tcW w:w="7376" w:type="dxa"/>
            <w:gridSpan w:val="7"/>
          </w:tcPr>
          <w:p w14:paraId="142C3281" w14:textId="77777777" w:rsidR="00AD0E47" w:rsidRPr="001E5F3B" w:rsidRDefault="009B12BE">
            <w:pPr>
              <w:snapToGrid w:val="0"/>
              <w:spacing w:before="4" w:after="120"/>
              <w:rPr>
                <w:rFonts w:ascii="宋体" w:hAnsi="宋体"/>
                <w:b/>
                <w:sz w:val="24"/>
                <w:szCs w:val="24"/>
              </w:rPr>
            </w:pPr>
            <w:r w:rsidRPr="001E5F3B">
              <w:rPr>
                <w:rFonts w:ascii="宋体" w:hAnsi="宋体" w:hint="eastAsia"/>
                <w:b/>
                <w:sz w:val="24"/>
                <w:szCs w:val="24"/>
              </w:rPr>
              <w:t>软件：</w:t>
            </w:r>
          </w:p>
        </w:tc>
      </w:tr>
      <w:tr w:rsidR="00AD0E47" w:rsidRPr="001E5F3B" w14:paraId="2760B43E" w14:textId="77777777">
        <w:trPr>
          <w:trHeight w:val="714"/>
          <w:jc w:val="center"/>
        </w:trPr>
        <w:tc>
          <w:tcPr>
            <w:tcW w:w="1939" w:type="dxa"/>
            <w:gridSpan w:val="2"/>
            <w:vAlign w:val="center"/>
          </w:tcPr>
          <w:p w14:paraId="7CCF022C" w14:textId="77777777" w:rsidR="00AD0E47" w:rsidRPr="001E5F3B" w:rsidRDefault="009B12BE">
            <w:pPr>
              <w:widowControl/>
              <w:topLinePunct/>
              <w:snapToGrid w:val="0"/>
              <w:spacing w:before="4" w:line="360" w:lineRule="auto"/>
              <w:jc w:val="center"/>
              <w:rPr>
                <w:rFonts w:ascii="宋体" w:hAnsi="宋体"/>
                <w:b/>
                <w:sz w:val="24"/>
                <w:szCs w:val="24"/>
              </w:rPr>
            </w:pPr>
            <w:r w:rsidRPr="001E5F3B">
              <w:rPr>
                <w:rFonts w:ascii="宋体" w:hAnsi="宋体"/>
                <w:b/>
                <w:sz w:val="24"/>
                <w:szCs w:val="24"/>
              </w:rPr>
              <w:t>项目实施期</w:t>
            </w:r>
          </w:p>
        </w:tc>
        <w:tc>
          <w:tcPr>
            <w:tcW w:w="7376" w:type="dxa"/>
            <w:gridSpan w:val="7"/>
            <w:vAlign w:val="center"/>
          </w:tcPr>
          <w:p w14:paraId="2C933B8F" w14:textId="77777777" w:rsidR="00AD0E47" w:rsidRPr="001E5F3B" w:rsidRDefault="00AD0E47">
            <w:pPr>
              <w:widowControl/>
              <w:topLinePunct/>
              <w:snapToGrid w:val="0"/>
              <w:spacing w:before="4" w:line="360" w:lineRule="auto"/>
              <w:rPr>
                <w:rFonts w:ascii="宋体" w:hAnsi="宋体"/>
                <w:b/>
                <w:bCs/>
                <w:sz w:val="24"/>
                <w:szCs w:val="24"/>
              </w:rPr>
            </w:pPr>
          </w:p>
        </w:tc>
      </w:tr>
    </w:tbl>
    <w:p w14:paraId="70228834" w14:textId="77777777" w:rsidR="00AD0E47" w:rsidRPr="001E5F3B" w:rsidRDefault="00AD0E47">
      <w:pPr>
        <w:widowControl/>
        <w:spacing w:line="500" w:lineRule="exact"/>
        <w:jc w:val="left"/>
        <w:rPr>
          <w:rFonts w:ascii="宋体" w:hAnsi="宋体"/>
          <w:sz w:val="24"/>
          <w:szCs w:val="24"/>
        </w:rPr>
      </w:pPr>
    </w:p>
    <w:p w14:paraId="77D034AA" w14:textId="77777777" w:rsidR="00AD0E47" w:rsidRPr="001E5F3B" w:rsidRDefault="00AD0E47">
      <w:pPr>
        <w:widowControl/>
        <w:topLinePunct/>
        <w:snapToGrid w:val="0"/>
        <w:spacing w:before="4" w:line="360" w:lineRule="auto"/>
        <w:ind w:firstLineChars="1540" w:firstLine="4329"/>
        <w:rPr>
          <w:rFonts w:ascii="宋体" w:hAnsi="宋体"/>
          <w:b/>
          <w:bCs/>
          <w:sz w:val="28"/>
          <w:szCs w:val="28"/>
        </w:rPr>
      </w:pPr>
    </w:p>
    <w:p w14:paraId="09814EAE" w14:textId="77777777" w:rsidR="00AD0E47" w:rsidRPr="001E5F3B" w:rsidRDefault="009B12BE">
      <w:pPr>
        <w:widowControl/>
        <w:topLinePunct/>
        <w:snapToGrid w:val="0"/>
        <w:spacing w:before="4" w:line="360" w:lineRule="auto"/>
        <w:ind w:firstLineChars="1590" w:firstLine="4469"/>
        <w:rPr>
          <w:rFonts w:ascii="宋体" w:hAnsi="宋体"/>
          <w:b/>
          <w:bCs/>
          <w:sz w:val="28"/>
          <w:szCs w:val="28"/>
          <w:u w:val="single"/>
        </w:rPr>
      </w:pPr>
      <w:r w:rsidRPr="001E5F3B">
        <w:rPr>
          <w:rFonts w:ascii="宋体" w:hAnsi="宋体" w:hint="eastAsia"/>
          <w:b/>
          <w:bCs/>
          <w:sz w:val="28"/>
          <w:szCs w:val="28"/>
        </w:rPr>
        <w:t>单位名称（公章）：</w:t>
      </w:r>
    </w:p>
    <w:p w14:paraId="40B4127F" w14:textId="77777777" w:rsidR="00AD0E47" w:rsidRPr="001E5F3B" w:rsidRDefault="009B12BE">
      <w:pPr>
        <w:widowControl/>
        <w:topLinePunct/>
        <w:snapToGrid w:val="0"/>
        <w:spacing w:before="4" w:line="360" w:lineRule="auto"/>
        <w:ind w:firstLineChars="1040" w:firstLine="2923"/>
        <w:rPr>
          <w:rFonts w:ascii="宋体" w:hAnsi="宋体"/>
          <w:b/>
          <w:bCs/>
          <w:sz w:val="28"/>
          <w:szCs w:val="28"/>
        </w:rPr>
      </w:pPr>
      <w:r w:rsidRPr="001E5F3B">
        <w:rPr>
          <w:rFonts w:ascii="宋体" w:hAnsi="宋体" w:hint="eastAsia"/>
          <w:b/>
          <w:bCs/>
          <w:sz w:val="28"/>
          <w:szCs w:val="28"/>
        </w:rPr>
        <w:t>法定代表人（授权代表）签名：</w:t>
      </w:r>
    </w:p>
    <w:p w14:paraId="57366F32" w14:textId="77777777" w:rsidR="00AD0E47" w:rsidRPr="001E5F3B" w:rsidRDefault="009B12BE">
      <w:pPr>
        <w:spacing w:line="460" w:lineRule="exact"/>
        <w:ind w:firstLine="492"/>
        <w:rPr>
          <w:rFonts w:ascii="宋体" w:hAnsi="宋体"/>
          <w:bCs/>
          <w:sz w:val="24"/>
          <w:szCs w:val="21"/>
        </w:rPr>
      </w:pPr>
      <w:r w:rsidRPr="001E5F3B">
        <w:rPr>
          <w:rFonts w:ascii="宋体" w:hAnsi="宋体" w:hint="eastAsia"/>
          <w:bCs/>
          <w:sz w:val="24"/>
          <w:szCs w:val="21"/>
        </w:rPr>
        <w:t xml:space="preserve">                                 </w:t>
      </w:r>
      <w:r w:rsidRPr="001E5F3B">
        <w:rPr>
          <w:rFonts w:ascii="宋体" w:hAnsi="宋体" w:hint="eastAsia"/>
          <w:b/>
          <w:bCs/>
          <w:sz w:val="28"/>
          <w:szCs w:val="28"/>
        </w:rPr>
        <w:t>联系电话（手机）：</w:t>
      </w:r>
      <w:r w:rsidRPr="001E5F3B">
        <w:rPr>
          <w:rFonts w:ascii="宋体" w:hAnsi="宋体" w:hint="eastAsia"/>
          <w:b/>
          <w:bCs/>
          <w:sz w:val="28"/>
          <w:szCs w:val="28"/>
        </w:rPr>
        <w:t xml:space="preserve">      </w:t>
      </w:r>
    </w:p>
    <w:p w14:paraId="5E54C1EE" w14:textId="77777777" w:rsidR="00AD0E47" w:rsidRPr="001E5F3B" w:rsidRDefault="009B12BE">
      <w:pPr>
        <w:rPr>
          <w:b/>
          <w:sz w:val="28"/>
          <w:szCs w:val="28"/>
        </w:rPr>
      </w:pPr>
      <w:r w:rsidRPr="001E5F3B">
        <w:rPr>
          <w:rFonts w:hint="eastAsia"/>
          <w:sz w:val="28"/>
          <w:szCs w:val="28"/>
        </w:rPr>
        <w:t xml:space="preserve">                                           </w:t>
      </w:r>
      <w:r w:rsidRPr="001E5F3B">
        <w:rPr>
          <w:rFonts w:hint="eastAsia"/>
          <w:b/>
          <w:sz w:val="28"/>
          <w:szCs w:val="28"/>
        </w:rPr>
        <w:t>年</w:t>
      </w:r>
      <w:r w:rsidRPr="001E5F3B">
        <w:rPr>
          <w:rFonts w:hint="eastAsia"/>
          <w:b/>
          <w:sz w:val="28"/>
          <w:szCs w:val="28"/>
        </w:rPr>
        <w:t xml:space="preserve">     </w:t>
      </w:r>
      <w:r w:rsidRPr="001E5F3B">
        <w:rPr>
          <w:rFonts w:hint="eastAsia"/>
          <w:b/>
          <w:sz w:val="28"/>
          <w:szCs w:val="28"/>
        </w:rPr>
        <w:t>月</w:t>
      </w:r>
      <w:r w:rsidRPr="001E5F3B">
        <w:rPr>
          <w:rFonts w:hint="eastAsia"/>
          <w:b/>
          <w:sz w:val="28"/>
          <w:szCs w:val="28"/>
        </w:rPr>
        <w:t xml:space="preserve">    </w:t>
      </w:r>
      <w:r w:rsidRPr="001E5F3B">
        <w:rPr>
          <w:rFonts w:hint="eastAsia"/>
          <w:b/>
          <w:sz w:val="28"/>
          <w:szCs w:val="28"/>
        </w:rPr>
        <w:t>日</w:t>
      </w:r>
    </w:p>
    <w:p w14:paraId="53836431" w14:textId="77777777" w:rsidR="00AD0E47" w:rsidRPr="001E5F3B" w:rsidRDefault="009B12BE">
      <w:pPr>
        <w:widowControl/>
        <w:spacing w:line="360" w:lineRule="auto"/>
        <w:rPr>
          <w:rFonts w:ascii="宋体" w:hAnsi="宋体"/>
          <w:b/>
          <w:sz w:val="24"/>
          <w:szCs w:val="24"/>
        </w:rPr>
      </w:pPr>
      <w:r w:rsidRPr="001E5F3B">
        <w:rPr>
          <w:rFonts w:ascii="宋体" w:hAnsi="宋体" w:hint="eastAsia"/>
          <w:b/>
          <w:sz w:val="24"/>
          <w:szCs w:val="24"/>
        </w:rPr>
        <w:lastRenderedPageBreak/>
        <w:t>七、项目调研会议安排：</w:t>
      </w:r>
    </w:p>
    <w:p w14:paraId="72A78ACF" w14:textId="0FA246A7" w:rsidR="00AD0E47" w:rsidRPr="001E5F3B" w:rsidRDefault="009B12BE">
      <w:pPr>
        <w:widowControl/>
        <w:spacing w:line="360" w:lineRule="auto"/>
        <w:rPr>
          <w:rFonts w:ascii="宋体" w:hAnsi="宋体"/>
          <w:sz w:val="24"/>
          <w:szCs w:val="24"/>
        </w:rPr>
      </w:pPr>
      <w:r w:rsidRPr="001E5F3B">
        <w:rPr>
          <w:rFonts w:ascii="宋体" w:hAnsi="宋体" w:hint="eastAsia"/>
          <w:sz w:val="24"/>
          <w:szCs w:val="24"/>
        </w:rPr>
        <w:t>时间：</w:t>
      </w:r>
      <w:r w:rsidRPr="001E5F3B">
        <w:rPr>
          <w:rFonts w:ascii="宋体" w:hAnsi="宋体" w:hint="eastAsia"/>
          <w:sz w:val="24"/>
          <w:szCs w:val="24"/>
        </w:rPr>
        <w:t>2024</w:t>
      </w:r>
      <w:r w:rsidRPr="001E5F3B">
        <w:rPr>
          <w:rFonts w:ascii="宋体" w:hAnsi="宋体" w:hint="eastAsia"/>
          <w:sz w:val="24"/>
          <w:szCs w:val="24"/>
        </w:rPr>
        <w:t>年</w:t>
      </w:r>
      <w:r w:rsidR="001E5F3B" w:rsidRPr="001E5F3B">
        <w:rPr>
          <w:rFonts w:ascii="宋体" w:hAnsi="宋体" w:hint="eastAsia"/>
          <w:sz w:val="24"/>
          <w:szCs w:val="24"/>
        </w:rPr>
        <w:t>8</w:t>
      </w:r>
      <w:r w:rsidRPr="001E5F3B">
        <w:rPr>
          <w:rFonts w:ascii="宋体" w:hAnsi="宋体" w:hint="eastAsia"/>
          <w:sz w:val="24"/>
          <w:szCs w:val="24"/>
        </w:rPr>
        <w:t>月</w:t>
      </w:r>
      <w:r w:rsidR="001E5F3B" w:rsidRPr="001E5F3B">
        <w:rPr>
          <w:rFonts w:ascii="宋体" w:hAnsi="宋体" w:hint="eastAsia"/>
          <w:sz w:val="24"/>
          <w:szCs w:val="24"/>
        </w:rPr>
        <w:t>20</w:t>
      </w:r>
      <w:r w:rsidRPr="001E5F3B">
        <w:rPr>
          <w:rFonts w:ascii="宋体" w:hAnsi="宋体" w:hint="eastAsia"/>
          <w:sz w:val="24"/>
          <w:szCs w:val="24"/>
        </w:rPr>
        <w:t>日</w:t>
      </w:r>
      <w:r w:rsidRPr="001E5F3B">
        <w:rPr>
          <w:rFonts w:ascii="宋体" w:hAnsi="宋体" w:hint="eastAsia"/>
          <w:sz w:val="24"/>
          <w:szCs w:val="24"/>
        </w:rPr>
        <w:t>(</w:t>
      </w:r>
      <w:r w:rsidRPr="001E5F3B">
        <w:rPr>
          <w:rFonts w:ascii="宋体" w:hAnsi="宋体" w:hint="eastAsia"/>
          <w:sz w:val="24"/>
          <w:szCs w:val="24"/>
        </w:rPr>
        <w:t>星期</w:t>
      </w:r>
      <w:r w:rsidR="001E5F3B" w:rsidRPr="001E5F3B">
        <w:rPr>
          <w:rFonts w:ascii="宋体" w:hAnsi="宋体" w:hint="eastAsia"/>
          <w:sz w:val="24"/>
          <w:szCs w:val="24"/>
        </w:rPr>
        <w:t>二</w:t>
      </w:r>
      <w:r w:rsidRPr="001E5F3B">
        <w:rPr>
          <w:rFonts w:ascii="宋体" w:hAnsi="宋体" w:hint="eastAsia"/>
          <w:sz w:val="24"/>
          <w:szCs w:val="24"/>
        </w:rPr>
        <w:t>)</w:t>
      </w:r>
      <w:r w:rsidR="001E5F3B" w:rsidRPr="001E5F3B">
        <w:rPr>
          <w:rFonts w:ascii="宋体" w:hAnsi="宋体" w:hint="eastAsia"/>
          <w:sz w:val="24"/>
          <w:szCs w:val="24"/>
        </w:rPr>
        <w:t>下</w:t>
      </w:r>
      <w:r w:rsidRPr="001E5F3B">
        <w:rPr>
          <w:rFonts w:ascii="宋体" w:hAnsi="宋体" w:hint="eastAsia"/>
          <w:sz w:val="24"/>
          <w:szCs w:val="24"/>
        </w:rPr>
        <w:t>午</w:t>
      </w:r>
      <w:r w:rsidR="001E5F3B" w:rsidRPr="001E5F3B">
        <w:rPr>
          <w:rFonts w:ascii="宋体" w:hAnsi="宋体" w:hint="eastAsia"/>
          <w:sz w:val="24"/>
          <w:szCs w:val="24"/>
        </w:rPr>
        <w:t>14</w:t>
      </w:r>
      <w:r w:rsidR="00D977A2">
        <w:rPr>
          <w:rFonts w:ascii="宋体" w:hAnsi="宋体" w:hint="eastAsia"/>
          <w:sz w:val="24"/>
          <w:szCs w:val="24"/>
        </w:rPr>
        <w:t>:1</w:t>
      </w:r>
      <w:r w:rsidRPr="001E5F3B">
        <w:rPr>
          <w:rFonts w:ascii="宋体" w:hAnsi="宋体" w:hint="eastAsia"/>
          <w:sz w:val="24"/>
          <w:szCs w:val="24"/>
        </w:rPr>
        <w:t>0</w:t>
      </w:r>
    </w:p>
    <w:p w14:paraId="20850D54" w14:textId="77777777" w:rsidR="00AD0E47" w:rsidRPr="001E5F3B" w:rsidRDefault="009B12BE">
      <w:pPr>
        <w:widowControl/>
        <w:spacing w:line="360" w:lineRule="auto"/>
        <w:rPr>
          <w:rFonts w:ascii="宋体" w:hAnsi="宋体"/>
          <w:b/>
          <w:sz w:val="24"/>
          <w:szCs w:val="24"/>
        </w:rPr>
      </w:pPr>
      <w:r w:rsidRPr="001E5F3B">
        <w:rPr>
          <w:rFonts w:ascii="宋体" w:hAnsi="宋体" w:hint="eastAsia"/>
          <w:b/>
          <w:sz w:val="24"/>
          <w:szCs w:val="24"/>
        </w:rPr>
        <w:t>（请各供应商委派商务及技术人员参会，</w:t>
      </w:r>
      <w:r w:rsidRPr="001E5F3B">
        <w:rPr>
          <w:rFonts w:ascii="宋体" w:hAnsi="宋体" w:hint="eastAsia"/>
          <w:b/>
          <w:sz w:val="24"/>
          <w:szCs w:val="24"/>
        </w:rPr>
        <w:t>PPT</w:t>
      </w:r>
      <w:r w:rsidRPr="001E5F3B">
        <w:rPr>
          <w:rFonts w:ascii="宋体" w:hAnsi="宋体" w:hint="eastAsia"/>
          <w:b/>
          <w:sz w:val="24"/>
          <w:szCs w:val="24"/>
        </w:rPr>
        <w:t>产品介绍时间不超过</w:t>
      </w:r>
      <w:r w:rsidRPr="001E5F3B">
        <w:rPr>
          <w:rFonts w:ascii="宋体" w:hAnsi="宋体" w:hint="eastAsia"/>
          <w:b/>
          <w:sz w:val="24"/>
          <w:szCs w:val="24"/>
        </w:rPr>
        <w:t>10</w:t>
      </w:r>
      <w:r w:rsidRPr="001E5F3B">
        <w:rPr>
          <w:rFonts w:ascii="宋体" w:hAnsi="宋体" w:hint="eastAsia"/>
          <w:b/>
          <w:sz w:val="24"/>
          <w:szCs w:val="24"/>
        </w:rPr>
        <w:t>分钟）</w:t>
      </w:r>
    </w:p>
    <w:p w14:paraId="2B5D192C" w14:textId="77777777" w:rsidR="00AD0E47" w:rsidRPr="001E5F3B" w:rsidRDefault="009B12BE">
      <w:pPr>
        <w:widowControl/>
        <w:spacing w:line="360" w:lineRule="auto"/>
        <w:rPr>
          <w:rFonts w:ascii="宋体" w:hAnsi="宋体"/>
          <w:sz w:val="24"/>
          <w:szCs w:val="24"/>
        </w:rPr>
      </w:pPr>
      <w:r w:rsidRPr="001E5F3B">
        <w:rPr>
          <w:rFonts w:ascii="宋体" w:hAnsi="宋体" w:hint="eastAsia"/>
          <w:sz w:val="24"/>
          <w:szCs w:val="24"/>
        </w:rPr>
        <w:t>地</w:t>
      </w:r>
      <w:r w:rsidRPr="001E5F3B">
        <w:rPr>
          <w:rFonts w:ascii="宋体" w:hAnsi="宋体" w:hint="eastAsia"/>
          <w:sz w:val="24"/>
          <w:szCs w:val="24"/>
        </w:rPr>
        <w:t xml:space="preserve">  </w:t>
      </w:r>
      <w:r w:rsidRPr="001E5F3B">
        <w:rPr>
          <w:rFonts w:ascii="宋体" w:hAnsi="宋体" w:hint="eastAsia"/>
          <w:sz w:val="24"/>
          <w:szCs w:val="24"/>
        </w:rPr>
        <w:t>点：江苏省口腔医院新综合楼十</w:t>
      </w:r>
      <w:bookmarkStart w:id="2" w:name="_GoBack"/>
      <w:bookmarkEnd w:id="2"/>
      <w:r w:rsidRPr="001E5F3B">
        <w:rPr>
          <w:rFonts w:ascii="宋体" w:hAnsi="宋体" w:hint="eastAsia"/>
          <w:sz w:val="24"/>
          <w:szCs w:val="24"/>
        </w:rPr>
        <w:t>三楼</w:t>
      </w:r>
      <w:r w:rsidRPr="001E5F3B">
        <w:rPr>
          <w:rFonts w:ascii="宋体" w:hAnsi="宋体" w:hint="eastAsia"/>
          <w:sz w:val="24"/>
          <w:szCs w:val="24"/>
        </w:rPr>
        <w:t>1301</w:t>
      </w:r>
      <w:r w:rsidRPr="001E5F3B">
        <w:rPr>
          <w:rFonts w:ascii="宋体" w:hAnsi="宋体" w:hint="eastAsia"/>
          <w:sz w:val="24"/>
          <w:szCs w:val="24"/>
        </w:rPr>
        <w:t>会议室</w:t>
      </w:r>
    </w:p>
    <w:p w14:paraId="28F96BD5" w14:textId="77777777" w:rsidR="00AD0E47" w:rsidRPr="001E5F3B" w:rsidRDefault="009B12BE">
      <w:pPr>
        <w:widowControl/>
        <w:spacing w:line="360" w:lineRule="auto"/>
        <w:rPr>
          <w:rFonts w:ascii="宋体" w:hAnsi="宋体"/>
          <w:sz w:val="24"/>
          <w:szCs w:val="24"/>
        </w:rPr>
      </w:pPr>
      <w:r w:rsidRPr="001E5F3B">
        <w:rPr>
          <w:rFonts w:ascii="宋体" w:hAnsi="宋体" w:hint="eastAsia"/>
          <w:sz w:val="24"/>
          <w:szCs w:val="24"/>
        </w:rPr>
        <w:t>使用部门：医务部</w:t>
      </w:r>
      <w:r w:rsidRPr="001E5F3B">
        <w:rPr>
          <w:rFonts w:ascii="宋体" w:hAnsi="宋体" w:hint="eastAsia"/>
          <w:sz w:val="24"/>
          <w:szCs w:val="24"/>
        </w:rPr>
        <w:t xml:space="preserve">               </w:t>
      </w:r>
      <w:r w:rsidRPr="001E5F3B">
        <w:rPr>
          <w:rFonts w:ascii="宋体" w:hAnsi="宋体" w:hint="eastAsia"/>
          <w:sz w:val="24"/>
          <w:szCs w:val="24"/>
        </w:rPr>
        <w:t>联系方式：</w:t>
      </w:r>
      <w:r w:rsidRPr="001E5F3B">
        <w:rPr>
          <w:rFonts w:ascii="宋体" w:hAnsi="宋体" w:hint="eastAsia"/>
          <w:sz w:val="24"/>
          <w:szCs w:val="24"/>
        </w:rPr>
        <w:t xml:space="preserve"> 69593157</w:t>
      </w:r>
    </w:p>
    <w:p w14:paraId="3FFDDBF1" w14:textId="77777777" w:rsidR="00AD0E47" w:rsidRPr="001E5F3B" w:rsidRDefault="009B12BE">
      <w:pPr>
        <w:widowControl/>
        <w:spacing w:line="360" w:lineRule="auto"/>
        <w:rPr>
          <w:rFonts w:ascii="宋体" w:hAnsi="宋体"/>
          <w:sz w:val="24"/>
          <w:szCs w:val="24"/>
        </w:rPr>
      </w:pPr>
      <w:r w:rsidRPr="001E5F3B">
        <w:rPr>
          <w:rFonts w:ascii="宋体" w:hAnsi="宋体" w:hint="eastAsia"/>
          <w:sz w:val="24"/>
          <w:szCs w:val="24"/>
        </w:rPr>
        <w:t>采购中心：李老师</w:t>
      </w:r>
      <w:r w:rsidRPr="001E5F3B">
        <w:rPr>
          <w:rFonts w:ascii="宋体" w:hAnsi="宋体" w:hint="eastAsia"/>
          <w:sz w:val="24"/>
          <w:szCs w:val="24"/>
        </w:rPr>
        <w:t xml:space="preserve">               </w:t>
      </w:r>
      <w:r w:rsidRPr="001E5F3B">
        <w:rPr>
          <w:rFonts w:ascii="宋体" w:hAnsi="宋体" w:hint="eastAsia"/>
          <w:sz w:val="24"/>
          <w:szCs w:val="24"/>
        </w:rPr>
        <w:t>联系方式：</w:t>
      </w:r>
      <w:r w:rsidRPr="001E5F3B">
        <w:rPr>
          <w:rFonts w:ascii="宋体" w:hAnsi="宋体" w:hint="eastAsia"/>
          <w:sz w:val="24"/>
          <w:szCs w:val="24"/>
        </w:rPr>
        <w:t>69593206</w:t>
      </w:r>
    </w:p>
    <w:p w14:paraId="4C30F74A" w14:textId="77777777" w:rsidR="00AD0E47" w:rsidRPr="001E5F3B" w:rsidRDefault="00AD0E47">
      <w:pPr>
        <w:spacing w:line="360" w:lineRule="auto"/>
        <w:rPr>
          <w:b/>
          <w:sz w:val="24"/>
          <w:szCs w:val="24"/>
        </w:rPr>
      </w:pPr>
    </w:p>
    <w:p w14:paraId="0D8B9E77" w14:textId="77777777" w:rsidR="00AD0E47" w:rsidRPr="001E5F3B" w:rsidRDefault="009B12BE">
      <w:pPr>
        <w:spacing w:line="360" w:lineRule="auto"/>
        <w:rPr>
          <w:b/>
          <w:sz w:val="24"/>
          <w:szCs w:val="24"/>
        </w:rPr>
      </w:pPr>
      <w:r w:rsidRPr="001E5F3B">
        <w:rPr>
          <w:rFonts w:hint="eastAsia"/>
          <w:b/>
          <w:sz w:val="24"/>
          <w:szCs w:val="24"/>
        </w:rPr>
        <w:t>注：</w:t>
      </w:r>
      <w:r w:rsidRPr="001E5F3B">
        <w:rPr>
          <w:b/>
          <w:sz w:val="24"/>
          <w:szCs w:val="24"/>
        </w:rPr>
        <w:t xml:space="preserve"> 1. </w:t>
      </w:r>
      <w:r w:rsidRPr="001E5F3B">
        <w:rPr>
          <w:b/>
          <w:sz w:val="24"/>
          <w:szCs w:val="24"/>
        </w:rPr>
        <w:t>提供虚假文件一经查实将终止其</w:t>
      </w:r>
      <w:r w:rsidRPr="001E5F3B">
        <w:rPr>
          <w:rFonts w:hint="eastAsia"/>
          <w:b/>
          <w:sz w:val="24"/>
          <w:szCs w:val="24"/>
        </w:rPr>
        <w:t>参与</w:t>
      </w:r>
      <w:r w:rsidRPr="001E5F3B">
        <w:rPr>
          <w:b/>
          <w:sz w:val="24"/>
          <w:szCs w:val="24"/>
        </w:rPr>
        <w:t>资格</w:t>
      </w:r>
      <w:r w:rsidRPr="001E5F3B">
        <w:rPr>
          <w:rFonts w:hint="eastAsia"/>
          <w:b/>
          <w:sz w:val="24"/>
          <w:szCs w:val="24"/>
        </w:rPr>
        <w:t>。</w:t>
      </w:r>
    </w:p>
    <w:p w14:paraId="404AE0C5" w14:textId="77777777" w:rsidR="00AD0E47" w:rsidRPr="001E5F3B" w:rsidRDefault="009B12BE">
      <w:pPr>
        <w:spacing w:line="360" w:lineRule="auto"/>
        <w:rPr>
          <w:b/>
          <w:sz w:val="24"/>
          <w:szCs w:val="24"/>
        </w:rPr>
      </w:pPr>
      <w:r w:rsidRPr="001E5F3B">
        <w:rPr>
          <w:b/>
          <w:sz w:val="24"/>
          <w:szCs w:val="24"/>
        </w:rPr>
        <w:t xml:space="preserve">     2. </w:t>
      </w:r>
      <w:r w:rsidRPr="001E5F3B">
        <w:rPr>
          <w:b/>
          <w:sz w:val="24"/>
          <w:szCs w:val="24"/>
        </w:rPr>
        <w:t>资料一式</w:t>
      </w:r>
      <w:r w:rsidRPr="001E5F3B">
        <w:rPr>
          <w:rFonts w:hint="eastAsia"/>
          <w:b/>
          <w:sz w:val="24"/>
          <w:szCs w:val="24"/>
        </w:rPr>
        <w:t>四</w:t>
      </w:r>
      <w:r w:rsidRPr="001E5F3B">
        <w:rPr>
          <w:b/>
          <w:sz w:val="24"/>
          <w:szCs w:val="24"/>
        </w:rPr>
        <w:t>份</w:t>
      </w:r>
      <w:r w:rsidRPr="001E5F3B">
        <w:rPr>
          <w:rFonts w:hint="eastAsia"/>
          <w:b/>
          <w:sz w:val="24"/>
          <w:szCs w:val="24"/>
        </w:rPr>
        <w:t>，加盖单位公章并装订成册，概不退还</w:t>
      </w:r>
      <w:r w:rsidRPr="001E5F3B">
        <w:rPr>
          <w:b/>
          <w:sz w:val="24"/>
          <w:szCs w:val="24"/>
        </w:rPr>
        <w:t>。</w:t>
      </w:r>
    </w:p>
    <w:p w14:paraId="1E817246" w14:textId="77777777" w:rsidR="00AD0E47" w:rsidRPr="001E5F3B" w:rsidRDefault="009B12BE">
      <w:pPr>
        <w:widowControl/>
        <w:spacing w:line="500" w:lineRule="exact"/>
        <w:rPr>
          <w:rFonts w:ascii="宋体" w:hAnsi="宋体"/>
          <w:b/>
          <w:sz w:val="24"/>
          <w:szCs w:val="24"/>
        </w:rPr>
      </w:pPr>
      <w:r w:rsidRPr="001E5F3B">
        <w:rPr>
          <w:rFonts w:hint="eastAsia"/>
          <w:b/>
          <w:sz w:val="24"/>
          <w:szCs w:val="24"/>
        </w:rPr>
        <w:t xml:space="preserve">     </w:t>
      </w:r>
      <w:r w:rsidRPr="001E5F3B">
        <w:rPr>
          <w:rFonts w:hint="eastAsia"/>
          <w:b/>
          <w:sz w:val="24"/>
          <w:szCs w:val="24"/>
        </w:rPr>
        <w:t>3.</w:t>
      </w:r>
      <w:r w:rsidRPr="001E5F3B">
        <w:rPr>
          <w:rFonts w:ascii="宋体" w:hAnsi="宋体" w:hint="eastAsia"/>
          <w:b/>
          <w:sz w:val="24"/>
          <w:szCs w:val="24"/>
        </w:rPr>
        <w:t xml:space="preserve"> </w:t>
      </w:r>
      <w:r w:rsidRPr="001E5F3B">
        <w:rPr>
          <w:rFonts w:ascii="宋体" w:hAnsi="宋体" w:hint="eastAsia"/>
          <w:b/>
          <w:sz w:val="24"/>
          <w:szCs w:val="24"/>
        </w:rPr>
        <w:t>其中《报价一览表》除在调研文件中体现外，另需单独封装一份。</w:t>
      </w:r>
    </w:p>
    <w:p w14:paraId="5869A5A5" w14:textId="77777777" w:rsidR="00AD0E47" w:rsidRPr="001E5F3B" w:rsidRDefault="00AD0E47">
      <w:pPr>
        <w:spacing w:line="360" w:lineRule="auto"/>
        <w:rPr>
          <w:b/>
          <w:sz w:val="24"/>
          <w:szCs w:val="24"/>
        </w:rPr>
      </w:pPr>
    </w:p>
    <w:p w14:paraId="139DBF7C" w14:textId="77777777" w:rsidR="00AD0E47" w:rsidRPr="001E5F3B" w:rsidRDefault="00AD0E47">
      <w:pPr>
        <w:spacing w:line="360" w:lineRule="auto"/>
        <w:rPr>
          <w:b/>
          <w:sz w:val="24"/>
          <w:szCs w:val="24"/>
        </w:rPr>
      </w:pPr>
    </w:p>
    <w:p w14:paraId="25C7AA53" w14:textId="77777777" w:rsidR="00AD0E47" w:rsidRPr="001E5F3B" w:rsidRDefault="00AD0E47">
      <w:pPr>
        <w:spacing w:line="360" w:lineRule="auto"/>
        <w:rPr>
          <w:b/>
          <w:sz w:val="24"/>
          <w:szCs w:val="24"/>
        </w:rPr>
      </w:pPr>
    </w:p>
    <w:p w14:paraId="49C76E14" w14:textId="77777777" w:rsidR="00AD0E47" w:rsidRPr="001E5F3B" w:rsidRDefault="00AD0E47">
      <w:pPr>
        <w:spacing w:line="440" w:lineRule="exact"/>
        <w:rPr>
          <w:rFonts w:ascii="宋体" w:hAnsi="宋体" w:cs="宋体"/>
          <w:b/>
          <w:sz w:val="24"/>
          <w:szCs w:val="24"/>
        </w:rPr>
      </w:pPr>
    </w:p>
    <w:p w14:paraId="02D6E00B" w14:textId="77777777" w:rsidR="00AD0E47" w:rsidRPr="001E5F3B" w:rsidRDefault="00AD0E47">
      <w:pPr>
        <w:spacing w:line="440" w:lineRule="exact"/>
        <w:rPr>
          <w:rFonts w:ascii="宋体" w:hAnsi="宋体" w:cs="宋体"/>
          <w:b/>
          <w:sz w:val="24"/>
          <w:szCs w:val="24"/>
        </w:rPr>
      </w:pPr>
    </w:p>
    <w:p w14:paraId="085DB342" w14:textId="77777777" w:rsidR="00AD0E47" w:rsidRPr="001E5F3B" w:rsidRDefault="00AD0E47">
      <w:pPr>
        <w:spacing w:line="440" w:lineRule="exact"/>
        <w:rPr>
          <w:rFonts w:ascii="宋体" w:hAnsi="宋体" w:cs="宋体"/>
          <w:b/>
          <w:sz w:val="24"/>
          <w:szCs w:val="24"/>
        </w:rPr>
      </w:pPr>
    </w:p>
    <w:p w14:paraId="0DB2935E" w14:textId="77777777" w:rsidR="00AD0E47" w:rsidRPr="001E5F3B" w:rsidRDefault="00AD0E47">
      <w:pPr>
        <w:spacing w:line="440" w:lineRule="exact"/>
        <w:rPr>
          <w:rFonts w:ascii="宋体" w:hAnsi="宋体" w:cs="宋体"/>
          <w:b/>
          <w:sz w:val="24"/>
          <w:szCs w:val="24"/>
        </w:rPr>
      </w:pPr>
    </w:p>
    <w:p w14:paraId="16CC43F3" w14:textId="77777777" w:rsidR="00AD0E47" w:rsidRPr="001E5F3B" w:rsidRDefault="00AD0E47">
      <w:pPr>
        <w:spacing w:line="440" w:lineRule="exact"/>
        <w:rPr>
          <w:rFonts w:ascii="宋体" w:hAnsi="宋体" w:cs="宋体"/>
          <w:b/>
          <w:sz w:val="24"/>
          <w:szCs w:val="24"/>
        </w:rPr>
      </w:pPr>
    </w:p>
    <w:p w14:paraId="0E7CF8C2" w14:textId="77777777" w:rsidR="00AD0E47" w:rsidRPr="001E5F3B" w:rsidRDefault="00AD0E47">
      <w:pPr>
        <w:spacing w:line="440" w:lineRule="exact"/>
        <w:rPr>
          <w:rFonts w:ascii="宋体" w:hAnsi="宋体" w:cs="宋体"/>
          <w:b/>
          <w:sz w:val="24"/>
          <w:szCs w:val="24"/>
        </w:rPr>
      </w:pPr>
    </w:p>
    <w:p w14:paraId="6B5FF1CE" w14:textId="77777777" w:rsidR="00AD0E47" w:rsidRPr="001E5F3B" w:rsidRDefault="00AD0E47">
      <w:pPr>
        <w:spacing w:line="440" w:lineRule="exact"/>
        <w:rPr>
          <w:rFonts w:ascii="宋体" w:hAnsi="宋体" w:cs="宋体"/>
          <w:b/>
          <w:sz w:val="24"/>
          <w:szCs w:val="24"/>
        </w:rPr>
      </w:pPr>
    </w:p>
    <w:p w14:paraId="5ACC690A" w14:textId="77777777" w:rsidR="00AD0E47" w:rsidRPr="001E5F3B" w:rsidRDefault="00AD0E47">
      <w:pPr>
        <w:spacing w:line="440" w:lineRule="exact"/>
        <w:rPr>
          <w:rFonts w:ascii="宋体" w:hAnsi="宋体" w:cs="宋体"/>
          <w:b/>
          <w:sz w:val="24"/>
          <w:szCs w:val="24"/>
        </w:rPr>
      </w:pPr>
    </w:p>
    <w:p w14:paraId="6EE6928D" w14:textId="77777777" w:rsidR="00AD0E47" w:rsidRPr="001E5F3B" w:rsidRDefault="00AD0E47">
      <w:pPr>
        <w:spacing w:line="440" w:lineRule="exact"/>
        <w:rPr>
          <w:rFonts w:ascii="宋体" w:hAnsi="宋体" w:cs="宋体"/>
          <w:b/>
          <w:sz w:val="24"/>
          <w:szCs w:val="24"/>
        </w:rPr>
      </w:pPr>
    </w:p>
    <w:p w14:paraId="1E9116F9" w14:textId="77777777" w:rsidR="00AD0E47" w:rsidRPr="001E5F3B" w:rsidRDefault="00AD0E47">
      <w:pPr>
        <w:spacing w:line="440" w:lineRule="exact"/>
        <w:rPr>
          <w:rFonts w:ascii="宋体" w:hAnsi="宋体" w:cs="宋体"/>
          <w:b/>
          <w:sz w:val="24"/>
          <w:szCs w:val="24"/>
        </w:rPr>
      </w:pPr>
    </w:p>
    <w:p w14:paraId="3F2B0993" w14:textId="77777777" w:rsidR="00AD0E47" w:rsidRPr="001E5F3B" w:rsidRDefault="00AD0E47">
      <w:pPr>
        <w:spacing w:line="440" w:lineRule="exact"/>
        <w:rPr>
          <w:rFonts w:ascii="宋体" w:hAnsi="宋体" w:cs="宋体"/>
          <w:b/>
          <w:sz w:val="24"/>
          <w:szCs w:val="24"/>
        </w:rPr>
      </w:pPr>
    </w:p>
    <w:p w14:paraId="711B324D" w14:textId="77777777" w:rsidR="00AD0E47" w:rsidRPr="001E5F3B" w:rsidRDefault="00AD0E47">
      <w:pPr>
        <w:spacing w:line="440" w:lineRule="exact"/>
        <w:rPr>
          <w:rFonts w:ascii="宋体" w:hAnsi="宋体" w:cs="宋体"/>
          <w:b/>
          <w:sz w:val="24"/>
          <w:szCs w:val="24"/>
        </w:rPr>
      </w:pPr>
    </w:p>
    <w:p w14:paraId="3B65B560" w14:textId="77777777" w:rsidR="00AD0E47" w:rsidRPr="001E5F3B" w:rsidRDefault="00AD0E47">
      <w:pPr>
        <w:spacing w:line="440" w:lineRule="exact"/>
        <w:rPr>
          <w:rFonts w:ascii="宋体" w:hAnsi="宋体" w:cs="宋体"/>
          <w:b/>
          <w:sz w:val="24"/>
          <w:szCs w:val="24"/>
        </w:rPr>
      </w:pPr>
    </w:p>
    <w:p w14:paraId="47EBF206" w14:textId="77777777" w:rsidR="00AD0E47" w:rsidRPr="001E5F3B" w:rsidRDefault="00AD0E47">
      <w:pPr>
        <w:spacing w:line="440" w:lineRule="exact"/>
        <w:rPr>
          <w:rFonts w:ascii="宋体" w:hAnsi="宋体" w:cs="宋体"/>
          <w:b/>
          <w:sz w:val="24"/>
          <w:szCs w:val="24"/>
        </w:rPr>
      </w:pPr>
    </w:p>
    <w:p w14:paraId="41B0BB54" w14:textId="77777777" w:rsidR="00AD0E47" w:rsidRPr="001E5F3B" w:rsidRDefault="00AD0E47">
      <w:pPr>
        <w:spacing w:line="440" w:lineRule="exact"/>
        <w:rPr>
          <w:rFonts w:ascii="宋体" w:hAnsi="宋体" w:cs="宋体"/>
          <w:b/>
          <w:sz w:val="24"/>
          <w:szCs w:val="24"/>
        </w:rPr>
      </w:pPr>
    </w:p>
    <w:p w14:paraId="340F559D" w14:textId="77777777" w:rsidR="00AD0E47" w:rsidRPr="001E5F3B" w:rsidRDefault="00AD0E47">
      <w:pPr>
        <w:spacing w:line="440" w:lineRule="exact"/>
        <w:rPr>
          <w:rFonts w:ascii="宋体" w:hAnsi="宋体" w:cs="宋体"/>
          <w:b/>
          <w:sz w:val="24"/>
          <w:szCs w:val="24"/>
        </w:rPr>
      </w:pPr>
    </w:p>
    <w:p w14:paraId="77DE076B" w14:textId="77777777" w:rsidR="00AD0E47" w:rsidRPr="001E5F3B" w:rsidRDefault="009B12BE">
      <w:pPr>
        <w:spacing w:line="440" w:lineRule="exact"/>
        <w:rPr>
          <w:rFonts w:ascii="宋体" w:hAnsi="宋体" w:cs="宋体"/>
          <w:b/>
          <w:bCs/>
          <w:kern w:val="44"/>
          <w:sz w:val="24"/>
          <w:szCs w:val="24"/>
          <w:u w:val="single"/>
        </w:rPr>
      </w:pPr>
      <w:r w:rsidRPr="001E5F3B">
        <w:rPr>
          <w:rFonts w:ascii="宋体" w:hAnsi="宋体" w:cs="宋体" w:hint="eastAsia"/>
          <w:b/>
          <w:sz w:val="24"/>
          <w:szCs w:val="24"/>
        </w:rPr>
        <w:t>附件</w:t>
      </w:r>
      <w:r w:rsidRPr="001E5F3B">
        <w:rPr>
          <w:rFonts w:ascii="宋体" w:hAnsi="宋体" w:cs="宋体" w:hint="eastAsia"/>
          <w:b/>
          <w:sz w:val="24"/>
          <w:szCs w:val="24"/>
        </w:rPr>
        <w:t>1</w:t>
      </w:r>
      <w:r w:rsidRPr="001E5F3B">
        <w:rPr>
          <w:rFonts w:ascii="宋体" w:hAnsi="宋体" w:cs="宋体" w:hint="eastAsia"/>
          <w:b/>
          <w:sz w:val="24"/>
          <w:szCs w:val="24"/>
        </w:rPr>
        <w:t>：</w:t>
      </w:r>
      <w:r w:rsidRPr="001E5F3B">
        <w:rPr>
          <w:rFonts w:ascii="宋体" w:hAnsi="宋体" w:cs="宋体" w:hint="eastAsia"/>
          <w:b/>
          <w:sz w:val="24"/>
          <w:szCs w:val="24"/>
          <w:u w:val="single"/>
        </w:rPr>
        <w:t>南京医科大学附属口腔医院单病种质量管理上报系统</w:t>
      </w:r>
      <w:r w:rsidRPr="001E5F3B">
        <w:rPr>
          <w:rFonts w:ascii="宋体" w:hAnsi="宋体" w:cs="宋体" w:hint="eastAsia"/>
          <w:b/>
          <w:bCs/>
          <w:kern w:val="44"/>
          <w:sz w:val="24"/>
          <w:szCs w:val="24"/>
          <w:u w:val="single"/>
        </w:rPr>
        <w:t>项目要求</w:t>
      </w:r>
    </w:p>
    <w:p w14:paraId="71BD5392" w14:textId="77777777" w:rsidR="00AD0E47" w:rsidRPr="001E5F3B" w:rsidRDefault="009B12BE">
      <w:pPr>
        <w:widowControl/>
        <w:spacing w:line="360" w:lineRule="auto"/>
        <w:jc w:val="left"/>
        <w:rPr>
          <w:rFonts w:ascii="Calibri" w:hAnsi="Calibri"/>
          <w:kern w:val="0"/>
          <w:sz w:val="24"/>
          <w:szCs w:val="24"/>
        </w:rPr>
      </w:pPr>
      <w:r w:rsidRPr="001E5F3B">
        <w:rPr>
          <w:rFonts w:ascii="宋体" w:hAnsi="宋体" w:cs="宋体" w:hint="eastAsia"/>
          <w:b/>
          <w:kern w:val="0"/>
          <w:sz w:val="28"/>
          <w:szCs w:val="28"/>
        </w:rPr>
        <w:lastRenderedPageBreak/>
        <w:t>一、项目目标</w:t>
      </w:r>
    </w:p>
    <w:p w14:paraId="073BF789" w14:textId="77777777" w:rsidR="00AD0E47" w:rsidRPr="001E5F3B" w:rsidRDefault="009B12BE">
      <w:pPr>
        <w:widowControl/>
        <w:spacing w:line="360" w:lineRule="auto"/>
        <w:ind w:firstLine="480"/>
        <w:jc w:val="left"/>
        <w:rPr>
          <w:rFonts w:ascii="Calibri" w:hAnsi="Calibri"/>
          <w:kern w:val="0"/>
          <w:sz w:val="24"/>
          <w:szCs w:val="24"/>
        </w:rPr>
      </w:pPr>
      <w:r w:rsidRPr="001E5F3B">
        <w:rPr>
          <w:rFonts w:ascii="宋体" w:hAnsi="宋体" w:cs="宋体" w:hint="eastAsia"/>
          <w:kern w:val="0"/>
          <w:sz w:val="24"/>
          <w:szCs w:val="24"/>
        </w:rPr>
        <w:t>本项目拟参照国家相关政策文件要求，基于我院单病种数据上报及管理的实际需求建设医院单病种数据管理系统，系统应达到以下成效：</w:t>
      </w:r>
    </w:p>
    <w:p w14:paraId="22940109" w14:textId="77777777" w:rsidR="00AD0E47" w:rsidRPr="001E5F3B" w:rsidRDefault="009B12BE">
      <w:pPr>
        <w:widowControl/>
        <w:spacing w:line="360" w:lineRule="auto"/>
        <w:ind w:firstLine="480"/>
        <w:jc w:val="left"/>
        <w:rPr>
          <w:rFonts w:ascii="Calibri" w:hAnsi="Calibri"/>
          <w:kern w:val="0"/>
          <w:sz w:val="24"/>
          <w:szCs w:val="24"/>
        </w:rPr>
      </w:pPr>
      <w:r w:rsidRPr="001E5F3B">
        <w:rPr>
          <w:rFonts w:ascii="宋体" w:hAnsi="宋体" w:cs="宋体" w:hint="eastAsia"/>
          <w:kern w:val="0"/>
          <w:sz w:val="24"/>
          <w:szCs w:val="24"/>
        </w:rPr>
        <w:t>第一，利用病种数据智能采集及自动填报模式，辅助完成单病种相关上报数据填写，并支持自动上报，有效节约人力成本并减少人为因素数据出现的上报数据错误的情况；</w:t>
      </w:r>
    </w:p>
    <w:p w14:paraId="22F88DF0" w14:textId="77777777" w:rsidR="00AD0E47" w:rsidRPr="001E5F3B" w:rsidRDefault="009B12BE">
      <w:pPr>
        <w:widowControl/>
        <w:spacing w:line="360" w:lineRule="auto"/>
        <w:ind w:firstLine="480"/>
        <w:jc w:val="left"/>
        <w:rPr>
          <w:rFonts w:ascii="Calibri" w:hAnsi="Calibri"/>
          <w:kern w:val="0"/>
          <w:sz w:val="24"/>
          <w:szCs w:val="24"/>
        </w:rPr>
      </w:pPr>
      <w:r w:rsidRPr="001E5F3B">
        <w:rPr>
          <w:rFonts w:ascii="宋体" w:hAnsi="宋体" w:cs="宋体" w:hint="eastAsia"/>
          <w:kern w:val="0"/>
          <w:sz w:val="24"/>
          <w:szCs w:val="24"/>
        </w:rPr>
        <w:t>第二，满足江苏省等级医院评审单病种管理条款要求，单病种管理达到卫生健康行政主管部门要求。用信息化手段统计、分析、上报单病种数据，实现单病种信息化管理；</w:t>
      </w:r>
    </w:p>
    <w:p w14:paraId="3469F798" w14:textId="77777777" w:rsidR="00AD0E47" w:rsidRPr="001E5F3B" w:rsidRDefault="009B12BE">
      <w:pPr>
        <w:widowControl/>
        <w:spacing w:line="360" w:lineRule="auto"/>
        <w:ind w:firstLine="480"/>
        <w:jc w:val="left"/>
        <w:rPr>
          <w:rFonts w:ascii="Calibri" w:hAnsi="Calibri"/>
          <w:kern w:val="0"/>
          <w:sz w:val="24"/>
          <w:szCs w:val="24"/>
        </w:rPr>
      </w:pPr>
      <w:r w:rsidRPr="001E5F3B">
        <w:rPr>
          <w:rFonts w:ascii="宋体" w:hAnsi="宋体" w:cs="宋体" w:hint="eastAsia"/>
          <w:kern w:val="0"/>
          <w:sz w:val="24"/>
          <w:szCs w:val="24"/>
        </w:rPr>
        <w:t>第三，为单病种管理和医疗管理科研等高质量发展提供大数据支撑。依据国家单病种质量管理要求，提升数据上报信息化水平，深化病种数据和患者数据的价值挖掘，建立本院单病种管理的指标和质量参考标准体系，促进医疗质量精细化管理。</w:t>
      </w:r>
    </w:p>
    <w:p w14:paraId="6D0CD644" w14:textId="77777777" w:rsidR="00AD0E47" w:rsidRPr="001E5F3B" w:rsidRDefault="009B12BE">
      <w:pPr>
        <w:widowControl/>
        <w:spacing w:line="360" w:lineRule="auto"/>
        <w:ind w:firstLine="480"/>
        <w:jc w:val="left"/>
        <w:rPr>
          <w:rFonts w:ascii="Calibri" w:hAnsi="Calibri"/>
          <w:kern w:val="0"/>
          <w:sz w:val="24"/>
          <w:szCs w:val="24"/>
        </w:rPr>
      </w:pPr>
      <w:r w:rsidRPr="001E5F3B">
        <w:rPr>
          <w:rFonts w:ascii="宋体" w:hAnsi="宋体" w:cs="宋体" w:hint="eastAsia"/>
          <w:kern w:val="0"/>
          <w:sz w:val="24"/>
          <w:szCs w:val="24"/>
        </w:rPr>
        <w:t>综上所述，通过建设医院单病种数据管理系统，针对临床工作人员，大大减轻上报工作量，提升上报率、上报及时率、上报准确率；针对质管办人员，基于信息化手段对我院单病种数据上报情况进行有效监管，从而满足国家公立医院绩效考核及等级医院评审的相关条款要求。同时，以报促建，以数据作为医疗质量管理的有效抓手，全面提升我院单病种医疗质量管理水平，支持医院高质量发展。</w:t>
      </w:r>
    </w:p>
    <w:p w14:paraId="63210D72" w14:textId="77777777" w:rsidR="00AD0E47" w:rsidRPr="001E5F3B" w:rsidRDefault="00AD0E47">
      <w:pPr>
        <w:widowControl/>
        <w:spacing w:line="360" w:lineRule="auto"/>
        <w:jc w:val="left"/>
        <w:rPr>
          <w:rFonts w:ascii="宋体" w:hAnsi="宋体" w:cs="宋体"/>
          <w:b/>
          <w:kern w:val="0"/>
          <w:sz w:val="28"/>
          <w:szCs w:val="28"/>
          <w:lang w:bidi="ar"/>
        </w:rPr>
      </w:pPr>
    </w:p>
    <w:p w14:paraId="060DA782" w14:textId="77777777" w:rsidR="00AD0E47" w:rsidRPr="001E5F3B" w:rsidRDefault="009B12BE">
      <w:pPr>
        <w:widowControl/>
        <w:spacing w:line="360" w:lineRule="auto"/>
        <w:jc w:val="left"/>
        <w:rPr>
          <w:rFonts w:ascii="宋体" w:hAnsi="宋体" w:cs="宋体"/>
          <w:b/>
          <w:kern w:val="0"/>
          <w:sz w:val="28"/>
          <w:szCs w:val="28"/>
          <w:lang w:bidi="ar"/>
        </w:rPr>
      </w:pPr>
      <w:r w:rsidRPr="001E5F3B">
        <w:rPr>
          <w:rFonts w:ascii="宋体" w:hAnsi="宋体" w:cs="宋体" w:hint="eastAsia"/>
          <w:b/>
          <w:kern w:val="0"/>
          <w:sz w:val="28"/>
          <w:szCs w:val="28"/>
          <w:lang w:bidi="ar"/>
        </w:rPr>
        <w:t>二、总体质量要求</w:t>
      </w:r>
    </w:p>
    <w:p w14:paraId="2DED9514" w14:textId="77777777" w:rsidR="00AD0E47" w:rsidRPr="001E5F3B" w:rsidRDefault="009B12BE">
      <w:pPr>
        <w:widowControl/>
        <w:spacing w:line="360" w:lineRule="auto"/>
        <w:jc w:val="left"/>
        <w:rPr>
          <w:rFonts w:ascii="宋体" w:hAnsi="宋体" w:cs="宋体"/>
          <w:b/>
          <w:kern w:val="0"/>
          <w:sz w:val="28"/>
          <w:szCs w:val="28"/>
        </w:rPr>
      </w:pPr>
      <w:r w:rsidRPr="001E5F3B">
        <w:rPr>
          <w:rFonts w:ascii="Calibri" w:hAnsi="Calibri"/>
          <w:kern w:val="0"/>
          <w:sz w:val="24"/>
          <w:szCs w:val="24"/>
        </w:rPr>
        <w:t>1.</w:t>
      </w:r>
      <w:r w:rsidRPr="001E5F3B">
        <w:rPr>
          <w:rFonts w:ascii="Calibri" w:hAnsi="Calibri"/>
          <w:kern w:val="0"/>
          <w:sz w:val="24"/>
          <w:szCs w:val="24"/>
        </w:rPr>
        <w:t>接口要求：</w:t>
      </w:r>
      <w:r w:rsidRPr="001E5F3B">
        <w:rPr>
          <w:rFonts w:ascii="Calibri" w:hAnsi="Calibri"/>
          <w:kern w:val="0"/>
          <w:sz w:val="24"/>
          <w:szCs w:val="24"/>
        </w:rPr>
        <w:br/>
        <w:t>1.1</w:t>
      </w:r>
      <w:r w:rsidRPr="001E5F3B">
        <w:rPr>
          <w:rFonts w:ascii="Calibri" w:hAnsi="Calibri"/>
          <w:kern w:val="0"/>
          <w:sz w:val="24"/>
          <w:szCs w:val="24"/>
        </w:rPr>
        <w:t>符合卫计委颁布的《医院信息系统功能基本规范》</w:t>
      </w:r>
      <w:r w:rsidRPr="001E5F3B">
        <w:rPr>
          <w:rFonts w:ascii="Calibri" w:hAnsi="Calibri"/>
          <w:kern w:val="0"/>
          <w:sz w:val="24"/>
          <w:szCs w:val="24"/>
        </w:rPr>
        <w:br/>
        <w:t>1.2</w:t>
      </w:r>
      <w:r w:rsidRPr="001E5F3B">
        <w:rPr>
          <w:rFonts w:ascii="Calibri" w:hAnsi="Calibri"/>
          <w:kern w:val="0"/>
          <w:sz w:val="24"/>
          <w:szCs w:val="24"/>
        </w:rPr>
        <w:t>符合卫计委颁布的《电子病历系统功能规范（试行）》</w:t>
      </w:r>
      <w:r w:rsidRPr="001E5F3B">
        <w:rPr>
          <w:rFonts w:ascii="Calibri" w:hAnsi="Calibri"/>
          <w:kern w:val="0"/>
          <w:sz w:val="24"/>
          <w:szCs w:val="24"/>
        </w:rPr>
        <w:br/>
        <w:t>1.3</w:t>
      </w:r>
      <w:r w:rsidRPr="001E5F3B">
        <w:rPr>
          <w:rFonts w:ascii="Calibri" w:hAnsi="Calibri"/>
          <w:kern w:val="0"/>
          <w:sz w:val="24"/>
          <w:szCs w:val="24"/>
        </w:rPr>
        <w:t>符合卫计委颁</w:t>
      </w:r>
      <w:r w:rsidRPr="001E5F3B">
        <w:rPr>
          <w:rFonts w:ascii="Calibri" w:hAnsi="Calibri"/>
          <w:kern w:val="0"/>
          <w:sz w:val="24"/>
          <w:szCs w:val="24"/>
        </w:rPr>
        <w:t>发的《电子病历系统功能应用水平分级评价方法及标准（试行）》</w:t>
      </w:r>
      <w:r w:rsidRPr="001E5F3B">
        <w:rPr>
          <w:rFonts w:ascii="Calibri" w:hAnsi="Calibri"/>
          <w:kern w:val="0"/>
          <w:sz w:val="24"/>
          <w:szCs w:val="24"/>
        </w:rPr>
        <w:br/>
        <w:t>1.4</w:t>
      </w:r>
      <w:r w:rsidRPr="001E5F3B">
        <w:rPr>
          <w:rFonts w:ascii="Calibri" w:hAnsi="Calibri"/>
          <w:kern w:val="0"/>
          <w:sz w:val="24"/>
          <w:szCs w:val="24"/>
        </w:rPr>
        <w:t>能够与医院</w:t>
      </w:r>
      <w:r w:rsidRPr="001E5F3B">
        <w:rPr>
          <w:rFonts w:ascii="Calibri" w:hAnsi="Calibri" w:hint="eastAsia"/>
          <w:kern w:val="0"/>
          <w:sz w:val="24"/>
          <w:szCs w:val="24"/>
        </w:rPr>
        <w:t>门诊电子病历、</w:t>
      </w:r>
      <w:r w:rsidRPr="001E5F3B">
        <w:rPr>
          <w:rFonts w:ascii="Calibri" w:hAnsi="Calibri"/>
          <w:kern w:val="0"/>
          <w:sz w:val="24"/>
          <w:szCs w:val="24"/>
        </w:rPr>
        <w:t>住院电子病历</w:t>
      </w:r>
      <w:r w:rsidRPr="001E5F3B">
        <w:rPr>
          <w:rFonts w:ascii="Calibri" w:hAnsi="Calibri"/>
          <w:kern w:val="0"/>
          <w:sz w:val="24"/>
          <w:szCs w:val="24"/>
        </w:rPr>
        <w:t>(EMR)</w:t>
      </w:r>
      <w:r w:rsidRPr="001E5F3B">
        <w:rPr>
          <w:rFonts w:ascii="Calibri" w:hAnsi="Calibri" w:hint="eastAsia"/>
          <w:kern w:val="0"/>
          <w:sz w:val="24"/>
          <w:szCs w:val="24"/>
        </w:rPr>
        <w:t>以及</w:t>
      </w:r>
      <w:r w:rsidRPr="001E5F3B">
        <w:rPr>
          <w:rFonts w:ascii="Calibri" w:hAnsi="Calibri"/>
          <w:kern w:val="0"/>
          <w:sz w:val="24"/>
          <w:szCs w:val="24"/>
        </w:rPr>
        <w:t>病案系统对接，获取电子病历中的数据内容，包括但不限于主诉、现病史、既往史等信息。</w:t>
      </w:r>
      <w:r w:rsidRPr="001E5F3B">
        <w:rPr>
          <w:rFonts w:ascii="Calibri" w:hAnsi="Calibri"/>
          <w:kern w:val="0"/>
          <w:sz w:val="24"/>
          <w:szCs w:val="24"/>
        </w:rPr>
        <w:br/>
        <w:t>1.5</w:t>
      </w:r>
      <w:r w:rsidRPr="001E5F3B">
        <w:rPr>
          <w:rFonts w:ascii="Calibri" w:hAnsi="Calibri"/>
          <w:kern w:val="0"/>
          <w:sz w:val="24"/>
          <w:szCs w:val="24"/>
        </w:rPr>
        <w:t>能够与医院</w:t>
      </w:r>
      <w:r w:rsidRPr="001E5F3B">
        <w:rPr>
          <w:rFonts w:ascii="Calibri" w:hAnsi="Calibri"/>
          <w:kern w:val="0"/>
          <w:sz w:val="24"/>
          <w:szCs w:val="24"/>
        </w:rPr>
        <w:t>HIS</w:t>
      </w:r>
      <w:r w:rsidRPr="001E5F3B">
        <w:rPr>
          <w:rFonts w:ascii="Calibri" w:hAnsi="Calibri"/>
          <w:kern w:val="0"/>
          <w:sz w:val="24"/>
          <w:szCs w:val="24"/>
        </w:rPr>
        <w:t>、</w:t>
      </w:r>
      <w:r w:rsidRPr="001E5F3B">
        <w:rPr>
          <w:rFonts w:ascii="Calibri" w:hAnsi="Calibri"/>
          <w:kern w:val="0"/>
          <w:sz w:val="24"/>
          <w:szCs w:val="24"/>
        </w:rPr>
        <w:t>LIS</w:t>
      </w:r>
      <w:r w:rsidRPr="001E5F3B">
        <w:rPr>
          <w:rFonts w:ascii="Calibri" w:hAnsi="Calibri"/>
          <w:kern w:val="0"/>
          <w:sz w:val="24"/>
          <w:szCs w:val="24"/>
        </w:rPr>
        <w:t>、</w:t>
      </w:r>
      <w:r w:rsidRPr="001E5F3B">
        <w:rPr>
          <w:rFonts w:ascii="Calibri" w:hAnsi="Calibri"/>
          <w:kern w:val="0"/>
          <w:sz w:val="24"/>
          <w:szCs w:val="24"/>
        </w:rPr>
        <w:t>PACS</w:t>
      </w:r>
      <w:r w:rsidRPr="001E5F3B">
        <w:rPr>
          <w:rFonts w:ascii="Calibri" w:hAnsi="Calibri"/>
          <w:kern w:val="0"/>
          <w:sz w:val="24"/>
          <w:szCs w:val="24"/>
        </w:rPr>
        <w:t>系统或集成平台对接，获取系统中的数据内容，包括但不限于患者检验结果、检查报告、医嘱内容等。</w:t>
      </w:r>
      <w:r w:rsidRPr="001E5F3B">
        <w:rPr>
          <w:rFonts w:ascii="Calibri" w:hAnsi="Calibri"/>
          <w:kern w:val="0"/>
          <w:sz w:val="24"/>
          <w:szCs w:val="24"/>
        </w:rPr>
        <w:br/>
      </w:r>
      <w:r w:rsidRPr="001E5F3B">
        <w:rPr>
          <w:rFonts w:ascii="Calibri" w:hAnsi="Calibri"/>
          <w:kern w:val="0"/>
          <w:sz w:val="24"/>
          <w:szCs w:val="24"/>
        </w:rPr>
        <w:lastRenderedPageBreak/>
        <w:t>1.6</w:t>
      </w:r>
      <w:r w:rsidRPr="001E5F3B">
        <w:rPr>
          <w:rFonts w:ascii="Calibri" w:hAnsi="Calibri"/>
          <w:kern w:val="0"/>
          <w:sz w:val="24"/>
          <w:szCs w:val="24"/>
        </w:rPr>
        <w:t>能够与医院医嘱对接，获取医嘱信息，包括但不限于药品、检验、检查、手术、护理医嘱。</w:t>
      </w:r>
      <w:r w:rsidRPr="001E5F3B">
        <w:rPr>
          <w:rFonts w:ascii="Calibri" w:hAnsi="Calibri"/>
          <w:kern w:val="0"/>
          <w:sz w:val="24"/>
          <w:szCs w:val="24"/>
        </w:rPr>
        <w:br/>
        <w:t>1.7</w:t>
      </w:r>
      <w:r w:rsidRPr="001E5F3B">
        <w:rPr>
          <w:rFonts w:ascii="Calibri" w:hAnsi="Calibri"/>
          <w:kern w:val="0"/>
          <w:sz w:val="24"/>
          <w:szCs w:val="24"/>
        </w:rPr>
        <w:t>确保对接医院</w:t>
      </w:r>
      <w:r w:rsidRPr="001E5F3B">
        <w:rPr>
          <w:rFonts w:ascii="Calibri" w:hAnsi="Calibri"/>
          <w:kern w:val="0"/>
          <w:sz w:val="24"/>
          <w:szCs w:val="24"/>
        </w:rPr>
        <w:t>HIS</w:t>
      </w:r>
      <w:r w:rsidRPr="001E5F3B">
        <w:rPr>
          <w:rFonts w:ascii="Calibri" w:hAnsi="Calibri"/>
          <w:kern w:val="0"/>
          <w:sz w:val="24"/>
          <w:szCs w:val="24"/>
        </w:rPr>
        <w:t>、</w:t>
      </w:r>
      <w:r w:rsidRPr="001E5F3B">
        <w:rPr>
          <w:rFonts w:ascii="Calibri" w:hAnsi="Calibri"/>
          <w:kern w:val="0"/>
          <w:sz w:val="24"/>
          <w:szCs w:val="24"/>
        </w:rPr>
        <w:t>EMR</w:t>
      </w:r>
      <w:r w:rsidRPr="001E5F3B">
        <w:rPr>
          <w:rFonts w:ascii="Calibri" w:hAnsi="Calibri"/>
          <w:kern w:val="0"/>
          <w:sz w:val="24"/>
          <w:szCs w:val="24"/>
        </w:rPr>
        <w:t>、</w:t>
      </w:r>
      <w:r w:rsidRPr="001E5F3B">
        <w:rPr>
          <w:rFonts w:ascii="Calibri" w:hAnsi="Calibri"/>
          <w:kern w:val="0"/>
          <w:sz w:val="24"/>
          <w:szCs w:val="24"/>
        </w:rPr>
        <w:t>LIS</w:t>
      </w:r>
      <w:r w:rsidRPr="001E5F3B">
        <w:rPr>
          <w:rFonts w:ascii="Calibri" w:hAnsi="Calibri"/>
          <w:kern w:val="0"/>
          <w:sz w:val="24"/>
          <w:szCs w:val="24"/>
        </w:rPr>
        <w:t>、</w:t>
      </w:r>
      <w:r w:rsidRPr="001E5F3B">
        <w:rPr>
          <w:rFonts w:ascii="Calibri" w:hAnsi="Calibri"/>
          <w:kern w:val="0"/>
          <w:sz w:val="24"/>
          <w:szCs w:val="24"/>
        </w:rPr>
        <w:t>PACS</w:t>
      </w:r>
      <w:r w:rsidRPr="001E5F3B">
        <w:rPr>
          <w:rFonts w:ascii="Calibri" w:hAnsi="Calibri"/>
          <w:kern w:val="0"/>
          <w:sz w:val="24"/>
          <w:szCs w:val="24"/>
        </w:rPr>
        <w:t>、病案等系统后，对这些系统的稳定性没有任何影</w:t>
      </w:r>
      <w:r w:rsidRPr="001E5F3B">
        <w:rPr>
          <w:rFonts w:ascii="Calibri" w:hAnsi="Calibri"/>
          <w:kern w:val="0"/>
          <w:sz w:val="24"/>
          <w:szCs w:val="24"/>
        </w:rPr>
        <w:t>响，涉及的各对接系统响应软件方的接口费用由供应商承担。</w:t>
      </w:r>
      <w:r w:rsidRPr="001E5F3B">
        <w:rPr>
          <w:rFonts w:ascii="Calibri" w:hAnsi="Calibri"/>
          <w:kern w:val="0"/>
          <w:sz w:val="24"/>
          <w:szCs w:val="24"/>
        </w:rPr>
        <w:br/>
        <w:t>2.</w:t>
      </w:r>
      <w:r w:rsidRPr="001E5F3B">
        <w:rPr>
          <w:rFonts w:ascii="Calibri" w:hAnsi="Calibri"/>
          <w:kern w:val="0"/>
          <w:sz w:val="24"/>
          <w:szCs w:val="24"/>
        </w:rPr>
        <w:t>性能要求：提供不同级别，不同故障情况下的应用系统的应急预案（指技术实现方案）。避免因计算机故障导致的医疗工作的延迟和医疗差错。</w:t>
      </w:r>
      <w:r w:rsidRPr="001E5F3B">
        <w:rPr>
          <w:rFonts w:ascii="Calibri" w:hAnsi="Calibri"/>
          <w:kern w:val="0"/>
          <w:sz w:val="24"/>
          <w:szCs w:val="24"/>
        </w:rPr>
        <w:br/>
        <w:t>3.</w:t>
      </w:r>
      <w:r w:rsidRPr="001E5F3B">
        <w:rPr>
          <w:rFonts w:ascii="Calibri" w:hAnsi="Calibri"/>
          <w:kern w:val="0"/>
          <w:sz w:val="24"/>
          <w:szCs w:val="24"/>
        </w:rPr>
        <w:t>数据格式化要求：不需要电子病历实现结构化录入，可以从非结构化电子病历内容中，自动抽取数据信息。</w:t>
      </w:r>
      <w:r w:rsidRPr="001E5F3B">
        <w:rPr>
          <w:rFonts w:ascii="Calibri" w:hAnsi="Calibri"/>
          <w:kern w:val="0"/>
          <w:sz w:val="24"/>
          <w:szCs w:val="24"/>
        </w:rPr>
        <w:br/>
        <w:t>4.</w:t>
      </w:r>
      <w:r w:rsidRPr="001E5F3B">
        <w:rPr>
          <w:rFonts w:ascii="Calibri" w:hAnsi="Calibri"/>
          <w:kern w:val="0"/>
          <w:sz w:val="24"/>
          <w:szCs w:val="24"/>
        </w:rPr>
        <w:t>终端用户操作性能指标：软件系统要体现易于理解掌握、操作简单、提示清晰、逻辑性强，直观简洁、帮助信息丰富等特点，保证操作人员以最快速度和最少的击键次数完成工作。</w:t>
      </w:r>
      <w:r w:rsidRPr="001E5F3B">
        <w:rPr>
          <w:rFonts w:ascii="Calibri" w:hAnsi="Calibri"/>
          <w:kern w:val="0"/>
          <w:sz w:val="24"/>
          <w:szCs w:val="24"/>
        </w:rPr>
        <w:br/>
        <w:t>5.</w:t>
      </w:r>
      <w:r w:rsidRPr="001E5F3B">
        <w:rPr>
          <w:rFonts w:ascii="Calibri" w:hAnsi="Calibri"/>
          <w:kern w:val="0"/>
          <w:sz w:val="24"/>
          <w:szCs w:val="24"/>
        </w:rPr>
        <w:t>上报要求：本次采购的单病种信息上报系统须与国家单病种上报</w:t>
      </w:r>
      <w:r w:rsidRPr="001E5F3B">
        <w:rPr>
          <w:rFonts w:ascii="Calibri" w:hAnsi="Calibri"/>
          <w:kern w:val="0"/>
          <w:sz w:val="24"/>
          <w:szCs w:val="24"/>
        </w:rPr>
        <w:t>信息平台自动对接，</w:t>
      </w:r>
      <w:r w:rsidRPr="001E5F3B">
        <w:rPr>
          <w:rFonts w:ascii="Calibri" w:hAnsi="Calibri" w:hint="eastAsia"/>
          <w:kern w:val="0"/>
          <w:sz w:val="24"/>
          <w:szCs w:val="24"/>
        </w:rPr>
        <w:t>90</w:t>
      </w:r>
      <w:r w:rsidRPr="001E5F3B">
        <w:rPr>
          <w:rFonts w:ascii="Calibri" w:hAnsi="Calibri"/>
          <w:kern w:val="0"/>
          <w:sz w:val="24"/>
          <w:szCs w:val="24"/>
        </w:rPr>
        <w:t>%</w:t>
      </w:r>
      <w:r w:rsidRPr="001E5F3B">
        <w:rPr>
          <w:rFonts w:ascii="Calibri" w:hAnsi="Calibri"/>
          <w:kern w:val="0"/>
          <w:sz w:val="24"/>
          <w:szCs w:val="24"/>
        </w:rPr>
        <w:t>的数据能从我院系统中自动获取，且符合国家上报标准要求。</w:t>
      </w:r>
    </w:p>
    <w:p w14:paraId="7F64AADE" w14:textId="77777777" w:rsidR="00AD0E47" w:rsidRPr="001E5F3B" w:rsidRDefault="00AD0E47">
      <w:pPr>
        <w:widowControl/>
        <w:spacing w:line="315" w:lineRule="atLeast"/>
        <w:jc w:val="left"/>
        <w:rPr>
          <w:rFonts w:ascii="宋体" w:hAnsi="宋体" w:cs="宋体"/>
          <w:b/>
          <w:kern w:val="0"/>
          <w:sz w:val="28"/>
          <w:szCs w:val="28"/>
        </w:rPr>
      </w:pPr>
    </w:p>
    <w:p w14:paraId="48621680" w14:textId="77777777" w:rsidR="00AD0E47" w:rsidRPr="001E5F3B" w:rsidRDefault="009B12BE">
      <w:pPr>
        <w:widowControl/>
        <w:spacing w:line="360" w:lineRule="auto"/>
        <w:jc w:val="left"/>
        <w:rPr>
          <w:rFonts w:ascii="Calibri" w:hAnsi="Calibri"/>
          <w:kern w:val="0"/>
          <w:sz w:val="24"/>
          <w:szCs w:val="24"/>
        </w:rPr>
      </w:pPr>
      <w:r w:rsidRPr="001E5F3B">
        <w:rPr>
          <w:rFonts w:ascii="宋体" w:hAnsi="宋体" w:cs="宋体" w:hint="eastAsia"/>
          <w:b/>
          <w:kern w:val="0"/>
          <w:sz w:val="28"/>
          <w:szCs w:val="28"/>
        </w:rPr>
        <w:t>三、功能模块</w:t>
      </w:r>
    </w:p>
    <w:tbl>
      <w:tblPr>
        <w:tblpPr w:leftFromText="180" w:rightFromText="180" w:vertAnchor="text" w:horzAnchor="page" w:tblpX="1466" w:tblpY="531"/>
        <w:tblOverlap w:val="never"/>
        <w:tblW w:w="9603" w:type="dxa"/>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1535"/>
        <w:gridCol w:w="1755"/>
        <w:gridCol w:w="6313"/>
      </w:tblGrid>
      <w:tr w:rsidR="00AD0E47" w:rsidRPr="001E5F3B" w14:paraId="492FE524" w14:textId="77777777">
        <w:tc>
          <w:tcPr>
            <w:tcW w:w="153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76060CEE" w14:textId="77777777" w:rsidR="00AD0E47" w:rsidRPr="001E5F3B" w:rsidRDefault="009B12BE">
            <w:pPr>
              <w:widowControl/>
              <w:spacing w:line="360" w:lineRule="auto"/>
              <w:jc w:val="center"/>
              <w:rPr>
                <w:rFonts w:ascii="Calibri" w:hAnsi="Calibri"/>
                <w:kern w:val="0"/>
                <w:sz w:val="20"/>
                <w:szCs w:val="20"/>
                <w:lang w:eastAsia="zh-Hans"/>
              </w:rPr>
            </w:pPr>
            <w:r w:rsidRPr="001E5F3B">
              <w:rPr>
                <w:rFonts w:ascii="宋体" w:hAnsi="宋体" w:cs="宋体"/>
                <w:b/>
                <w:color w:val="000000"/>
                <w:kern w:val="0"/>
                <w:szCs w:val="20"/>
                <w:lang w:eastAsia="zh-Hans"/>
              </w:rPr>
              <w:t>系统名称</w:t>
            </w:r>
          </w:p>
        </w:tc>
        <w:tc>
          <w:tcPr>
            <w:tcW w:w="175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612AFDE5" w14:textId="77777777" w:rsidR="00AD0E47" w:rsidRPr="001E5F3B" w:rsidRDefault="009B12BE">
            <w:pPr>
              <w:widowControl/>
              <w:spacing w:line="360" w:lineRule="auto"/>
              <w:jc w:val="center"/>
              <w:rPr>
                <w:rFonts w:ascii="Calibri" w:hAnsi="Calibri"/>
                <w:kern w:val="0"/>
                <w:sz w:val="20"/>
                <w:szCs w:val="20"/>
                <w:lang w:eastAsia="zh-Hans"/>
              </w:rPr>
            </w:pPr>
            <w:r w:rsidRPr="001E5F3B">
              <w:rPr>
                <w:rFonts w:ascii="宋体" w:hAnsi="宋体" w:cs="宋体"/>
                <w:b/>
                <w:color w:val="000000"/>
                <w:kern w:val="0"/>
                <w:szCs w:val="20"/>
                <w:lang w:eastAsia="zh-Hans"/>
              </w:rPr>
              <w:t>系统功能</w:t>
            </w:r>
          </w:p>
        </w:tc>
        <w:tc>
          <w:tcPr>
            <w:tcW w:w="63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495B288F" w14:textId="77777777" w:rsidR="00AD0E47" w:rsidRPr="001E5F3B" w:rsidRDefault="009B12BE">
            <w:pPr>
              <w:widowControl/>
              <w:spacing w:line="360" w:lineRule="auto"/>
              <w:ind w:firstLine="632"/>
              <w:jc w:val="center"/>
              <w:rPr>
                <w:rFonts w:ascii="Calibri" w:hAnsi="Calibri"/>
                <w:kern w:val="0"/>
                <w:sz w:val="20"/>
                <w:szCs w:val="20"/>
                <w:lang w:eastAsia="zh-Hans"/>
              </w:rPr>
            </w:pPr>
            <w:r w:rsidRPr="001E5F3B">
              <w:rPr>
                <w:rFonts w:ascii="宋体" w:hAnsi="宋体" w:cs="宋体"/>
                <w:b/>
                <w:color w:val="000000"/>
                <w:kern w:val="0"/>
                <w:szCs w:val="20"/>
                <w:lang w:eastAsia="zh-Hans"/>
              </w:rPr>
              <w:t>功能描述及要求</w:t>
            </w:r>
          </w:p>
        </w:tc>
      </w:tr>
      <w:tr w:rsidR="00AD0E47" w:rsidRPr="001E5F3B" w14:paraId="5A5C2759" w14:textId="77777777">
        <w:trPr>
          <w:trHeight w:val="1782"/>
        </w:trPr>
        <w:tc>
          <w:tcPr>
            <w:tcW w:w="1535" w:type="dxa"/>
            <w:vMerge w:val="restart"/>
            <w:tcBorders>
              <w:top w:val="nil"/>
              <w:left w:val="single" w:sz="4" w:space="0" w:color="000000"/>
              <w:right w:val="single" w:sz="4" w:space="0" w:color="000000"/>
            </w:tcBorders>
            <w:tcMar>
              <w:top w:w="0" w:type="dxa"/>
              <w:left w:w="105" w:type="dxa"/>
              <w:bottom w:w="0" w:type="dxa"/>
              <w:right w:w="105" w:type="dxa"/>
            </w:tcMar>
          </w:tcPr>
          <w:p w14:paraId="4D768532" w14:textId="77777777" w:rsidR="00AD0E47" w:rsidRPr="001E5F3B" w:rsidRDefault="009B12BE">
            <w:pPr>
              <w:widowControl/>
              <w:spacing w:line="360" w:lineRule="auto"/>
              <w:jc w:val="center"/>
              <w:rPr>
                <w:rFonts w:ascii="Calibri" w:hAnsi="Calibri"/>
                <w:kern w:val="0"/>
                <w:sz w:val="20"/>
                <w:szCs w:val="20"/>
                <w:lang w:eastAsia="zh-Hans"/>
              </w:rPr>
            </w:pPr>
            <w:r w:rsidRPr="001E5F3B">
              <w:rPr>
                <w:rFonts w:ascii="宋体" w:hAnsi="宋体" w:cs="宋体"/>
                <w:kern w:val="0"/>
                <w:szCs w:val="20"/>
                <w:lang w:eastAsia="zh-Hans"/>
              </w:rPr>
              <w:t>单病种数据上报</w:t>
            </w:r>
          </w:p>
        </w:tc>
        <w:tc>
          <w:tcPr>
            <w:tcW w:w="1755" w:type="dxa"/>
            <w:tcBorders>
              <w:top w:val="nil"/>
              <w:left w:val="single" w:sz="4" w:space="0" w:color="000000"/>
              <w:right w:val="single" w:sz="4" w:space="0" w:color="000000"/>
            </w:tcBorders>
            <w:tcMar>
              <w:top w:w="0" w:type="dxa"/>
              <w:left w:w="105" w:type="dxa"/>
              <w:bottom w:w="0" w:type="dxa"/>
              <w:right w:w="105" w:type="dxa"/>
            </w:tcMar>
          </w:tcPr>
          <w:p w14:paraId="56E0B750" w14:textId="77777777" w:rsidR="00AD0E47" w:rsidRPr="001E5F3B" w:rsidRDefault="009B12BE">
            <w:pPr>
              <w:widowControl/>
              <w:spacing w:line="360" w:lineRule="auto"/>
              <w:jc w:val="center"/>
              <w:rPr>
                <w:rFonts w:ascii="Calibri" w:hAnsi="Calibri"/>
                <w:kern w:val="0"/>
                <w:sz w:val="20"/>
                <w:szCs w:val="20"/>
                <w:lang w:eastAsia="zh-Hans"/>
              </w:rPr>
            </w:pPr>
            <w:r w:rsidRPr="001E5F3B">
              <w:rPr>
                <w:rFonts w:ascii="宋体" w:hAnsi="宋体" w:cs="宋体"/>
                <w:kern w:val="0"/>
                <w:szCs w:val="20"/>
                <w:lang w:eastAsia="zh-Hans"/>
              </w:rPr>
              <w:t>上报患者筛选</w:t>
            </w:r>
          </w:p>
        </w:tc>
        <w:tc>
          <w:tcPr>
            <w:tcW w:w="631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5E56456" w14:textId="77777777" w:rsidR="00AD0E47" w:rsidRPr="001E5F3B" w:rsidRDefault="009B12BE">
            <w:pPr>
              <w:widowControl/>
              <w:spacing w:line="360" w:lineRule="auto"/>
              <w:rPr>
                <w:rFonts w:ascii="宋体" w:hAnsi="宋体" w:cs="宋体"/>
                <w:kern w:val="0"/>
                <w:szCs w:val="20"/>
                <w:lang w:eastAsia="zh-Hans"/>
              </w:rPr>
            </w:pPr>
            <w:r w:rsidRPr="001E5F3B">
              <w:rPr>
                <w:rFonts w:ascii="宋体" w:hAnsi="宋体" w:cs="宋体" w:hint="eastAsia"/>
                <w:kern w:val="0"/>
                <w:szCs w:val="20"/>
              </w:rPr>
              <w:t xml:space="preserve"> </w:t>
            </w:r>
            <w:r w:rsidRPr="001E5F3B">
              <w:rPr>
                <w:rFonts w:ascii="宋体" w:hAnsi="宋体" w:cs="宋体"/>
                <w:kern w:val="0"/>
                <w:szCs w:val="20"/>
                <w:lang w:eastAsia="zh-Hans"/>
              </w:rPr>
              <w:t>系统应覆盖《单病种质量监测信息项》中要求的病种的上报患者筛选</w:t>
            </w:r>
            <w:r w:rsidRPr="001E5F3B">
              <w:rPr>
                <w:rFonts w:ascii="宋体" w:hAnsi="宋体" w:cs="宋体" w:hint="eastAsia"/>
                <w:kern w:val="0"/>
                <w:szCs w:val="20"/>
              </w:rPr>
              <w:t>，包括门诊患者及住院患者</w:t>
            </w:r>
            <w:r w:rsidRPr="001E5F3B">
              <w:rPr>
                <w:rFonts w:ascii="宋体" w:hAnsi="宋体" w:cs="宋体"/>
                <w:kern w:val="0"/>
                <w:szCs w:val="20"/>
                <w:lang w:eastAsia="zh-Hans"/>
              </w:rPr>
              <w:t>。</w:t>
            </w:r>
          </w:p>
          <w:p w14:paraId="4C46FCC6" w14:textId="77777777" w:rsidR="00AD0E47" w:rsidRPr="001E5F3B" w:rsidRDefault="009B12BE">
            <w:pPr>
              <w:widowControl/>
              <w:spacing w:line="360" w:lineRule="auto"/>
              <w:rPr>
                <w:rFonts w:ascii="宋体" w:hAnsi="宋体" w:cs="宋体"/>
                <w:kern w:val="0"/>
                <w:szCs w:val="21"/>
              </w:rPr>
            </w:pPr>
            <w:r w:rsidRPr="001E5F3B">
              <w:rPr>
                <w:rFonts w:ascii="宋体" w:hAnsi="宋体" w:cs="宋体" w:hint="eastAsia"/>
                <w:color w:val="000000"/>
                <w:kern w:val="0"/>
                <w:szCs w:val="21"/>
                <w:lang w:eastAsia="zh-Hans"/>
              </w:rPr>
              <w:t>单病种目录包括但不限于</w:t>
            </w:r>
            <w:r w:rsidRPr="001E5F3B">
              <w:rPr>
                <w:rFonts w:ascii="宋体" w:hAnsi="宋体" w:cs="宋体" w:hint="eastAsia"/>
                <w:color w:val="000000"/>
                <w:kern w:val="0"/>
                <w:szCs w:val="21"/>
              </w:rPr>
              <w:t>：</w:t>
            </w:r>
            <w:r w:rsidRPr="001E5F3B">
              <w:rPr>
                <w:rFonts w:ascii="宋体" w:hAnsi="宋体" w:cs="宋体" w:hint="eastAsia"/>
                <w:color w:val="000000"/>
                <w:kern w:val="0"/>
                <w:szCs w:val="21"/>
                <w:lang w:eastAsia="zh-Hans"/>
              </w:rPr>
              <w:t>舌鳞状细胞癌（手术治疗）（</w:t>
            </w:r>
            <w:r w:rsidRPr="001E5F3B">
              <w:rPr>
                <w:rFonts w:ascii="宋体" w:hAnsi="宋体" w:cs="宋体" w:hint="eastAsia"/>
                <w:color w:val="000000"/>
                <w:kern w:val="0"/>
                <w:szCs w:val="21"/>
                <w:lang w:eastAsia="zh-Hans"/>
              </w:rPr>
              <w:t>TSCC</w:t>
            </w:r>
            <w:r w:rsidRPr="001E5F3B">
              <w:rPr>
                <w:rFonts w:ascii="宋体" w:hAnsi="宋体" w:cs="宋体" w:hint="eastAsia"/>
                <w:color w:val="000000"/>
                <w:kern w:val="0"/>
                <w:szCs w:val="21"/>
                <w:lang w:eastAsia="zh-Hans"/>
              </w:rPr>
              <w:t>）</w:t>
            </w:r>
            <w:r w:rsidRPr="001E5F3B">
              <w:rPr>
                <w:rFonts w:ascii="宋体" w:hAnsi="宋体" w:cs="宋体" w:hint="eastAsia"/>
                <w:color w:val="000000"/>
                <w:kern w:val="0"/>
                <w:szCs w:val="21"/>
              </w:rPr>
              <w:t>、</w:t>
            </w:r>
            <w:r w:rsidRPr="001E5F3B">
              <w:rPr>
                <w:rFonts w:ascii="宋体" w:hAnsi="宋体" w:cs="宋体" w:hint="eastAsia"/>
                <w:color w:val="000000"/>
                <w:kern w:val="0"/>
                <w:szCs w:val="21"/>
                <w:lang w:eastAsia="zh-Hans"/>
              </w:rPr>
              <w:t>腮腺肿瘤（手术治疗）（</w:t>
            </w:r>
            <w:r w:rsidRPr="001E5F3B">
              <w:rPr>
                <w:rFonts w:ascii="宋体" w:hAnsi="宋体" w:cs="宋体" w:hint="eastAsia"/>
                <w:color w:val="000000"/>
                <w:kern w:val="0"/>
                <w:szCs w:val="21"/>
                <w:lang w:eastAsia="zh-Hans"/>
              </w:rPr>
              <w:t>PT</w:t>
            </w:r>
            <w:r w:rsidRPr="001E5F3B">
              <w:rPr>
                <w:rFonts w:ascii="宋体" w:hAnsi="宋体" w:cs="宋体" w:hint="eastAsia"/>
                <w:color w:val="000000"/>
                <w:kern w:val="0"/>
                <w:szCs w:val="21"/>
                <w:lang w:eastAsia="zh-Hans"/>
              </w:rPr>
              <w:t>）</w:t>
            </w:r>
            <w:r w:rsidRPr="001E5F3B">
              <w:rPr>
                <w:rFonts w:ascii="宋体" w:hAnsi="宋体" w:cs="宋体" w:hint="eastAsia"/>
                <w:color w:val="000000"/>
                <w:kern w:val="0"/>
                <w:szCs w:val="21"/>
              </w:rPr>
              <w:t>、</w:t>
            </w:r>
            <w:r w:rsidRPr="001E5F3B">
              <w:rPr>
                <w:rFonts w:ascii="宋体" w:hAnsi="宋体" w:cs="宋体" w:hint="eastAsia"/>
                <w:color w:val="000000"/>
                <w:kern w:val="0"/>
                <w:szCs w:val="21"/>
                <w:lang w:eastAsia="zh-Hans"/>
              </w:rPr>
              <w:t>口腔种植术（</w:t>
            </w:r>
            <w:r w:rsidRPr="001E5F3B">
              <w:rPr>
                <w:rFonts w:ascii="宋体" w:hAnsi="宋体" w:cs="宋体" w:hint="eastAsia"/>
                <w:color w:val="000000"/>
                <w:kern w:val="0"/>
                <w:szCs w:val="21"/>
                <w:lang w:eastAsia="zh-Hans"/>
              </w:rPr>
              <w:t>OIT</w:t>
            </w:r>
            <w:r w:rsidRPr="001E5F3B">
              <w:rPr>
                <w:rFonts w:ascii="宋体" w:hAnsi="宋体" w:cs="宋体" w:hint="eastAsia"/>
                <w:color w:val="000000"/>
                <w:kern w:val="0"/>
                <w:szCs w:val="21"/>
                <w:lang w:eastAsia="zh-Hans"/>
              </w:rPr>
              <w:t>）</w:t>
            </w:r>
            <w:r w:rsidRPr="001E5F3B">
              <w:rPr>
                <w:rFonts w:ascii="宋体" w:hAnsi="宋体" w:cs="宋体" w:hint="eastAsia"/>
                <w:color w:val="000000"/>
                <w:kern w:val="0"/>
                <w:szCs w:val="21"/>
              </w:rPr>
              <w:t>，</w:t>
            </w:r>
            <w:r w:rsidRPr="001E5F3B">
              <w:rPr>
                <w:rFonts w:ascii="宋体" w:hAnsi="宋体" w:cs="宋体" w:hint="eastAsia"/>
                <w:color w:val="000000"/>
                <w:kern w:val="0"/>
                <w:szCs w:val="21"/>
                <w:lang w:eastAsia="zh-Hans"/>
              </w:rPr>
              <w:t>还支持实时</w:t>
            </w:r>
            <w:r w:rsidRPr="001E5F3B">
              <w:rPr>
                <w:rFonts w:ascii="宋体" w:hAnsi="宋体" w:cs="宋体" w:hint="eastAsia"/>
                <w:color w:val="000000"/>
                <w:kern w:val="0"/>
                <w:szCs w:val="21"/>
              </w:rPr>
              <w:t>上报内容</w:t>
            </w:r>
            <w:r w:rsidRPr="001E5F3B">
              <w:rPr>
                <w:rFonts w:ascii="宋体" w:hAnsi="宋体" w:cs="宋体" w:hint="eastAsia"/>
                <w:color w:val="000000"/>
                <w:kern w:val="0"/>
                <w:szCs w:val="21"/>
                <w:lang w:eastAsia="zh-Hans"/>
              </w:rPr>
              <w:t>更新</w:t>
            </w:r>
            <w:r w:rsidRPr="001E5F3B">
              <w:rPr>
                <w:rFonts w:ascii="宋体" w:hAnsi="宋体" w:cs="宋体" w:hint="eastAsia"/>
                <w:color w:val="000000"/>
                <w:kern w:val="0"/>
                <w:szCs w:val="21"/>
              </w:rPr>
              <w:t>及</w:t>
            </w:r>
            <w:r w:rsidRPr="001E5F3B">
              <w:rPr>
                <w:rFonts w:ascii="宋体" w:hAnsi="宋体" w:cs="宋体" w:hint="eastAsia"/>
                <w:color w:val="000000"/>
                <w:kern w:val="0"/>
                <w:szCs w:val="21"/>
                <w:lang w:eastAsia="zh-Hans"/>
              </w:rPr>
              <w:t>国家文件要求补充新增的病种。</w:t>
            </w:r>
          </w:p>
        </w:tc>
      </w:tr>
      <w:tr w:rsidR="00AD0E47" w:rsidRPr="001E5F3B" w14:paraId="78B75DCC" w14:textId="77777777">
        <w:tc>
          <w:tcPr>
            <w:tcW w:w="1535" w:type="dxa"/>
            <w:vMerge/>
            <w:tcBorders>
              <w:left w:val="single" w:sz="4" w:space="0" w:color="000000"/>
              <w:bottom w:val="single" w:sz="4" w:space="0" w:color="000000"/>
              <w:right w:val="single" w:sz="4" w:space="0" w:color="000000"/>
            </w:tcBorders>
          </w:tcPr>
          <w:p w14:paraId="1C5E5EFF" w14:textId="77777777" w:rsidR="00AD0E47" w:rsidRPr="001E5F3B" w:rsidRDefault="00AD0E47">
            <w:pPr>
              <w:spacing w:line="360" w:lineRule="auto"/>
              <w:rPr>
                <w:rFonts w:ascii="Calibri" w:hAnsi="Calibri"/>
                <w:szCs w:val="24"/>
              </w:rPr>
            </w:pPr>
          </w:p>
        </w:tc>
        <w:tc>
          <w:tcPr>
            <w:tcW w:w="175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B6F120F" w14:textId="77777777" w:rsidR="00AD0E47" w:rsidRPr="001E5F3B" w:rsidRDefault="009B12BE">
            <w:pPr>
              <w:widowControl/>
              <w:spacing w:line="360" w:lineRule="auto"/>
              <w:jc w:val="center"/>
              <w:rPr>
                <w:rFonts w:ascii="Calibri" w:hAnsi="Calibri"/>
                <w:kern w:val="0"/>
                <w:sz w:val="20"/>
                <w:szCs w:val="20"/>
                <w:lang w:eastAsia="zh-Hans"/>
              </w:rPr>
            </w:pPr>
            <w:r w:rsidRPr="001E5F3B">
              <w:rPr>
                <w:rFonts w:ascii="宋体" w:hAnsi="宋体" w:cs="宋体"/>
                <w:kern w:val="0"/>
                <w:szCs w:val="20"/>
                <w:lang w:eastAsia="zh-Hans"/>
              </w:rPr>
              <w:t>上报内容</w:t>
            </w:r>
          </w:p>
        </w:tc>
        <w:tc>
          <w:tcPr>
            <w:tcW w:w="631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F14B6D9" w14:textId="77777777" w:rsidR="00AD0E47" w:rsidRPr="001E5F3B" w:rsidRDefault="009B12BE">
            <w:pPr>
              <w:widowControl/>
              <w:spacing w:line="360" w:lineRule="auto"/>
              <w:rPr>
                <w:rFonts w:ascii="Calibri" w:hAnsi="Calibri"/>
                <w:kern w:val="0"/>
                <w:sz w:val="20"/>
                <w:szCs w:val="20"/>
              </w:rPr>
            </w:pPr>
            <w:r w:rsidRPr="001E5F3B">
              <w:rPr>
                <w:rFonts w:ascii="宋体" w:hAnsi="宋体" w:cs="宋体" w:hint="eastAsia"/>
                <w:kern w:val="0"/>
                <w:szCs w:val="20"/>
              </w:rPr>
              <w:t xml:space="preserve"> </w:t>
            </w:r>
            <w:r w:rsidRPr="001E5F3B">
              <w:rPr>
                <w:rFonts w:ascii="宋体" w:hAnsi="宋体" w:cs="宋体"/>
                <w:kern w:val="0"/>
                <w:szCs w:val="20"/>
                <w:lang w:eastAsia="zh-Hans"/>
              </w:rPr>
              <w:t>系统应覆盖《单病种质量监测信息项》中要求的病种的全部上报内容</w:t>
            </w:r>
            <w:r w:rsidRPr="001E5F3B">
              <w:rPr>
                <w:rFonts w:ascii="宋体" w:hAnsi="宋体" w:cs="宋体" w:hint="eastAsia"/>
                <w:kern w:val="0"/>
                <w:szCs w:val="20"/>
              </w:rPr>
              <w:t>，自动抓取、填报</w:t>
            </w:r>
            <w:r w:rsidRPr="001E5F3B">
              <w:rPr>
                <w:rFonts w:ascii="宋体" w:hAnsi="宋体" w:cs="宋体" w:hint="eastAsia"/>
                <w:kern w:val="0"/>
                <w:szCs w:val="20"/>
              </w:rPr>
              <w:t>90</w:t>
            </w:r>
            <w:r w:rsidRPr="001E5F3B">
              <w:rPr>
                <w:rFonts w:ascii="宋体" w:hAnsi="宋体" w:cs="宋体"/>
                <w:kern w:val="0"/>
                <w:szCs w:val="20"/>
                <w:lang w:eastAsia="zh-Hans"/>
              </w:rPr>
              <w:t>%</w:t>
            </w:r>
            <w:r w:rsidRPr="001E5F3B">
              <w:rPr>
                <w:rFonts w:ascii="宋体" w:hAnsi="宋体" w:cs="宋体"/>
                <w:kern w:val="0"/>
                <w:szCs w:val="20"/>
                <w:lang w:eastAsia="zh-Hans"/>
              </w:rPr>
              <w:t>的数据</w:t>
            </w:r>
            <w:r w:rsidRPr="001E5F3B">
              <w:rPr>
                <w:rFonts w:ascii="Calibri" w:hAnsi="Calibri" w:hint="eastAsia"/>
                <w:kern w:val="0"/>
                <w:sz w:val="20"/>
                <w:szCs w:val="20"/>
              </w:rPr>
              <w:t>。</w:t>
            </w:r>
          </w:p>
        </w:tc>
      </w:tr>
      <w:tr w:rsidR="00AD0E47" w:rsidRPr="001E5F3B" w14:paraId="61EFAF17" w14:textId="77777777">
        <w:tc>
          <w:tcPr>
            <w:tcW w:w="1535"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D965971" w14:textId="77777777" w:rsidR="00AD0E47" w:rsidRPr="001E5F3B" w:rsidRDefault="009B12BE">
            <w:pPr>
              <w:widowControl/>
              <w:spacing w:line="360" w:lineRule="auto"/>
              <w:jc w:val="center"/>
              <w:rPr>
                <w:rFonts w:ascii="Calibri" w:hAnsi="Calibri"/>
                <w:kern w:val="0"/>
                <w:sz w:val="20"/>
                <w:szCs w:val="20"/>
                <w:lang w:eastAsia="zh-Hans"/>
              </w:rPr>
            </w:pPr>
            <w:r w:rsidRPr="001E5F3B">
              <w:rPr>
                <w:rFonts w:ascii="宋体" w:hAnsi="宋体" w:cs="宋体"/>
                <w:kern w:val="0"/>
                <w:szCs w:val="20"/>
                <w:lang w:eastAsia="zh-Hans"/>
              </w:rPr>
              <w:t>医生端事中填报</w:t>
            </w:r>
          </w:p>
        </w:tc>
        <w:tc>
          <w:tcPr>
            <w:tcW w:w="1755"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BF200F7" w14:textId="77777777" w:rsidR="00AD0E47" w:rsidRPr="001E5F3B" w:rsidRDefault="009B12BE">
            <w:pPr>
              <w:widowControl/>
              <w:spacing w:line="360" w:lineRule="auto"/>
              <w:jc w:val="center"/>
              <w:rPr>
                <w:rFonts w:ascii="Calibri" w:hAnsi="Calibri"/>
                <w:kern w:val="0"/>
                <w:sz w:val="20"/>
                <w:szCs w:val="20"/>
                <w:lang w:eastAsia="zh-Hans"/>
              </w:rPr>
            </w:pPr>
            <w:r w:rsidRPr="001E5F3B">
              <w:rPr>
                <w:rFonts w:ascii="宋体" w:hAnsi="宋体" w:cs="宋体"/>
                <w:kern w:val="0"/>
                <w:szCs w:val="20"/>
                <w:lang w:eastAsia="zh-Hans"/>
              </w:rPr>
              <w:t>患者事中筛选</w:t>
            </w:r>
          </w:p>
        </w:tc>
        <w:tc>
          <w:tcPr>
            <w:tcW w:w="631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E1BF76C" w14:textId="77777777" w:rsidR="00AD0E47" w:rsidRPr="001E5F3B" w:rsidRDefault="009B12BE">
            <w:pPr>
              <w:widowControl/>
              <w:spacing w:line="360" w:lineRule="auto"/>
              <w:rPr>
                <w:rFonts w:ascii="Calibri" w:hAnsi="Calibri"/>
                <w:kern w:val="0"/>
                <w:sz w:val="20"/>
                <w:szCs w:val="20"/>
                <w:lang w:eastAsia="zh-Hans"/>
              </w:rPr>
            </w:pPr>
            <w:r w:rsidRPr="001E5F3B">
              <w:rPr>
                <w:rFonts w:ascii="宋体" w:hAnsi="宋体" w:cs="宋体" w:hint="eastAsia"/>
                <w:kern w:val="0"/>
                <w:szCs w:val="20"/>
              </w:rPr>
              <w:t xml:space="preserve"> </w:t>
            </w:r>
            <w:r w:rsidRPr="001E5F3B">
              <w:rPr>
                <w:rFonts w:ascii="宋体" w:hAnsi="宋体" w:cs="宋体" w:hint="eastAsia"/>
                <w:kern w:val="0"/>
                <w:szCs w:val="20"/>
              </w:rPr>
              <w:t>上报</w:t>
            </w:r>
            <w:r w:rsidRPr="001E5F3B">
              <w:rPr>
                <w:rFonts w:ascii="宋体" w:hAnsi="宋体" w:cs="宋体"/>
                <w:kern w:val="0"/>
                <w:szCs w:val="20"/>
                <w:lang w:eastAsia="zh-Hans"/>
              </w:rPr>
              <w:t>提醒：系统可根据患者临床诊疗信息实时自动筛选符合上报的患者，在电子病历书写界面弹窗提醒医生，给出</w:t>
            </w:r>
            <w:r w:rsidRPr="001E5F3B">
              <w:rPr>
                <w:rFonts w:ascii="宋体" w:hAnsi="宋体" w:cs="宋体" w:hint="eastAsia"/>
                <w:kern w:val="0"/>
                <w:szCs w:val="20"/>
              </w:rPr>
              <w:t>上报</w:t>
            </w:r>
            <w:r w:rsidRPr="001E5F3B">
              <w:rPr>
                <w:rFonts w:ascii="宋体" w:hAnsi="宋体" w:cs="宋体"/>
                <w:kern w:val="0"/>
                <w:szCs w:val="20"/>
                <w:lang w:eastAsia="zh-Hans"/>
              </w:rPr>
              <w:t>建议，支持医生忽略</w:t>
            </w:r>
            <w:r w:rsidRPr="001E5F3B">
              <w:rPr>
                <w:rFonts w:ascii="宋体" w:hAnsi="宋体" w:cs="宋体" w:hint="eastAsia"/>
                <w:kern w:val="0"/>
                <w:szCs w:val="20"/>
              </w:rPr>
              <w:t>上报</w:t>
            </w:r>
            <w:r w:rsidRPr="001E5F3B">
              <w:rPr>
                <w:rFonts w:ascii="宋体" w:hAnsi="宋体" w:cs="宋体"/>
                <w:kern w:val="0"/>
                <w:szCs w:val="20"/>
                <w:lang w:eastAsia="zh-Hans"/>
              </w:rPr>
              <w:t>提醒及备注忽略理由。</w:t>
            </w:r>
          </w:p>
        </w:tc>
      </w:tr>
      <w:tr w:rsidR="00AD0E47" w:rsidRPr="001E5F3B" w14:paraId="20EB77E5" w14:textId="77777777">
        <w:tc>
          <w:tcPr>
            <w:tcW w:w="1535" w:type="dxa"/>
            <w:vMerge/>
            <w:tcBorders>
              <w:top w:val="nil"/>
              <w:left w:val="single" w:sz="4" w:space="0" w:color="000000"/>
              <w:bottom w:val="single" w:sz="4" w:space="0" w:color="000000"/>
              <w:right w:val="single" w:sz="4" w:space="0" w:color="000000"/>
            </w:tcBorders>
          </w:tcPr>
          <w:p w14:paraId="431D02C9" w14:textId="77777777" w:rsidR="00AD0E47" w:rsidRPr="001E5F3B" w:rsidRDefault="00AD0E47">
            <w:pPr>
              <w:spacing w:line="360" w:lineRule="auto"/>
              <w:rPr>
                <w:rFonts w:ascii="Calibri" w:hAnsi="Calibri"/>
                <w:szCs w:val="24"/>
              </w:rPr>
            </w:pPr>
          </w:p>
        </w:tc>
        <w:tc>
          <w:tcPr>
            <w:tcW w:w="1755" w:type="dxa"/>
            <w:vMerge/>
            <w:tcBorders>
              <w:top w:val="nil"/>
              <w:left w:val="single" w:sz="4" w:space="0" w:color="000000"/>
              <w:bottom w:val="single" w:sz="4" w:space="0" w:color="000000"/>
              <w:right w:val="single" w:sz="4" w:space="0" w:color="000000"/>
            </w:tcBorders>
          </w:tcPr>
          <w:p w14:paraId="4B00B568" w14:textId="77777777" w:rsidR="00AD0E47" w:rsidRPr="001E5F3B" w:rsidRDefault="00AD0E47">
            <w:pPr>
              <w:spacing w:line="360" w:lineRule="auto"/>
              <w:rPr>
                <w:rFonts w:ascii="Calibri" w:hAnsi="Calibri"/>
                <w:szCs w:val="24"/>
              </w:rPr>
            </w:pPr>
          </w:p>
        </w:tc>
        <w:tc>
          <w:tcPr>
            <w:tcW w:w="631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53C2F32" w14:textId="77777777" w:rsidR="00AD0E47" w:rsidRPr="001E5F3B" w:rsidRDefault="009B12BE">
            <w:pPr>
              <w:widowControl/>
              <w:spacing w:line="360" w:lineRule="auto"/>
              <w:rPr>
                <w:rFonts w:ascii="Calibri" w:hAnsi="Calibri"/>
                <w:kern w:val="0"/>
                <w:sz w:val="20"/>
                <w:szCs w:val="20"/>
                <w:lang w:eastAsia="zh-Hans"/>
              </w:rPr>
            </w:pPr>
            <w:r w:rsidRPr="001E5F3B">
              <w:rPr>
                <w:rFonts w:ascii="宋体" w:hAnsi="宋体" w:cs="宋体" w:hint="eastAsia"/>
                <w:kern w:val="0"/>
                <w:szCs w:val="20"/>
              </w:rPr>
              <w:t xml:space="preserve"> </w:t>
            </w:r>
            <w:r w:rsidRPr="001E5F3B">
              <w:rPr>
                <w:rFonts w:ascii="宋体" w:hAnsi="宋体" w:cs="宋体"/>
                <w:kern w:val="0"/>
                <w:szCs w:val="20"/>
                <w:lang w:eastAsia="zh-Hans"/>
              </w:rPr>
              <w:t>出组提醒：系统可根据患者临床诊疗信息（诊断、手术、患者基本</w:t>
            </w:r>
            <w:r w:rsidRPr="001E5F3B">
              <w:rPr>
                <w:rFonts w:ascii="宋体" w:hAnsi="宋体" w:cs="宋体"/>
                <w:kern w:val="0"/>
                <w:szCs w:val="20"/>
                <w:lang w:eastAsia="zh-Hans"/>
              </w:rPr>
              <w:lastRenderedPageBreak/>
              <w:t>信息）对满足排除条件</w:t>
            </w:r>
            <w:r w:rsidRPr="001E5F3B">
              <w:rPr>
                <w:rFonts w:ascii="宋体" w:hAnsi="宋体" w:cs="宋体" w:hint="eastAsia"/>
                <w:kern w:val="0"/>
                <w:szCs w:val="20"/>
              </w:rPr>
              <w:t>者，</w:t>
            </w:r>
            <w:r w:rsidRPr="001E5F3B">
              <w:rPr>
                <w:rFonts w:ascii="宋体" w:hAnsi="宋体" w:cs="宋体"/>
                <w:kern w:val="0"/>
                <w:szCs w:val="20"/>
                <w:lang w:eastAsia="zh-Hans"/>
              </w:rPr>
              <w:t>实时并自动提醒病种上报出组。</w:t>
            </w:r>
          </w:p>
        </w:tc>
      </w:tr>
      <w:tr w:rsidR="00AD0E47" w:rsidRPr="001E5F3B" w14:paraId="28911543" w14:textId="77777777">
        <w:tc>
          <w:tcPr>
            <w:tcW w:w="1535" w:type="dxa"/>
            <w:vMerge/>
            <w:tcBorders>
              <w:top w:val="nil"/>
              <w:left w:val="single" w:sz="4" w:space="0" w:color="000000"/>
              <w:bottom w:val="single" w:sz="4" w:space="0" w:color="000000"/>
              <w:right w:val="single" w:sz="4" w:space="0" w:color="000000"/>
            </w:tcBorders>
          </w:tcPr>
          <w:p w14:paraId="046340DF" w14:textId="77777777" w:rsidR="00AD0E47" w:rsidRPr="001E5F3B" w:rsidRDefault="00AD0E47">
            <w:pPr>
              <w:spacing w:line="360" w:lineRule="auto"/>
              <w:rPr>
                <w:rFonts w:ascii="Calibri" w:hAnsi="Calibri"/>
                <w:szCs w:val="24"/>
              </w:rPr>
            </w:pPr>
          </w:p>
        </w:tc>
        <w:tc>
          <w:tcPr>
            <w:tcW w:w="175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EBC52B9" w14:textId="77777777" w:rsidR="00AD0E47" w:rsidRPr="001E5F3B" w:rsidRDefault="009B12BE">
            <w:pPr>
              <w:widowControl/>
              <w:spacing w:line="360" w:lineRule="auto"/>
              <w:jc w:val="center"/>
              <w:rPr>
                <w:rFonts w:ascii="Calibri" w:hAnsi="Calibri"/>
                <w:kern w:val="0"/>
                <w:sz w:val="20"/>
                <w:szCs w:val="20"/>
                <w:lang w:eastAsia="zh-Hans"/>
              </w:rPr>
            </w:pPr>
            <w:r w:rsidRPr="001E5F3B">
              <w:rPr>
                <w:rFonts w:ascii="宋体" w:hAnsi="宋体" w:cs="宋体"/>
                <w:kern w:val="0"/>
                <w:szCs w:val="20"/>
                <w:lang w:eastAsia="zh-Hans"/>
              </w:rPr>
              <w:t>事中填报</w:t>
            </w:r>
          </w:p>
        </w:tc>
        <w:tc>
          <w:tcPr>
            <w:tcW w:w="631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9BE6763" w14:textId="77777777" w:rsidR="00AD0E47" w:rsidRPr="001E5F3B" w:rsidRDefault="009B12BE">
            <w:pPr>
              <w:widowControl/>
              <w:spacing w:line="360" w:lineRule="auto"/>
              <w:rPr>
                <w:rFonts w:ascii="Calibri" w:hAnsi="Calibri"/>
                <w:kern w:val="0"/>
                <w:sz w:val="20"/>
                <w:szCs w:val="20"/>
                <w:lang w:eastAsia="zh-Hans"/>
              </w:rPr>
            </w:pPr>
            <w:r w:rsidRPr="001E5F3B">
              <w:rPr>
                <w:rFonts w:ascii="宋体" w:hAnsi="宋体" w:cs="宋体" w:hint="eastAsia"/>
                <w:kern w:val="0"/>
                <w:szCs w:val="20"/>
              </w:rPr>
              <w:t xml:space="preserve"> </w:t>
            </w:r>
            <w:r w:rsidRPr="001E5F3B">
              <w:rPr>
                <w:rFonts w:ascii="宋体" w:hAnsi="宋体" w:cs="宋体"/>
                <w:kern w:val="0"/>
                <w:szCs w:val="20"/>
                <w:lang w:eastAsia="zh-Hans"/>
              </w:rPr>
              <w:t>支持临床诊疗过程中对病种入组患者进行上报内容填报。</w:t>
            </w:r>
          </w:p>
        </w:tc>
      </w:tr>
      <w:tr w:rsidR="00AD0E47" w:rsidRPr="001E5F3B" w14:paraId="46D5D192" w14:textId="77777777">
        <w:tc>
          <w:tcPr>
            <w:tcW w:w="1535" w:type="dxa"/>
            <w:vMerge/>
            <w:tcBorders>
              <w:top w:val="nil"/>
              <w:left w:val="single" w:sz="4" w:space="0" w:color="000000"/>
              <w:bottom w:val="single" w:sz="4" w:space="0" w:color="000000"/>
              <w:right w:val="single" w:sz="4" w:space="0" w:color="000000"/>
            </w:tcBorders>
          </w:tcPr>
          <w:p w14:paraId="60E96C14" w14:textId="77777777" w:rsidR="00AD0E47" w:rsidRPr="001E5F3B" w:rsidRDefault="00AD0E47">
            <w:pPr>
              <w:spacing w:line="360" w:lineRule="auto"/>
              <w:rPr>
                <w:rFonts w:ascii="Calibri" w:hAnsi="Calibri"/>
                <w:szCs w:val="24"/>
              </w:rPr>
            </w:pPr>
          </w:p>
        </w:tc>
        <w:tc>
          <w:tcPr>
            <w:tcW w:w="175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5E412B4" w14:textId="77777777" w:rsidR="00AD0E47" w:rsidRPr="001E5F3B" w:rsidRDefault="009B12BE">
            <w:pPr>
              <w:widowControl/>
              <w:spacing w:line="360" w:lineRule="auto"/>
              <w:jc w:val="center"/>
              <w:rPr>
                <w:rFonts w:ascii="Calibri" w:hAnsi="Calibri"/>
                <w:kern w:val="0"/>
                <w:sz w:val="20"/>
                <w:szCs w:val="20"/>
                <w:lang w:eastAsia="zh-Hans"/>
              </w:rPr>
            </w:pPr>
            <w:r w:rsidRPr="001E5F3B">
              <w:rPr>
                <w:rFonts w:ascii="宋体" w:hAnsi="宋体" w:cs="宋体"/>
                <w:kern w:val="0"/>
                <w:szCs w:val="20"/>
                <w:lang w:eastAsia="zh-Hans"/>
              </w:rPr>
              <w:t>填报进度</w:t>
            </w:r>
          </w:p>
        </w:tc>
        <w:tc>
          <w:tcPr>
            <w:tcW w:w="631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9AE829E" w14:textId="77777777" w:rsidR="00AD0E47" w:rsidRPr="001E5F3B" w:rsidRDefault="009B12BE">
            <w:pPr>
              <w:widowControl/>
              <w:spacing w:line="360" w:lineRule="auto"/>
              <w:rPr>
                <w:rFonts w:ascii="Calibri" w:hAnsi="Calibri"/>
                <w:kern w:val="0"/>
                <w:sz w:val="20"/>
                <w:szCs w:val="20"/>
                <w:lang w:eastAsia="zh-Hans"/>
              </w:rPr>
            </w:pPr>
            <w:r w:rsidRPr="001E5F3B">
              <w:rPr>
                <w:rFonts w:ascii="宋体" w:hAnsi="宋体" w:cs="宋体" w:hint="eastAsia"/>
                <w:kern w:val="0"/>
                <w:szCs w:val="20"/>
              </w:rPr>
              <w:t xml:space="preserve"> </w:t>
            </w:r>
            <w:r w:rsidRPr="001E5F3B">
              <w:rPr>
                <w:rFonts w:ascii="宋体" w:hAnsi="宋体" w:cs="宋体"/>
                <w:kern w:val="0"/>
                <w:szCs w:val="20"/>
                <w:lang w:eastAsia="zh-Hans"/>
              </w:rPr>
              <w:t>系统可根据病种填报内容汇总填报进度。</w:t>
            </w:r>
          </w:p>
        </w:tc>
      </w:tr>
      <w:tr w:rsidR="00AD0E47" w:rsidRPr="001E5F3B" w14:paraId="18AE02F1" w14:textId="77777777">
        <w:tc>
          <w:tcPr>
            <w:tcW w:w="1535"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3D5B6A4" w14:textId="77777777" w:rsidR="00AD0E47" w:rsidRPr="001E5F3B" w:rsidRDefault="009B12BE">
            <w:pPr>
              <w:widowControl/>
              <w:spacing w:line="360" w:lineRule="auto"/>
              <w:jc w:val="center"/>
              <w:rPr>
                <w:rFonts w:ascii="Calibri" w:hAnsi="Calibri"/>
                <w:kern w:val="0"/>
                <w:sz w:val="20"/>
                <w:szCs w:val="20"/>
                <w:lang w:eastAsia="zh-Hans"/>
              </w:rPr>
            </w:pPr>
            <w:r w:rsidRPr="001E5F3B">
              <w:rPr>
                <w:rFonts w:ascii="宋体" w:hAnsi="宋体" w:cs="宋体"/>
                <w:kern w:val="0"/>
                <w:szCs w:val="20"/>
                <w:lang w:eastAsia="zh-Hans"/>
              </w:rPr>
              <w:t>数据填报</w:t>
            </w:r>
          </w:p>
        </w:tc>
        <w:tc>
          <w:tcPr>
            <w:tcW w:w="175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8CC7AF0" w14:textId="77777777" w:rsidR="00AD0E47" w:rsidRPr="001E5F3B" w:rsidRDefault="009B12BE">
            <w:pPr>
              <w:widowControl/>
              <w:spacing w:line="360" w:lineRule="auto"/>
              <w:jc w:val="center"/>
              <w:rPr>
                <w:rFonts w:ascii="Calibri" w:hAnsi="Calibri"/>
                <w:kern w:val="0"/>
                <w:sz w:val="20"/>
                <w:szCs w:val="20"/>
                <w:lang w:eastAsia="zh-Hans"/>
              </w:rPr>
            </w:pPr>
            <w:r w:rsidRPr="001E5F3B">
              <w:rPr>
                <w:rFonts w:ascii="宋体" w:hAnsi="宋体" w:cs="宋体"/>
                <w:kern w:val="0"/>
                <w:szCs w:val="20"/>
                <w:lang w:eastAsia="zh-Hans"/>
              </w:rPr>
              <w:t>系统自动填报</w:t>
            </w:r>
          </w:p>
        </w:tc>
        <w:tc>
          <w:tcPr>
            <w:tcW w:w="631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794F5FF" w14:textId="77777777" w:rsidR="00AD0E47" w:rsidRPr="001E5F3B" w:rsidRDefault="009B12BE">
            <w:pPr>
              <w:widowControl/>
              <w:spacing w:line="360" w:lineRule="auto"/>
              <w:rPr>
                <w:rFonts w:ascii="Calibri" w:hAnsi="Calibri"/>
                <w:kern w:val="0"/>
                <w:sz w:val="20"/>
                <w:szCs w:val="20"/>
                <w:lang w:eastAsia="zh-Hans"/>
              </w:rPr>
            </w:pPr>
            <w:r w:rsidRPr="001E5F3B">
              <w:rPr>
                <w:rFonts w:ascii="宋体" w:hAnsi="宋体" w:cs="宋体" w:hint="eastAsia"/>
                <w:kern w:val="0"/>
                <w:szCs w:val="20"/>
              </w:rPr>
              <w:t xml:space="preserve"> </w:t>
            </w:r>
            <w:r w:rsidRPr="001E5F3B">
              <w:rPr>
                <w:rFonts w:ascii="宋体" w:hAnsi="宋体" w:cs="宋体"/>
                <w:kern w:val="0"/>
                <w:szCs w:val="20"/>
                <w:lang w:eastAsia="zh-Hans"/>
              </w:rPr>
              <w:t>系统基于患者诊疗过程中结构化、非结构化信息，支持自动填报病种相关上报项目内容，支持医生查阅、修改。</w:t>
            </w:r>
          </w:p>
        </w:tc>
      </w:tr>
      <w:tr w:rsidR="00AD0E47" w:rsidRPr="001E5F3B" w14:paraId="25D573B7" w14:textId="77777777">
        <w:tc>
          <w:tcPr>
            <w:tcW w:w="1535" w:type="dxa"/>
            <w:vMerge/>
            <w:tcBorders>
              <w:top w:val="nil"/>
              <w:left w:val="single" w:sz="4" w:space="0" w:color="000000"/>
              <w:bottom w:val="single" w:sz="4" w:space="0" w:color="000000"/>
              <w:right w:val="single" w:sz="4" w:space="0" w:color="000000"/>
            </w:tcBorders>
          </w:tcPr>
          <w:p w14:paraId="66B3A014" w14:textId="77777777" w:rsidR="00AD0E47" w:rsidRPr="001E5F3B" w:rsidRDefault="00AD0E47">
            <w:pPr>
              <w:spacing w:line="360" w:lineRule="auto"/>
              <w:rPr>
                <w:rFonts w:ascii="Calibri" w:hAnsi="Calibri"/>
                <w:szCs w:val="24"/>
              </w:rPr>
            </w:pPr>
          </w:p>
        </w:tc>
        <w:tc>
          <w:tcPr>
            <w:tcW w:w="1755"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41118E1" w14:textId="77777777" w:rsidR="00AD0E47" w:rsidRPr="001E5F3B" w:rsidRDefault="009B12BE">
            <w:pPr>
              <w:widowControl/>
              <w:spacing w:line="360" w:lineRule="auto"/>
              <w:jc w:val="center"/>
              <w:rPr>
                <w:rFonts w:ascii="Calibri" w:hAnsi="Calibri"/>
                <w:kern w:val="0"/>
                <w:sz w:val="20"/>
                <w:szCs w:val="20"/>
                <w:lang w:eastAsia="zh-Hans"/>
              </w:rPr>
            </w:pPr>
            <w:r w:rsidRPr="001E5F3B">
              <w:rPr>
                <w:rFonts w:ascii="宋体" w:hAnsi="宋体" w:cs="宋体"/>
                <w:kern w:val="0"/>
                <w:szCs w:val="20"/>
                <w:lang w:eastAsia="zh-Hans"/>
              </w:rPr>
              <w:t>支持人工补充填报</w:t>
            </w:r>
          </w:p>
        </w:tc>
        <w:tc>
          <w:tcPr>
            <w:tcW w:w="631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EF41BA5" w14:textId="77777777" w:rsidR="00AD0E47" w:rsidRPr="001E5F3B" w:rsidRDefault="009B12BE">
            <w:pPr>
              <w:widowControl/>
              <w:spacing w:line="360" w:lineRule="auto"/>
              <w:rPr>
                <w:rFonts w:ascii="Calibri" w:hAnsi="Calibri"/>
                <w:kern w:val="0"/>
                <w:sz w:val="20"/>
                <w:szCs w:val="20"/>
                <w:lang w:eastAsia="zh-Hans"/>
              </w:rPr>
            </w:pPr>
            <w:r w:rsidRPr="001E5F3B">
              <w:rPr>
                <w:rFonts w:ascii="宋体" w:hAnsi="宋体" w:cs="宋体" w:hint="eastAsia"/>
                <w:kern w:val="0"/>
                <w:szCs w:val="20"/>
              </w:rPr>
              <w:t xml:space="preserve"> </w:t>
            </w:r>
            <w:r w:rsidRPr="001E5F3B">
              <w:rPr>
                <w:rFonts w:ascii="宋体" w:hAnsi="宋体" w:cs="宋体"/>
                <w:kern w:val="0"/>
                <w:szCs w:val="20"/>
                <w:lang w:eastAsia="zh-Hans"/>
              </w:rPr>
              <w:t>支持用户病种上报数据项目多次修订、保存。</w:t>
            </w:r>
          </w:p>
        </w:tc>
      </w:tr>
      <w:tr w:rsidR="00AD0E47" w:rsidRPr="001E5F3B" w14:paraId="3892DD93" w14:textId="77777777">
        <w:tc>
          <w:tcPr>
            <w:tcW w:w="1535" w:type="dxa"/>
            <w:vMerge/>
            <w:tcBorders>
              <w:top w:val="nil"/>
              <w:left w:val="single" w:sz="4" w:space="0" w:color="000000"/>
              <w:bottom w:val="single" w:sz="4" w:space="0" w:color="000000"/>
              <w:right w:val="single" w:sz="4" w:space="0" w:color="000000"/>
            </w:tcBorders>
          </w:tcPr>
          <w:p w14:paraId="08C5072E" w14:textId="77777777" w:rsidR="00AD0E47" w:rsidRPr="001E5F3B" w:rsidRDefault="00AD0E47">
            <w:pPr>
              <w:spacing w:line="360" w:lineRule="auto"/>
              <w:rPr>
                <w:rFonts w:ascii="Calibri" w:hAnsi="Calibri"/>
                <w:szCs w:val="24"/>
              </w:rPr>
            </w:pPr>
          </w:p>
        </w:tc>
        <w:tc>
          <w:tcPr>
            <w:tcW w:w="1755" w:type="dxa"/>
            <w:vMerge/>
            <w:tcBorders>
              <w:top w:val="nil"/>
              <w:left w:val="single" w:sz="4" w:space="0" w:color="000000"/>
              <w:bottom w:val="single" w:sz="4" w:space="0" w:color="000000"/>
              <w:right w:val="single" w:sz="4" w:space="0" w:color="000000"/>
            </w:tcBorders>
          </w:tcPr>
          <w:p w14:paraId="09B11F12" w14:textId="77777777" w:rsidR="00AD0E47" w:rsidRPr="001E5F3B" w:rsidRDefault="00AD0E47">
            <w:pPr>
              <w:spacing w:line="360" w:lineRule="auto"/>
              <w:rPr>
                <w:rFonts w:ascii="Calibri" w:hAnsi="Calibri"/>
                <w:szCs w:val="24"/>
              </w:rPr>
            </w:pPr>
          </w:p>
        </w:tc>
        <w:tc>
          <w:tcPr>
            <w:tcW w:w="631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B01A138" w14:textId="77777777" w:rsidR="00AD0E47" w:rsidRPr="001E5F3B" w:rsidRDefault="009B12BE">
            <w:pPr>
              <w:widowControl/>
              <w:spacing w:line="360" w:lineRule="auto"/>
              <w:rPr>
                <w:rFonts w:ascii="Calibri" w:hAnsi="Calibri"/>
                <w:kern w:val="0"/>
                <w:sz w:val="20"/>
                <w:szCs w:val="20"/>
                <w:lang w:eastAsia="zh-Hans"/>
              </w:rPr>
            </w:pPr>
            <w:r w:rsidRPr="001E5F3B">
              <w:rPr>
                <w:rFonts w:ascii="宋体" w:hAnsi="宋体" w:cs="宋体" w:hint="eastAsia"/>
                <w:kern w:val="0"/>
                <w:szCs w:val="20"/>
              </w:rPr>
              <w:t xml:space="preserve"> </w:t>
            </w:r>
            <w:r w:rsidRPr="001E5F3B">
              <w:rPr>
                <w:rFonts w:ascii="宋体" w:hAnsi="宋体" w:cs="宋体"/>
                <w:kern w:val="0"/>
                <w:szCs w:val="20"/>
                <w:lang w:eastAsia="zh-Hans"/>
              </w:rPr>
              <w:t>支持对必填信息项进行特殊标记提醒。</w:t>
            </w:r>
          </w:p>
        </w:tc>
      </w:tr>
      <w:tr w:rsidR="00AD0E47" w:rsidRPr="001E5F3B" w14:paraId="21312F71" w14:textId="77777777">
        <w:tc>
          <w:tcPr>
            <w:tcW w:w="1535" w:type="dxa"/>
            <w:vMerge/>
            <w:tcBorders>
              <w:top w:val="nil"/>
              <w:left w:val="single" w:sz="4" w:space="0" w:color="000000"/>
              <w:bottom w:val="single" w:sz="4" w:space="0" w:color="000000"/>
              <w:right w:val="single" w:sz="4" w:space="0" w:color="000000"/>
            </w:tcBorders>
          </w:tcPr>
          <w:p w14:paraId="754B3062" w14:textId="77777777" w:rsidR="00AD0E47" w:rsidRPr="001E5F3B" w:rsidRDefault="00AD0E47">
            <w:pPr>
              <w:spacing w:line="360" w:lineRule="auto"/>
              <w:rPr>
                <w:rFonts w:ascii="Calibri" w:hAnsi="Calibri"/>
                <w:szCs w:val="24"/>
              </w:rPr>
            </w:pPr>
          </w:p>
        </w:tc>
        <w:tc>
          <w:tcPr>
            <w:tcW w:w="1755" w:type="dxa"/>
            <w:vMerge/>
            <w:tcBorders>
              <w:top w:val="nil"/>
              <w:left w:val="single" w:sz="4" w:space="0" w:color="000000"/>
              <w:bottom w:val="single" w:sz="4" w:space="0" w:color="000000"/>
              <w:right w:val="single" w:sz="4" w:space="0" w:color="000000"/>
            </w:tcBorders>
          </w:tcPr>
          <w:p w14:paraId="608C1397" w14:textId="77777777" w:rsidR="00AD0E47" w:rsidRPr="001E5F3B" w:rsidRDefault="00AD0E47">
            <w:pPr>
              <w:spacing w:line="360" w:lineRule="auto"/>
              <w:rPr>
                <w:rFonts w:ascii="Calibri" w:hAnsi="Calibri"/>
                <w:szCs w:val="24"/>
              </w:rPr>
            </w:pPr>
          </w:p>
        </w:tc>
        <w:tc>
          <w:tcPr>
            <w:tcW w:w="631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8D86896" w14:textId="77777777" w:rsidR="00AD0E47" w:rsidRPr="001E5F3B" w:rsidRDefault="009B12BE">
            <w:pPr>
              <w:widowControl/>
              <w:spacing w:line="360" w:lineRule="auto"/>
              <w:rPr>
                <w:rFonts w:ascii="Calibri" w:hAnsi="Calibri"/>
                <w:kern w:val="0"/>
                <w:sz w:val="20"/>
                <w:szCs w:val="20"/>
                <w:lang w:eastAsia="zh-Hans"/>
              </w:rPr>
            </w:pPr>
            <w:r w:rsidRPr="001E5F3B">
              <w:rPr>
                <w:rFonts w:ascii="宋体" w:hAnsi="宋体" w:cs="宋体" w:hint="eastAsia"/>
                <w:kern w:val="0"/>
                <w:szCs w:val="20"/>
              </w:rPr>
              <w:t xml:space="preserve"> </w:t>
            </w:r>
            <w:r w:rsidRPr="001E5F3B">
              <w:rPr>
                <w:rFonts w:ascii="宋体" w:hAnsi="宋体" w:cs="宋体"/>
                <w:kern w:val="0"/>
                <w:szCs w:val="20"/>
                <w:lang w:eastAsia="zh-Hans"/>
              </w:rPr>
              <w:t>支持对病种上报必填项目的完整性进行提醒及上报拦截。</w:t>
            </w:r>
          </w:p>
        </w:tc>
      </w:tr>
      <w:tr w:rsidR="00AD0E47" w:rsidRPr="001E5F3B" w14:paraId="43292A30" w14:textId="77777777">
        <w:tc>
          <w:tcPr>
            <w:tcW w:w="1535" w:type="dxa"/>
            <w:vMerge/>
            <w:tcBorders>
              <w:top w:val="nil"/>
              <w:left w:val="single" w:sz="4" w:space="0" w:color="000000"/>
              <w:bottom w:val="single" w:sz="4" w:space="0" w:color="000000"/>
              <w:right w:val="single" w:sz="4" w:space="0" w:color="000000"/>
            </w:tcBorders>
          </w:tcPr>
          <w:p w14:paraId="76F5B992" w14:textId="77777777" w:rsidR="00AD0E47" w:rsidRPr="001E5F3B" w:rsidRDefault="00AD0E47">
            <w:pPr>
              <w:spacing w:line="360" w:lineRule="auto"/>
              <w:rPr>
                <w:rFonts w:ascii="Calibri" w:hAnsi="Calibri"/>
                <w:szCs w:val="24"/>
              </w:rPr>
            </w:pPr>
          </w:p>
        </w:tc>
        <w:tc>
          <w:tcPr>
            <w:tcW w:w="1755" w:type="dxa"/>
            <w:vMerge/>
            <w:tcBorders>
              <w:top w:val="nil"/>
              <w:left w:val="single" w:sz="4" w:space="0" w:color="000000"/>
              <w:bottom w:val="single" w:sz="4" w:space="0" w:color="000000"/>
              <w:right w:val="single" w:sz="4" w:space="0" w:color="000000"/>
            </w:tcBorders>
          </w:tcPr>
          <w:p w14:paraId="4BDD06BB" w14:textId="77777777" w:rsidR="00AD0E47" w:rsidRPr="001E5F3B" w:rsidRDefault="00AD0E47">
            <w:pPr>
              <w:spacing w:line="360" w:lineRule="auto"/>
              <w:rPr>
                <w:rFonts w:ascii="Calibri" w:hAnsi="Calibri"/>
                <w:szCs w:val="24"/>
              </w:rPr>
            </w:pPr>
          </w:p>
        </w:tc>
        <w:tc>
          <w:tcPr>
            <w:tcW w:w="631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95814F6" w14:textId="77777777" w:rsidR="00AD0E47" w:rsidRPr="001E5F3B" w:rsidRDefault="009B12BE">
            <w:pPr>
              <w:widowControl/>
              <w:spacing w:line="360" w:lineRule="auto"/>
              <w:rPr>
                <w:rFonts w:ascii="Calibri" w:hAnsi="Calibri"/>
                <w:kern w:val="0"/>
                <w:sz w:val="20"/>
                <w:szCs w:val="20"/>
                <w:lang w:eastAsia="zh-Hans"/>
              </w:rPr>
            </w:pPr>
            <w:r w:rsidRPr="001E5F3B">
              <w:rPr>
                <w:rFonts w:ascii="宋体" w:hAnsi="宋体" w:cs="宋体" w:hint="eastAsia"/>
                <w:kern w:val="0"/>
                <w:szCs w:val="20"/>
              </w:rPr>
              <w:t xml:space="preserve"> </w:t>
            </w:r>
            <w:r w:rsidRPr="001E5F3B">
              <w:rPr>
                <w:rFonts w:ascii="宋体" w:hAnsi="宋体" w:cs="宋体"/>
                <w:kern w:val="0"/>
                <w:szCs w:val="20"/>
                <w:lang w:eastAsia="zh-Hans"/>
              </w:rPr>
              <w:t>支持对入组多病种患者（上报患者）进行提示。</w:t>
            </w:r>
          </w:p>
        </w:tc>
      </w:tr>
      <w:tr w:rsidR="00AD0E47" w:rsidRPr="001E5F3B" w14:paraId="26EB3454" w14:textId="77777777">
        <w:trPr>
          <w:trHeight w:val="90"/>
        </w:trPr>
        <w:tc>
          <w:tcPr>
            <w:tcW w:w="1535" w:type="dxa"/>
            <w:vMerge/>
            <w:tcBorders>
              <w:top w:val="nil"/>
              <w:left w:val="single" w:sz="4" w:space="0" w:color="000000"/>
              <w:bottom w:val="single" w:sz="4" w:space="0" w:color="000000"/>
              <w:right w:val="single" w:sz="4" w:space="0" w:color="000000"/>
            </w:tcBorders>
          </w:tcPr>
          <w:p w14:paraId="1D4440D7" w14:textId="77777777" w:rsidR="00AD0E47" w:rsidRPr="001E5F3B" w:rsidRDefault="00AD0E47">
            <w:pPr>
              <w:spacing w:line="360" w:lineRule="auto"/>
              <w:rPr>
                <w:rFonts w:ascii="Calibri" w:hAnsi="Calibri"/>
                <w:szCs w:val="24"/>
              </w:rPr>
            </w:pPr>
          </w:p>
        </w:tc>
        <w:tc>
          <w:tcPr>
            <w:tcW w:w="1755" w:type="dxa"/>
            <w:tcBorders>
              <w:top w:val="nil"/>
              <w:left w:val="single" w:sz="4" w:space="0" w:color="000000"/>
              <w:right w:val="single" w:sz="4" w:space="0" w:color="000000"/>
            </w:tcBorders>
            <w:tcMar>
              <w:top w:w="0" w:type="dxa"/>
              <w:left w:w="105" w:type="dxa"/>
              <w:bottom w:w="0" w:type="dxa"/>
              <w:right w:w="105" w:type="dxa"/>
            </w:tcMar>
          </w:tcPr>
          <w:p w14:paraId="5E7843EE" w14:textId="77777777" w:rsidR="00AD0E47" w:rsidRPr="001E5F3B" w:rsidRDefault="009B12BE">
            <w:pPr>
              <w:widowControl/>
              <w:spacing w:line="360" w:lineRule="auto"/>
              <w:jc w:val="center"/>
              <w:rPr>
                <w:rFonts w:ascii="Calibri" w:hAnsi="Calibri"/>
                <w:kern w:val="0"/>
                <w:sz w:val="20"/>
                <w:szCs w:val="20"/>
                <w:lang w:eastAsia="zh-Hans"/>
              </w:rPr>
            </w:pPr>
            <w:r w:rsidRPr="001E5F3B">
              <w:rPr>
                <w:rFonts w:ascii="宋体" w:hAnsi="宋体" w:cs="宋体"/>
                <w:kern w:val="0"/>
                <w:szCs w:val="20"/>
                <w:lang w:eastAsia="zh-Hans"/>
              </w:rPr>
              <w:t>填报病种</w:t>
            </w:r>
          </w:p>
        </w:tc>
        <w:tc>
          <w:tcPr>
            <w:tcW w:w="631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6D2FAC5" w14:textId="77777777" w:rsidR="00AD0E47" w:rsidRPr="001E5F3B" w:rsidRDefault="009B12BE">
            <w:pPr>
              <w:widowControl/>
              <w:spacing w:line="360" w:lineRule="auto"/>
              <w:rPr>
                <w:rFonts w:ascii="Calibri" w:hAnsi="Calibri"/>
                <w:kern w:val="0"/>
                <w:sz w:val="20"/>
                <w:szCs w:val="20"/>
                <w:lang w:eastAsia="zh-Hans"/>
              </w:rPr>
            </w:pPr>
            <w:r w:rsidRPr="001E5F3B">
              <w:rPr>
                <w:rFonts w:ascii="宋体" w:hAnsi="宋体" w:cs="宋体" w:hint="eastAsia"/>
                <w:kern w:val="0"/>
                <w:szCs w:val="20"/>
              </w:rPr>
              <w:t xml:space="preserve"> </w:t>
            </w:r>
            <w:r w:rsidRPr="001E5F3B">
              <w:rPr>
                <w:rFonts w:ascii="宋体" w:hAnsi="宋体" w:cs="宋体"/>
                <w:kern w:val="0"/>
                <w:szCs w:val="20"/>
                <w:lang w:eastAsia="zh-Hans"/>
              </w:rPr>
              <w:t>用户根据病种权限对具有上报权限的病种进行填报。</w:t>
            </w:r>
          </w:p>
        </w:tc>
      </w:tr>
      <w:tr w:rsidR="00AD0E47" w:rsidRPr="001E5F3B" w14:paraId="2AB94BFF" w14:textId="77777777">
        <w:tc>
          <w:tcPr>
            <w:tcW w:w="1535" w:type="dxa"/>
            <w:vMerge/>
            <w:tcBorders>
              <w:top w:val="nil"/>
              <w:left w:val="single" w:sz="4" w:space="0" w:color="000000"/>
              <w:bottom w:val="single" w:sz="4" w:space="0" w:color="000000"/>
              <w:right w:val="single" w:sz="4" w:space="0" w:color="000000"/>
            </w:tcBorders>
          </w:tcPr>
          <w:p w14:paraId="28434F69" w14:textId="77777777" w:rsidR="00AD0E47" w:rsidRPr="001E5F3B" w:rsidRDefault="00AD0E47">
            <w:pPr>
              <w:spacing w:line="360" w:lineRule="auto"/>
              <w:rPr>
                <w:rFonts w:ascii="Calibri" w:hAnsi="Calibri"/>
                <w:szCs w:val="24"/>
              </w:rPr>
            </w:pPr>
          </w:p>
        </w:tc>
        <w:tc>
          <w:tcPr>
            <w:tcW w:w="175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94A4144" w14:textId="77777777" w:rsidR="00AD0E47" w:rsidRPr="001E5F3B" w:rsidRDefault="009B12BE">
            <w:pPr>
              <w:widowControl/>
              <w:spacing w:line="360" w:lineRule="auto"/>
              <w:jc w:val="center"/>
              <w:rPr>
                <w:rFonts w:ascii="Calibri" w:hAnsi="Calibri"/>
                <w:kern w:val="0"/>
                <w:sz w:val="20"/>
                <w:szCs w:val="20"/>
                <w:lang w:eastAsia="zh-Hans"/>
              </w:rPr>
            </w:pPr>
            <w:r w:rsidRPr="001E5F3B">
              <w:rPr>
                <w:rFonts w:ascii="宋体" w:hAnsi="宋体" w:cs="宋体"/>
                <w:kern w:val="0"/>
                <w:szCs w:val="20"/>
                <w:lang w:eastAsia="zh-Hans"/>
              </w:rPr>
              <w:t>原始病历查询</w:t>
            </w:r>
          </w:p>
        </w:tc>
        <w:tc>
          <w:tcPr>
            <w:tcW w:w="631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0B6AA89" w14:textId="77777777" w:rsidR="00AD0E47" w:rsidRPr="001E5F3B" w:rsidRDefault="009B12BE">
            <w:pPr>
              <w:widowControl/>
              <w:spacing w:line="360" w:lineRule="auto"/>
              <w:rPr>
                <w:rFonts w:ascii="Calibri" w:hAnsi="Calibri"/>
                <w:kern w:val="0"/>
                <w:sz w:val="20"/>
                <w:szCs w:val="20"/>
                <w:lang w:eastAsia="zh-Hans"/>
              </w:rPr>
            </w:pPr>
            <w:r w:rsidRPr="001E5F3B">
              <w:rPr>
                <w:rFonts w:ascii="宋体" w:hAnsi="宋体" w:cs="宋体" w:hint="eastAsia"/>
                <w:kern w:val="0"/>
                <w:szCs w:val="20"/>
              </w:rPr>
              <w:t xml:space="preserve"> </w:t>
            </w:r>
            <w:r w:rsidRPr="001E5F3B">
              <w:rPr>
                <w:rFonts w:ascii="宋体" w:hAnsi="宋体" w:cs="宋体"/>
                <w:kern w:val="0"/>
                <w:szCs w:val="20"/>
                <w:lang w:eastAsia="zh-Hans"/>
              </w:rPr>
              <w:t>系统应支持在填报页面同屏调取进行该患者病历，显示患者就诊次数、住院次数、门诊次数、急诊次数等基本信息，并支持直接查看病案首页（医生端、病案端）、入院记录、谈话记录、出院</w:t>
            </w:r>
            <w:r w:rsidRPr="001E5F3B">
              <w:rPr>
                <w:rFonts w:ascii="宋体" w:hAnsi="宋体" w:cs="宋体"/>
                <w:kern w:val="0"/>
                <w:szCs w:val="20"/>
                <w:lang w:eastAsia="zh-Hans"/>
              </w:rPr>
              <w:t>/</w:t>
            </w:r>
            <w:r w:rsidRPr="001E5F3B">
              <w:rPr>
                <w:rFonts w:ascii="宋体" w:hAnsi="宋体" w:cs="宋体"/>
                <w:kern w:val="0"/>
                <w:szCs w:val="20"/>
                <w:lang w:eastAsia="zh-Hans"/>
              </w:rPr>
              <w:t>死亡记录、病程记录、手术记录、医嘱单、检验结果、检查结果等信息，其中药品医嘱、检查、检验结果支持快速检索并展示医嘱闭环。</w:t>
            </w:r>
          </w:p>
        </w:tc>
      </w:tr>
      <w:tr w:rsidR="00AD0E47" w:rsidRPr="001E5F3B" w14:paraId="54F398F2" w14:textId="77777777">
        <w:tc>
          <w:tcPr>
            <w:tcW w:w="1535" w:type="dxa"/>
            <w:vMerge/>
            <w:tcBorders>
              <w:top w:val="nil"/>
              <w:left w:val="single" w:sz="4" w:space="0" w:color="000000"/>
              <w:bottom w:val="single" w:sz="4" w:space="0" w:color="000000"/>
              <w:right w:val="single" w:sz="4" w:space="0" w:color="000000"/>
            </w:tcBorders>
          </w:tcPr>
          <w:p w14:paraId="21A543A4" w14:textId="77777777" w:rsidR="00AD0E47" w:rsidRPr="001E5F3B" w:rsidRDefault="00AD0E47">
            <w:pPr>
              <w:spacing w:line="360" w:lineRule="auto"/>
              <w:rPr>
                <w:rFonts w:ascii="Calibri" w:hAnsi="Calibri"/>
                <w:szCs w:val="24"/>
              </w:rPr>
            </w:pPr>
          </w:p>
        </w:tc>
        <w:tc>
          <w:tcPr>
            <w:tcW w:w="175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C20A16D" w14:textId="77777777" w:rsidR="00AD0E47" w:rsidRPr="001E5F3B" w:rsidRDefault="009B12BE">
            <w:pPr>
              <w:widowControl/>
              <w:spacing w:line="360" w:lineRule="auto"/>
              <w:jc w:val="center"/>
              <w:rPr>
                <w:rFonts w:ascii="Calibri" w:hAnsi="Calibri"/>
                <w:kern w:val="0"/>
                <w:sz w:val="20"/>
                <w:szCs w:val="20"/>
                <w:lang w:eastAsia="zh-Hans"/>
              </w:rPr>
            </w:pPr>
            <w:r w:rsidRPr="001E5F3B">
              <w:rPr>
                <w:rFonts w:ascii="宋体" w:hAnsi="宋体" w:cs="宋体"/>
                <w:kern w:val="0"/>
                <w:szCs w:val="20"/>
                <w:lang w:eastAsia="zh-Hans"/>
              </w:rPr>
              <w:t>个性化默认值</w:t>
            </w:r>
          </w:p>
        </w:tc>
        <w:tc>
          <w:tcPr>
            <w:tcW w:w="631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ADDAAF0" w14:textId="77777777" w:rsidR="00AD0E47" w:rsidRPr="001E5F3B" w:rsidRDefault="009B12BE">
            <w:pPr>
              <w:widowControl/>
              <w:spacing w:line="360" w:lineRule="auto"/>
              <w:rPr>
                <w:rFonts w:ascii="Calibri" w:hAnsi="Calibri"/>
                <w:kern w:val="0"/>
                <w:sz w:val="20"/>
                <w:szCs w:val="20"/>
                <w:lang w:eastAsia="zh-Hans"/>
              </w:rPr>
            </w:pPr>
            <w:r w:rsidRPr="001E5F3B">
              <w:rPr>
                <w:rFonts w:ascii="宋体" w:hAnsi="宋体" w:cs="宋体" w:hint="eastAsia"/>
                <w:kern w:val="0"/>
                <w:szCs w:val="20"/>
              </w:rPr>
              <w:t xml:space="preserve"> </w:t>
            </w:r>
            <w:r w:rsidRPr="001E5F3B">
              <w:rPr>
                <w:rFonts w:ascii="宋体" w:hAnsi="宋体" w:cs="宋体"/>
                <w:kern w:val="0"/>
                <w:szCs w:val="20"/>
                <w:lang w:eastAsia="zh-Hans"/>
              </w:rPr>
              <w:t>支持对主观项目进行个性化默认值配置</w:t>
            </w:r>
          </w:p>
        </w:tc>
      </w:tr>
      <w:tr w:rsidR="00AD0E47" w:rsidRPr="001E5F3B" w14:paraId="48A0C2E8" w14:textId="77777777">
        <w:tc>
          <w:tcPr>
            <w:tcW w:w="153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03F5B00" w14:textId="77777777" w:rsidR="00AD0E47" w:rsidRPr="001E5F3B" w:rsidRDefault="009B12BE">
            <w:pPr>
              <w:widowControl/>
              <w:spacing w:line="360" w:lineRule="auto"/>
              <w:jc w:val="center"/>
              <w:rPr>
                <w:rFonts w:ascii="Calibri" w:hAnsi="Calibri"/>
                <w:kern w:val="0"/>
                <w:sz w:val="20"/>
                <w:szCs w:val="20"/>
                <w:lang w:eastAsia="zh-Hans"/>
              </w:rPr>
            </w:pPr>
            <w:r w:rsidRPr="001E5F3B">
              <w:rPr>
                <w:rFonts w:ascii="宋体" w:hAnsi="宋体" w:cs="宋体"/>
                <w:kern w:val="0"/>
                <w:szCs w:val="20"/>
                <w:lang w:eastAsia="zh-Hans"/>
              </w:rPr>
              <w:t>填报审核</w:t>
            </w:r>
          </w:p>
        </w:tc>
        <w:tc>
          <w:tcPr>
            <w:tcW w:w="175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992D5BC" w14:textId="77777777" w:rsidR="00AD0E47" w:rsidRPr="001E5F3B" w:rsidRDefault="009B12BE">
            <w:pPr>
              <w:widowControl/>
              <w:spacing w:line="360" w:lineRule="auto"/>
              <w:jc w:val="center"/>
              <w:rPr>
                <w:rFonts w:ascii="Calibri" w:hAnsi="Calibri"/>
                <w:kern w:val="0"/>
                <w:sz w:val="20"/>
                <w:szCs w:val="20"/>
                <w:lang w:eastAsia="zh-Hans"/>
              </w:rPr>
            </w:pPr>
            <w:r w:rsidRPr="001E5F3B">
              <w:rPr>
                <w:rFonts w:ascii="宋体" w:hAnsi="宋体" w:cs="宋体"/>
                <w:kern w:val="0"/>
                <w:szCs w:val="20"/>
                <w:lang w:eastAsia="zh-Hans"/>
              </w:rPr>
              <w:t>审核权限</w:t>
            </w:r>
          </w:p>
        </w:tc>
        <w:tc>
          <w:tcPr>
            <w:tcW w:w="631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11E52C1" w14:textId="77777777" w:rsidR="00AD0E47" w:rsidRPr="001E5F3B" w:rsidRDefault="009B12BE">
            <w:pPr>
              <w:widowControl/>
              <w:spacing w:line="360" w:lineRule="auto"/>
              <w:rPr>
                <w:rFonts w:ascii="Calibri" w:hAnsi="Calibri"/>
                <w:kern w:val="0"/>
                <w:sz w:val="20"/>
                <w:szCs w:val="20"/>
                <w:lang w:eastAsia="zh-Hans"/>
              </w:rPr>
            </w:pPr>
            <w:r w:rsidRPr="001E5F3B">
              <w:rPr>
                <w:rFonts w:ascii="宋体" w:hAnsi="宋体" w:cs="宋体" w:hint="eastAsia"/>
                <w:kern w:val="0"/>
                <w:szCs w:val="20"/>
              </w:rPr>
              <w:t xml:space="preserve"> </w:t>
            </w:r>
            <w:r w:rsidRPr="001E5F3B">
              <w:rPr>
                <w:rFonts w:ascii="宋体" w:hAnsi="宋体" w:cs="宋体"/>
                <w:kern w:val="0"/>
                <w:szCs w:val="20"/>
                <w:lang w:eastAsia="zh-Hans"/>
              </w:rPr>
              <w:t>支持根据用户区分病种审核权限，包括：</w:t>
            </w:r>
          </w:p>
          <w:p w14:paraId="13599E91" w14:textId="77777777" w:rsidR="00AD0E47" w:rsidRPr="001E5F3B" w:rsidRDefault="009B12BE">
            <w:pPr>
              <w:widowControl/>
              <w:spacing w:line="360" w:lineRule="auto"/>
              <w:rPr>
                <w:rFonts w:ascii="Calibri" w:hAnsi="Calibri"/>
                <w:kern w:val="0"/>
                <w:sz w:val="20"/>
                <w:szCs w:val="20"/>
                <w:lang w:eastAsia="zh-Hans"/>
              </w:rPr>
            </w:pPr>
            <w:r w:rsidRPr="001E5F3B">
              <w:rPr>
                <w:rFonts w:ascii="宋体" w:hAnsi="宋体" w:cs="宋体"/>
                <w:kern w:val="0"/>
                <w:szCs w:val="20"/>
                <w:lang w:eastAsia="zh-Hans"/>
              </w:rPr>
              <w:t>填报人员：填报已入组患者病种上报数据项目；</w:t>
            </w:r>
          </w:p>
          <w:p w14:paraId="7024DC17" w14:textId="77777777" w:rsidR="00AD0E47" w:rsidRPr="001E5F3B" w:rsidRDefault="009B12BE">
            <w:pPr>
              <w:widowControl/>
              <w:spacing w:line="360" w:lineRule="auto"/>
              <w:rPr>
                <w:rFonts w:ascii="Calibri" w:hAnsi="Calibri"/>
                <w:kern w:val="0"/>
                <w:sz w:val="20"/>
                <w:szCs w:val="20"/>
                <w:lang w:eastAsia="zh-Hans"/>
              </w:rPr>
            </w:pPr>
            <w:r w:rsidRPr="001E5F3B">
              <w:rPr>
                <w:rFonts w:ascii="宋体" w:hAnsi="宋体" w:cs="宋体"/>
                <w:kern w:val="0"/>
                <w:szCs w:val="20"/>
                <w:lang w:eastAsia="zh-Hans"/>
              </w:rPr>
              <w:t>审核人员：单例审核，批量审核（驳回）已提交病种上报内容；</w:t>
            </w:r>
          </w:p>
          <w:p w14:paraId="511C6021" w14:textId="77777777" w:rsidR="00AD0E47" w:rsidRPr="001E5F3B" w:rsidRDefault="009B12BE">
            <w:pPr>
              <w:widowControl/>
              <w:spacing w:line="360" w:lineRule="auto"/>
              <w:rPr>
                <w:rFonts w:ascii="Calibri" w:hAnsi="Calibri"/>
                <w:kern w:val="0"/>
                <w:sz w:val="20"/>
                <w:szCs w:val="20"/>
                <w:lang w:eastAsia="zh-Hans"/>
              </w:rPr>
            </w:pPr>
            <w:r w:rsidRPr="001E5F3B">
              <w:rPr>
                <w:rFonts w:ascii="宋体" w:hAnsi="宋体" w:cs="宋体"/>
                <w:kern w:val="0"/>
                <w:szCs w:val="20"/>
                <w:lang w:eastAsia="zh-Hans"/>
              </w:rPr>
              <w:t>上报人员：单例上报，批量上报，批量重报对审核通过病种进行上报，其中批量重报是指对上报失败的患者进行二次系统抓取信息进行自动补全后进行重报。</w:t>
            </w:r>
          </w:p>
        </w:tc>
      </w:tr>
      <w:tr w:rsidR="00AD0E47" w:rsidRPr="001E5F3B" w14:paraId="4EA6006D" w14:textId="77777777">
        <w:tc>
          <w:tcPr>
            <w:tcW w:w="1535"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A620DDB" w14:textId="77777777" w:rsidR="00AD0E47" w:rsidRPr="001E5F3B" w:rsidRDefault="009B12BE">
            <w:pPr>
              <w:widowControl/>
              <w:spacing w:line="360" w:lineRule="auto"/>
              <w:jc w:val="center"/>
              <w:rPr>
                <w:rFonts w:ascii="Calibri" w:hAnsi="Calibri"/>
                <w:kern w:val="0"/>
                <w:sz w:val="20"/>
                <w:szCs w:val="20"/>
                <w:lang w:eastAsia="zh-Hans"/>
              </w:rPr>
            </w:pPr>
            <w:r w:rsidRPr="001E5F3B">
              <w:rPr>
                <w:rFonts w:ascii="宋体" w:hAnsi="宋体" w:cs="宋体"/>
                <w:kern w:val="0"/>
                <w:szCs w:val="20"/>
                <w:lang w:eastAsia="zh-Hans"/>
              </w:rPr>
              <w:t>上报管理</w:t>
            </w:r>
          </w:p>
        </w:tc>
        <w:tc>
          <w:tcPr>
            <w:tcW w:w="1755"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EBA60A6" w14:textId="77777777" w:rsidR="00AD0E47" w:rsidRPr="001E5F3B" w:rsidRDefault="009B12BE">
            <w:pPr>
              <w:widowControl/>
              <w:spacing w:line="360" w:lineRule="auto"/>
              <w:jc w:val="center"/>
              <w:rPr>
                <w:rFonts w:ascii="Calibri" w:hAnsi="Calibri"/>
                <w:kern w:val="0"/>
                <w:sz w:val="20"/>
                <w:szCs w:val="20"/>
                <w:lang w:eastAsia="zh-Hans"/>
              </w:rPr>
            </w:pPr>
            <w:r w:rsidRPr="001E5F3B">
              <w:rPr>
                <w:rFonts w:ascii="宋体" w:hAnsi="宋体" w:cs="宋体"/>
                <w:kern w:val="0"/>
                <w:szCs w:val="20"/>
                <w:lang w:eastAsia="zh-Hans"/>
              </w:rPr>
              <w:t>上报状态</w:t>
            </w:r>
          </w:p>
        </w:tc>
        <w:tc>
          <w:tcPr>
            <w:tcW w:w="631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F1AB531" w14:textId="77777777" w:rsidR="00AD0E47" w:rsidRPr="001E5F3B" w:rsidRDefault="009B12BE">
            <w:pPr>
              <w:widowControl/>
              <w:spacing w:line="360" w:lineRule="auto"/>
              <w:rPr>
                <w:rFonts w:ascii="Calibri" w:hAnsi="Calibri"/>
                <w:kern w:val="0"/>
                <w:sz w:val="20"/>
                <w:szCs w:val="20"/>
                <w:lang w:eastAsia="zh-Hans"/>
              </w:rPr>
            </w:pPr>
            <w:r w:rsidRPr="001E5F3B">
              <w:rPr>
                <w:rFonts w:ascii="宋体" w:hAnsi="宋体" w:cs="宋体" w:hint="eastAsia"/>
                <w:kern w:val="0"/>
                <w:szCs w:val="20"/>
              </w:rPr>
              <w:t xml:space="preserve"> </w:t>
            </w:r>
            <w:r w:rsidRPr="001E5F3B">
              <w:rPr>
                <w:rFonts w:ascii="宋体" w:hAnsi="宋体" w:cs="宋体"/>
                <w:kern w:val="0"/>
                <w:szCs w:val="20"/>
                <w:lang w:eastAsia="zh-Hans"/>
              </w:rPr>
              <w:t>支持通过病种上报状态查询上报数据。</w:t>
            </w:r>
          </w:p>
        </w:tc>
      </w:tr>
      <w:tr w:rsidR="00AD0E47" w:rsidRPr="001E5F3B" w14:paraId="648A2E7B" w14:textId="77777777">
        <w:tc>
          <w:tcPr>
            <w:tcW w:w="1535" w:type="dxa"/>
            <w:vMerge/>
            <w:tcBorders>
              <w:top w:val="nil"/>
              <w:left w:val="single" w:sz="4" w:space="0" w:color="000000"/>
              <w:bottom w:val="single" w:sz="4" w:space="0" w:color="000000"/>
              <w:right w:val="single" w:sz="4" w:space="0" w:color="000000"/>
            </w:tcBorders>
          </w:tcPr>
          <w:p w14:paraId="516B3774" w14:textId="77777777" w:rsidR="00AD0E47" w:rsidRPr="001E5F3B" w:rsidRDefault="00AD0E47">
            <w:pPr>
              <w:spacing w:line="360" w:lineRule="auto"/>
              <w:rPr>
                <w:rFonts w:ascii="Calibri" w:hAnsi="Calibri"/>
                <w:szCs w:val="24"/>
              </w:rPr>
            </w:pPr>
          </w:p>
        </w:tc>
        <w:tc>
          <w:tcPr>
            <w:tcW w:w="1755" w:type="dxa"/>
            <w:vMerge/>
            <w:tcBorders>
              <w:top w:val="nil"/>
              <w:left w:val="single" w:sz="4" w:space="0" w:color="000000"/>
              <w:bottom w:val="single" w:sz="4" w:space="0" w:color="000000"/>
              <w:right w:val="single" w:sz="4" w:space="0" w:color="000000"/>
            </w:tcBorders>
          </w:tcPr>
          <w:p w14:paraId="193B3F86" w14:textId="77777777" w:rsidR="00AD0E47" w:rsidRPr="001E5F3B" w:rsidRDefault="00AD0E47">
            <w:pPr>
              <w:spacing w:line="360" w:lineRule="auto"/>
              <w:rPr>
                <w:rFonts w:ascii="Calibri" w:hAnsi="Calibri"/>
                <w:szCs w:val="24"/>
              </w:rPr>
            </w:pPr>
          </w:p>
        </w:tc>
        <w:tc>
          <w:tcPr>
            <w:tcW w:w="631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100BE1E" w14:textId="77777777" w:rsidR="00AD0E47" w:rsidRPr="001E5F3B" w:rsidRDefault="009B12BE">
            <w:pPr>
              <w:widowControl/>
              <w:spacing w:line="360" w:lineRule="auto"/>
              <w:rPr>
                <w:rFonts w:ascii="Calibri" w:hAnsi="Calibri"/>
                <w:kern w:val="0"/>
                <w:sz w:val="20"/>
                <w:szCs w:val="20"/>
                <w:lang w:eastAsia="zh-Hans"/>
              </w:rPr>
            </w:pPr>
            <w:r w:rsidRPr="001E5F3B">
              <w:rPr>
                <w:rFonts w:ascii="宋体" w:hAnsi="宋体" w:cs="宋体" w:hint="eastAsia"/>
                <w:kern w:val="0"/>
                <w:szCs w:val="20"/>
              </w:rPr>
              <w:t xml:space="preserve"> </w:t>
            </w:r>
            <w:r w:rsidRPr="001E5F3B">
              <w:rPr>
                <w:rFonts w:ascii="宋体" w:hAnsi="宋体" w:cs="宋体"/>
                <w:kern w:val="0"/>
                <w:szCs w:val="20"/>
                <w:lang w:eastAsia="zh-Hans"/>
              </w:rPr>
              <w:t>支持查询上报失败原因。</w:t>
            </w:r>
          </w:p>
        </w:tc>
      </w:tr>
      <w:tr w:rsidR="00AD0E47" w:rsidRPr="001E5F3B" w14:paraId="22EBE85E" w14:textId="77777777">
        <w:tc>
          <w:tcPr>
            <w:tcW w:w="1535" w:type="dxa"/>
            <w:vMerge/>
            <w:tcBorders>
              <w:top w:val="nil"/>
              <w:left w:val="single" w:sz="4" w:space="0" w:color="000000"/>
              <w:bottom w:val="single" w:sz="4" w:space="0" w:color="000000"/>
              <w:right w:val="single" w:sz="4" w:space="0" w:color="000000"/>
            </w:tcBorders>
          </w:tcPr>
          <w:p w14:paraId="24261D9F" w14:textId="77777777" w:rsidR="00AD0E47" w:rsidRPr="001E5F3B" w:rsidRDefault="00AD0E47">
            <w:pPr>
              <w:spacing w:line="360" w:lineRule="auto"/>
              <w:rPr>
                <w:rFonts w:ascii="Calibri" w:hAnsi="Calibri"/>
                <w:szCs w:val="24"/>
              </w:rPr>
            </w:pPr>
          </w:p>
        </w:tc>
        <w:tc>
          <w:tcPr>
            <w:tcW w:w="175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54B16AE" w14:textId="77777777" w:rsidR="00AD0E47" w:rsidRPr="001E5F3B" w:rsidRDefault="009B12BE">
            <w:pPr>
              <w:widowControl/>
              <w:spacing w:line="360" w:lineRule="auto"/>
              <w:jc w:val="center"/>
              <w:rPr>
                <w:rFonts w:ascii="Calibri" w:hAnsi="Calibri"/>
                <w:kern w:val="0"/>
                <w:sz w:val="20"/>
                <w:szCs w:val="20"/>
                <w:lang w:eastAsia="zh-Hans"/>
              </w:rPr>
            </w:pPr>
            <w:r w:rsidRPr="001E5F3B">
              <w:rPr>
                <w:rFonts w:ascii="宋体" w:hAnsi="宋体" w:cs="宋体"/>
                <w:kern w:val="0"/>
                <w:szCs w:val="20"/>
                <w:lang w:eastAsia="zh-Hans"/>
              </w:rPr>
              <w:t>多病种上报冲突提醒</w:t>
            </w:r>
          </w:p>
        </w:tc>
        <w:tc>
          <w:tcPr>
            <w:tcW w:w="631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CB1FAB7" w14:textId="77777777" w:rsidR="00AD0E47" w:rsidRPr="001E5F3B" w:rsidRDefault="009B12BE">
            <w:pPr>
              <w:widowControl/>
              <w:spacing w:line="360" w:lineRule="auto"/>
              <w:rPr>
                <w:rFonts w:ascii="Calibri" w:hAnsi="Calibri"/>
                <w:kern w:val="0"/>
                <w:sz w:val="20"/>
                <w:szCs w:val="20"/>
                <w:lang w:eastAsia="zh-Hans"/>
              </w:rPr>
            </w:pPr>
            <w:r w:rsidRPr="001E5F3B">
              <w:rPr>
                <w:rFonts w:ascii="宋体" w:hAnsi="宋体" w:cs="宋体" w:hint="eastAsia"/>
                <w:kern w:val="0"/>
                <w:szCs w:val="20"/>
              </w:rPr>
              <w:t xml:space="preserve"> </w:t>
            </w:r>
            <w:r w:rsidRPr="001E5F3B">
              <w:rPr>
                <w:rFonts w:ascii="宋体" w:hAnsi="宋体" w:cs="宋体"/>
                <w:kern w:val="0"/>
                <w:szCs w:val="20"/>
                <w:lang w:eastAsia="zh-Hans"/>
              </w:rPr>
              <w:t>患者同时满足多病种入组条件时，系统根据病案诊断（手术）自动入组多个病种，其中一个病种已完成上报，在进行其他病种上报时提示该患者已上报病种</w:t>
            </w:r>
          </w:p>
        </w:tc>
      </w:tr>
      <w:tr w:rsidR="00AD0E47" w:rsidRPr="001E5F3B" w14:paraId="7202BB7C" w14:textId="77777777">
        <w:tc>
          <w:tcPr>
            <w:tcW w:w="1535"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F3E263B" w14:textId="77777777" w:rsidR="00AD0E47" w:rsidRPr="001E5F3B" w:rsidRDefault="009B12BE">
            <w:pPr>
              <w:widowControl/>
              <w:spacing w:line="360" w:lineRule="auto"/>
              <w:jc w:val="center"/>
              <w:rPr>
                <w:rFonts w:ascii="Calibri" w:hAnsi="Calibri"/>
                <w:kern w:val="0"/>
                <w:sz w:val="20"/>
                <w:szCs w:val="20"/>
                <w:lang w:eastAsia="zh-Hans"/>
              </w:rPr>
            </w:pPr>
            <w:r w:rsidRPr="001E5F3B">
              <w:rPr>
                <w:rFonts w:ascii="宋体" w:hAnsi="宋体" w:cs="宋体"/>
                <w:kern w:val="0"/>
                <w:szCs w:val="20"/>
                <w:lang w:eastAsia="zh-Hans"/>
              </w:rPr>
              <w:t>数据管理</w:t>
            </w:r>
          </w:p>
        </w:tc>
        <w:tc>
          <w:tcPr>
            <w:tcW w:w="1755"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E4D753C" w14:textId="77777777" w:rsidR="00AD0E47" w:rsidRPr="001E5F3B" w:rsidRDefault="009B12BE">
            <w:pPr>
              <w:widowControl/>
              <w:spacing w:line="360" w:lineRule="auto"/>
              <w:jc w:val="center"/>
              <w:rPr>
                <w:rFonts w:ascii="Calibri" w:hAnsi="Calibri"/>
                <w:kern w:val="0"/>
                <w:sz w:val="20"/>
                <w:szCs w:val="20"/>
                <w:lang w:eastAsia="zh-Hans"/>
              </w:rPr>
            </w:pPr>
            <w:r w:rsidRPr="001E5F3B">
              <w:rPr>
                <w:rFonts w:ascii="宋体" w:hAnsi="宋体" w:cs="宋体"/>
                <w:kern w:val="0"/>
                <w:szCs w:val="20"/>
                <w:lang w:eastAsia="zh-Hans"/>
              </w:rPr>
              <w:t>病种数据检索</w:t>
            </w:r>
          </w:p>
        </w:tc>
        <w:tc>
          <w:tcPr>
            <w:tcW w:w="631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C97436F" w14:textId="77777777" w:rsidR="00AD0E47" w:rsidRPr="001E5F3B" w:rsidRDefault="009B12BE">
            <w:pPr>
              <w:widowControl/>
              <w:spacing w:line="360" w:lineRule="auto"/>
              <w:rPr>
                <w:rFonts w:ascii="Calibri" w:hAnsi="Calibri"/>
                <w:kern w:val="0"/>
                <w:sz w:val="20"/>
                <w:szCs w:val="20"/>
                <w:lang w:eastAsia="zh-Hans"/>
              </w:rPr>
            </w:pPr>
            <w:r w:rsidRPr="001E5F3B">
              <w:rPr>
                <w:rFonts w:ascii="宋体" w:hAnsi="宋体" w:cs="宋体" w:hint="eastAsia"/>
                <w:kern w:val="0"/>
                <w:szCs w:val="20"/>
              </w:rPr>
              <w:t xml:space="preserve"> </w:t>
            </w:r>
            <w:r w:rsidRPr="001E5F3B">
              <w:rPr>
                <w:rFonts w:ascii="宋体" w:hAnsi="宋体" w:cs="宋体"/>
                <w:kern w:val="0"/>
                <w:szCs w:val="20"/>
                <w:lang w:eastAsia="zh-Hans"/>
              </w:rPr>
              <w:t>系统可</w:t>
            </w:r>
            <w:r w:rsidRPr="001E5F3B">
              <w:rPr>
                <w:rFonts w:ascii="宋体" w:hAnsi="宋体" w:cs="宋体" w:hint="eastAsia"/>
                <w:kern w:val="0"/>
                <w:szCs w:val="20"/>
              </w:rPr>
              <w:t>按时间段、科室、诊疗组等</w:t>
            </w:r>
            <w:r w:rsidRPr="001E5F3B">
              <w:rPr>
                <w:rFonts w:ascii="宋体" w:hAnsi="宋体" w:cs="宋体"/>
                <w:kern w:val="0"/>
                <w:szCs w:val="20"/>
                <w:lang w:eastAsia="zh-Hans"/>
              </w:rPr>
              <w:t>检索出病种上报数据，包含累计病历数和患者数。并支持显示每个病种的待填报数、已上报数，下</w:t>
            </w:r>
            <w:r w:rsidRPr="001E5F3B">
              <w:rPr>
                <w:rFonts w:ascii="宋体" w:hAnsi="宋体" w:cs="宋体"/>
                <w:kern w:val="0"/>
                <w:szCs w:val="20"/>
                <w:lang w:eastAsia="zh-Hans"/>
              </w:rPr>
              <w:lastRenderedPageBreak/>
              <w:t>钻到每个病种的数据填报入口。</w:t>
            </w:r>
          </w:p>
        </w:tc>
      </w:tr>
      <w:tr w:rsidR="00AD0E47" w:rsidRPr="001E5F3B" w14:paraId="1351A142" w14:textId="77777777">
        <w:tc>
          <w:tcPr>
            <w:tcW w:w="1535" w:type="dxa"/>
            <w:vMerge/>
            <w:tcBorders>
              <w:top w:val="nil"/>
              <w:left w:val="single" w:sz="4" w:space="0" w:color="000000"/>
              <w:bottom w:val="single" w:sz="4" w:space="0" w:color="000000"/>
              <w:right w:val="single" w:sz="4" w:space="0" w:color="000000"/>
            </w:tcBorders>
          </w:tcPr>
          <w:p w14:paraId="6DDF6CCB" w14:textId="77777777" w:rsidR="00AD0E47" w:rsidRPr="001E5F3B" w:rsidRDefault="00AD0E47">
            <w:pPr>
              <w:spacing w:line="360" w:lineRule="auto"/>
              <w:rPr>
                <w:rFonts w:ascii="Calibri" w:hAnsi="Calibri"/>
                <w:szCs w:val="24"/>
              </w:rPr>
            </w:pPr>
          </w:p>
        </w:tc>
        <w:tc>
          <w:tcPr>
            <w:tcW w:w="1755" w:type="dxa"/>
            <w:vMerge/>
            <w:tcBorders>
              <w:top w:val="nil"/>
              <w:left w:val="single" w:sz="4" w:space="0" w:color="000000"/>
              <w:bottom w:val="single" w:sz="4" w:space="0" w:color="000000"/>
              <w:right w:val="single" w:sz="4" w:space="0" w:color="000000"/>
            </w:tcBorders>
          </w:tcPr>
          <w:p w14:paraId="2F5DA567" w14:textId="77777777" w:rsidR="00AD0E47" w:rsidRPr="001E5F3B" w:rsidRDefault="00AD0E47">
            <w:pPr>
              <w:spacing w:line="360" w:lineRule="auto"/>
              <w:rPr>
                <w:rFonts w:ascii="Calibri" w:hAnsi="Calibri"/>
                <w:szCs w:val="24"/>
              </w:rPr>
            </w:pPr>
          </w:p>
        </w:tc>
        <w:tc>
          <w:tcPr>
            <w:tcW w:w="631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69F2B6C" w14:textId="77777777" w:rsidR="00AD0E47" w:rsidRPr="001E5F3B" w:rsidRDefault="009B12BE">
            <w:pPr>
              <w:widowControl/>
              <w:spacing w:line="360" w:lineRule="auto"/>
              <w:rPr>
                <w:rFonts w:ascii="Calibri" w:hAnsi="Calibri"/>
                <w:kern w:val="0"/>
                <w:sz w:val="20"/>
                <w:szCs w:val="20"/>
                <w:lang w:eastAsia="zh-Hans"/>
              </w:rPr>
            </w:pPr>
            <w:r w:rsidRPr="001E5F3B">
              <w:rPr>
                <w:rFonts w:ascii="宋体" w:hAnsi="宋体" w:cs="宋体" w:hint="eastAsia"/>
                <w:kern w:val="0"/>
                <w:szCs w:val="20"/>
              </w:rPr>
              <w:t xml:space="preserve"> </w:t>
            </w:r>
            <w:r w:rsidRPr="001E5F3B">
              <w:rPr>
                <w:rFonts w:ascii="宋体" w:hAnsi="宋体" w:cs="宋体"/>
                <w:kern w:val="0"/>
                <w:szCs w:val="20"/>
                <w:lang w:eastAsia="zh-Hans"/>
              </w:rPr>
              <w:t>系统可根据出院或入院时间范围</w:t>
            </w:r>
            <w:r w:rsidRPr="001E5F3B">
              <w:rPr>
                <w:rFonts w:ascii="宋体" w:hAnsi="宋体" w:cs="宋体" w:hint="eastAsia"/>
                <w:kern w:val="0"/>
                <w:szCs w:val="20"/>
              </w:rPr>
              <w:t>、</w:t>
            </w:r>
            <w:r w:rsidRPr="001E5F3B">
              <w:rPr>
                <w:rFonts w:ascii="宋体" w:hAnsi="宋体" w:cs="宋体"/>
                <w:kern w:val="0"/>
                <w:szCs w:val="20"/>
                <w:lang w:eastAsia="zh-Hans"/>
              </w:rPr>
              <w:t>按填报状态、上报状态、入组状态、病案号、患者姓名、科室、</w:t>
            </w:r>
            <w:r w:rsidRPr="001E5F3B">
              <w:rPr>
                <w:rFonts w:ascii="宋体" w:hAnsi="宋体" w:cs="宋体" w:hint="eastAsia"/>
                <w:kern w:val="0"/>
                <w:szCs w:val="20"/>
              </w:rPr>
              <w:t>管床</w:t>
            </w:r>
            <w:r w:rsidRPr="001E5F3B">
              <w:rPr>
                <w:rFonts w:ascii="宋体" w:hAnsi="宋体" w:cs="宋体"/>
                <w:kern w:val="0"/>
                <w:szCs w:val="20"/>
                <w:lang w:eastAsia="zh-Hans"/>
              </w:rPr>
              <w:t>医生等维度进行数据检索（可一键重置），支持选择含其他病种已上报患者，并以列表形式展示，支持查看、填报、删除、日志、审查的操作内容。</w:t>
            </w:r>
          </w:p>
        </w:tc>
      </w:tr>
      <w:tr w:rsidR="00AD0E47" w:rsidRPr="001E5F3B" w14:paraId="0AF2BA1D" w14:textId="77777777">
        <w:tc>
          <w:tcPr>
            <w:tcW w:w="1535" w:type="dxa"/>
            <w:vMerge/>
            <w:tcBorders>
              <w:top w:val="nil"/>
              <w:left w:val="single" w:sz="4" w:space="0" w:color="000000"/>
              <w:bottom w:val="single" w:sz="4" w:space="0" w:color="000000"/>
              <w:right w:val="single" w:sz="4" w:space="0" w:color="000000"/>
            </w:tcBorders>
          </w:tcPr>
          <w:p w14:paraId="3DA41E58" w14:textId="77777777" w:rsidR="00AD0E47" w:rsidRPr="001E5F3B" w:rsidRDefault="00AD0E47">
            <w:pPr>
              <w:spacing w:line="360" w:lineRule="auto"/>
              <w:rPr>
                <w:rFonts w:ascii="Calibri" w:hAnsi="Calibri"/>
                <w:szCs w:val="24"/>
              </w:rPr>
            </w:pPr>
          </w:p>
        </w:tc>
        <w:tc>
          <w:tcPr>
            <w:tcW w:w="1755"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C2CE6BD" w14:textId="77777777" w:rsidR="00AD0E47" w:rsidRPr="001E5F3B" w:rsidRDefault="009B12BE">
            <w:pPr>
              <w:widowControl/>
              <w:spacing w:line="360" w:lineRule="auto"/>
              <w:jc w:val="center"/>
              <w:rPr>
                <w:rFonts w:ascii="Calibri" w:hAnsi="Calibri"/>
                <w:kern w:val="0"/>
                <w:sz w:val="20"/>
                <w:szCs w:val="20"/>
                <w:lang w:eastAsia="zh-Hans"/>
              </w:rPr>
            </w:pPr>
            <w:r w:rsidRPr="001E5F3B">
              <w:rPr>
                <w:rFonts w:ascii="宋体" w:hAnsi="宋体" w:cs="宋体"/>
                <w:kern w:val="0"/>
                <w:szCs w:val="20"/>
                <w:lang w:eastAsia="zh-Hans"/>
              </w:rPr>
              <w:t>上报病历自动筛选</w:t>
            </w:r>
          </w:p>
        </w:tc>
        <w:tc>
          <w:tcPr>
            <w:tcW w:w="631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19CD985" w14:textId="77777777" w:rsidR="00AD0E47" w:rsidRPr="001E5F3B" w:rsidRDefault="009B12BE">
            <w:pPr>
              <w:widowControl/>
              <w:spacing w:line="360" w:lineRule="auto"/>
              <w:rPr>
                <w:rFonts w:ascii="宋体" w:hAnsi="宋体" w:cs="宋体"/>
                <w:kern w:val="0"/>
                <w:szCs w:val="20"/>
                <w:lang w:eastAsia="zh-Hans"/>
              </w:rPr>
            </w:pPr>
            <w:r w:rsidRPr="001E5F3B">
              <w:rPr>
                <w:rFonts w:ascii="宋体" w:hAnsi="宋体" w:cs="宋体" w:hint="eastAsia"/>
                <w:kern w:val="0"/>
                <w:szCs w:val="20"/>
              </w:rPr>
              <w:t xml:space="preserve"> </w:t>
            </w:r>
            <w:r w:rsidRPr="001E5F3B">
              <w:rPr>
                <w:rFonts w:ascii="宋体" w:hAnsi="宋体" w:cs="宋体"/>
                <w:kern w:val="0"/>
                <w:szCs w:val="20"/>
                <w:lang w:eastAsia="zh-Hans"/>
              </w:rPr>
              <w:t>病种自动入组：根据单病种国家填报要求，基于患者首页诊断编码、手术编码对符合填报要求的患者进行自动入组。支持用户根据病种在注明排除原因后，排除系统入组的患者。</w:t>
            </w:r>
          </w:p>
          <w:p w14:paraId="39519CA2" w14:textId="77777777" w:rsidR="00AD0E47" w:rsidRPr="001E5F3B" w:rsidRDefault="009B12BE">
            <w:pPr>
              <w:widowControl/>
              <w:spacing w:line="360" w:lineRule="auto"/>
              <w:ind w:firstLineChars="200" w:firstLine="420"/>
              <w:rPr>
                <w:rFonts w:ascii="宋体" w:hAnsi="宋体" w:cs="宋体"/>
                <w:kern w:val="0"/>
                <w:szCs w:val="20"/>
              </w:rPr>
            </w:pPr>
            <w:r w:rsidRPr="001E5F3B">
              <w:rPr>
                <w:rFonts w:ascii="宋体" w:hAnsi="宋体" w:cs="宋体" w:hint="eastAsia"/>
                <w:kern w:val="0"/>
                <w:szCs w:val="20"/>
              </w:rPr>
              <w:t xml:space="preserve"> </w:t>
            </w:r>
            <w:r w:rsidRPr="001E5F3B">
              <w:rPr>
                <w:rFonts w:ascii="宋体" w:hAnsi="宋体" w:cs="宋体" w:hint="eastAsia"/>
                <w:kern w:val="0"/>
                <w:szCs w:val="20"/>
              </w:rPr>
              <w:t>支持通过收费、医嘱、门诊病历等多条件筛选</w:t>
            </w:r>
            <w:r w:rsidRPr="001E5F3B">
              <w:rPr>
                <w:rFonts w:ascii="宋体" w:hAnsi="宋体" w:cs="宋体"/>
                <w:kern w:val="0"/>
                <w:szCs w:val="20"/>
                <w:lang w:eastAsia="zh-Hans"/>
              </w:rPr>
              <w:t>符合</w:t>
            </w:r>
            <w:r w:rsidRPr="001E5F3B">
              <w:rPr>
                <w:rFonts w:ascii="宋体" w:hAnsi="宋体" w:cs="宋体" w:hint="eastAsia"/>
                <w:kern w:val="0"/>
                <w:szCs w:val="20"/>
              </w:rPr>
              <w:t>“口腔种植术”</w:t>
            </w:r>
            <w:r w:rsidRPr="001E5F3B">
              <w:rPr>
                <w:rFonts w:ascii="宋体" w:hAnsi="宋体" w:cs="宋体"/>
                <w:kern w:val="0"/>
                <w:szCs w:val="20"/>
                <w:lang w:eastAsia="zh-Hans"/>
              </w:rPr>
              <w:t>填报要求的</w:t>
            </w:r>
            <w:r w:rsidRPr="001E5F3B">
              <w:rPr>
                <w:rFonts w:ascii="宋体" w:hAnsi="宋体" w:cs="宋体" w:hint="eastAsia"/>
                <w:kern w:val="0"/>
                <w:szCs w:val="20"/>
              </w:rPr>
              <w:t>门诊</w:t>
            </w:r>
            <w:r w:rsidRPr="001E5F3B">
              <w:rPr>
                <w:rFonts w:ascii="宋体" w:hAnsi="宋体" w:cs="宋体"/>
                <w:kern w:val="0"/>
                <w:szCs w:val="20"/>
                <w:lang w:eastAsia="zh-Hans"/>
              </w:rPr>
              <w:t>患者</w:t>
            </w:r>
            <w:r w:rsidRPr="001E5F3B">
              <w:rPr>
                <w:rFonts w:ascii="宋体" w:hAnsi="宋体" w:cs="宋体" w:hint="eastAsia"/>
                <w:kern w:val="0"/>
                <w:szCs w:val="20"/>
              </w:rPr>
              <w:t>。</w:t>
            </w:r>
          </w:p>
        </w:tc>
      </w:tr>
      <w:tr w:rsidR="00AD0E47" w:rsidRPr="001E5F3B" w14:paraId="5BB7FEB0" w14:textId="77777777">
        <w:tc>
          <w:tcPr>
            <w:tcW w:w="1535" w:type="dxa"/>
            <w:vMerge/>
            <w:tcBorders>
              <w:top w:val="nil"/>
              <w:left w:val="single" w:sz="4" w:space="0" w:color="000000"/>
              <w:bottom w:val="single" w:sz="4" w:space="0" w:color="000000"/>
              <w:right w:val="single" w:sz="4" w:space="0" w:color="000000"/>
            </w:tcBorders>
          </w:tcPr>
          <w:p w14:paraId="1CDA940C" w14:textId="77777777" w:rsidR="00AD0E47" w:rsidRPr="001E5F3B" w:rsidRDefault="00AD0E47">
            <w:pPr>
              <w:spacing w:line="360" w:lineRule="auto"/>
              <w:rPr>
                <w:rFonts w:ascii="Calibri" w:hAnsi="Calibri"/>
                <w:szCs w:val="24"/>
              </w:rPr>
            </w:pPr>
          </w:p>
        </w:tc>
        <w:tc>
          <w:tcPr>
            <w:tcW w:w="1755" w:type="dxa"/>
            <w:vMerge/>
            <w:tcBorders>
              <w:top w:val="nil"/>
              <w:left w:val="single" w:sz="4" w:space="0" w:color="000000"/>
              <w:bottom w:val="single" w:sz="4" w:space="0" w:color="000000"/>
              <w:right w:val="single" w:sz="4" w:space="0" w:color="000000"/>
            </w:tcBorders>
          </w:tcPr>
          <w:p w14:paraId="086E5BF7" w14:textId="77777777" w:rsidR="00AD0E47" w:rsidRPr="001E5F3B" w:rsidRDefault="00AD0E47">
            <w:pPr>
              <w:spacing w:line="360" w:lineRule="auto"/>
              <w:rPr>
                <w:rFonts w:ascii="Calibri" w:hAnsi="Calibri"/>
                <w:szCs w:val="24"/>
              </w:rPr>
            </w:pPr>
          </w:p>
        </w:tc>
        <w:tc>
          <w:tcPr>
            <w:tcW w:w="631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CCAD0C6" w14:textId="77777777" w:rsidR="00AD0E47" w:rsidRPr="001E5F3B" w:rsidRDefault="009B12BE">
            <w:pPr>
              <w:widowControl/>
              <w:spacing w:line="360" w:lineRule="auto"/>
              <w:rPr>
                <w:rFonts w:ascii="Calibri" w:hAnsi="Calibri"/>
                <w:kern w:val="0"/>
                <w:sz w:val="20"/>
                <w:szCs w:val="20"/>
                <w:lang w:eastAsia="zh-Hans"/>
              </w:rPr>
            </w:pPr>
            <w:r w:rsidRPr="001E5F3B">
              <w:rPr>
                <w:rFonts w:ascii="宋体" w:hAnsi="宋体" w:cs="宋体" w:hint="eastAsia"/>
                <w:kern w:val="0"/>
                <w:szCs w:val="20"/>
              </w:rPr>
              <w:t xml:space="preserve"> </w:t>
            </w:r>
            <w:r w:rsidRPr="001E5F3B">
              <w:rPr>
                <w:rFonts w:ascii="宋体" w:hAnsi="宋体" w:cs="宋体"/>
                <w:kern w:val="0"/>
                <w:szCs w:val="20"/>
                <w:lang w:eastAsia="zh-Hans"/>
              </w:rPr>
              <w:t>病历入组：系统可根据就诊时间范围按入组</w:t>
            </w:r>
            <w:r w:rsidRPr="001E5F3B">
              <w:rPr>
                <w:rFonts w:ascii="宋体" w:hAnsi="宋体" w:cs="宋体" w:hint="eastAsia"/>
                <w:kern w:val="0"/>
                <w:szCs w:val="20"/>
              </w:rPr>
              <w:t>病种</w:t>
            </w:r>
            <w:r w:rsidRPr="001E5F3B">
              <w:rPr>
                <w:rFonts w:ascii="宋体" w:hAnsi="宋体" w:cs="宋体"/>
                <w:kern w:val="0"/>
                <w:szCs w:val="20"/>
                <w:lang w:eastAsia="zh-Hans"/>
              </w:rPr>
              <w:t>、病案号、患者姓名、科室</w:t>
            </w:r>
            <w:r w:rsidRPr="001E5F3B">
              <w:rPr>
                <w:rFonts w:ascii="宋体" w:hAnsi="宋体" w:cs="宋体" w:hint="eastAsia"/>
                <w:kern w:val="0"/>
                <w:szCs w:val="20"/>
              </w:rPr>
              <w:t>（诊疗组）</w:t>
            </w:r>
            <w:r w:rsidRPr="001E5F3B">
              <w:rPr>
                <w:rFonts w:ascii="宋体" w:hAnsi="宋体" w:cs="宋体"/>
                <w:kern w:val="0"/>
                <w:szCs w:val="20"/>
                <w:lang w:eastAsia="zh-Hans"/>
              </w:rPr>
              <w:t>等维度进行病历检索，以列表形式展示，并支持入组操作和入组项目修改。</w:t>
            </w:r>
          </w:p>
        </w:tc>
      </w:tr>
      <w:tr w:rsidR="00AD0E47" w:rsidRPr="001E5F3B" w14:paraId="2BFD39E1" w14:textId="77777777">
        <w:tc>
          <w:tcPr>
            <w:tcW w:w="1535" w:type="dxa"/>
            <w:vMerge/>
            <w:tcBorders>
              <w:top w:val="nil"/>
              <w:left w:val="single" w:sz="4" w:space="0" w:color="000000"/>
              <w:bottom w:val="single" w:sz="4" w:space="0" w:color="000000"/>
              <w:right w:val="single" w:sz="4" w:space="0" w:color="000000"/>
            </w:tcBorders>
          </w:tcPr>
          <w:p w14:paraId="3CB2A012" w14:textId="77777777" w:rsidR="00AD0E47" w:rsidRPr="001E5F3B" w:rsidRDefault="00AD0E47">
            <w:pPr>
              <w:spacing w:line="360" w:lineRule="auto"/>
              <w:rPr>
                <w:rFonts w:ascii="Calibri" w:hAnsi="Calibri"/>
                <w:szCs w:val="24"/>
              </w:rPr>
            </w:pPr>
          </w:p>
        </w:tc>
        <w:tc>
          <w:tcPr>
            <w:tcW w:w="175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BB3AF3A" w14:textId="77777777" w:rsidR="00AD0E47" w:rsidRPr="001E5F3B" w:rsidRDefault="009B12BE">
            <w:pPr>
              <w:widowControl/>
              <w:spacing w:line="360" w:lineRule="auto"/>
              <w:jc w:val="center"/>
              <w:rPr>
                <w:rFonts w:ascii="Calibri" w:hAnsi="Calibri"/>
                <w:kern w:val="0"/>
                <w:sz w:val="20"/>
                <w:szCs w:val="20"/>
                <w:lang w:eastAsia="zh-Hans"/>
              </w:rPr>
            </w:pPr>
            <w:r w:rsidRPr="001E5F3B">
              <w:rPr>
                <w:rFonts w:ascii="宋体" w:hAnsi="宋体" w:cs="宋体"/>
                <w:kern w:val="0"/>
                <w:szCs w:val="20"/>
                <w:lang w:eastAsia="zh-Hans"/>
              </w:rPr>
              <w:t>手动填报补充</w:t>
            </w:r>
          </w:p>
        </w:tc>
        <w:tc>
          <w:tcPr>
            <w:tcW w:w="631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75611FF" w14:textId="77777777" w:rsidR="00AD0E47" w:rsidRPr="001E5F3B" w:rsidRDefault="009B12BE">
            <w:pPr>
              <w:widowControl/>
              <w:spacing w:line="360" w:lineRule="auto"/>
              <w:rPr>
                <w:rFonts w:ascii="Calibri" w:hAnsi="Calibri"/>
                <w:kern w:val="0"/>
                <w:sz w:val="20"/>
                <w:szCs w:val="20"/>
                <w:lang w:eastAsia="zh-Hans"/>
              </w:rPr>
            </w:pPr>
            <w:r w:rsidRPr="001E5F3B">
              <w:rPr>
                <w:rFonts w:ascii="宋体" w:hAnsi="宋体" w:cs="宋体" w:hint="eastAsia"/>
                <w:kern w:val="0"/>
                <w:szCs w:val="20"/>
              </w:rPr>
              <w:t xml:space="preserve"> </w:t>
            </w:r>
            <w:r w:rsidRPr="001E5F3B">
              <w:rPr>
                <w:rFonts w:ascii="宋体" w:hAnsi="宋体" w:cs="宋体"/>
                <w:kern w:val="0"/>
                <w:szCs w:val="20"/>
                <w:lang w:eastAsia="zh-Hans"/>
              </w:rPr>
              <w:t>支持对系统自动筛选范围外的患者进行人工手动选择填报。</w:t>
            </w:r>
          </w:p>
        </w:tc>
      </w:tr>
      <w:tr w:rsidR="00AD0E47" w:rsidRPr="001E5F3B" w14:paraId="0BE73397" w14:textId="77777777">
        <w:tc>
          <w:tcPr>
            <w:tcW w:w="1535" w:type="dxa"/>
            <w:vMerge/>
            <w:tcBorders>
              <w:top w:val="nil"/>
              <w:left w:val="single" w:sz="4" w:space="0" w:color="000000"/>
              <w:bottom w:val="single" w:sz="4" w:space="0" w:color="000000"/>
              <w:right w:val="single" w:sz="4" w:space="0" w:color="000000"/>
            </w:tcBorders>
          </w:tcPr>
          <w:p w14:paraId="2CA24934" w14:textId="77777777" w:rsidR="00AD0E47" w:rsidRPr="001E5F3B" w:rsidRDefault="00AD0E47">
            <w:pPr>
              <w:spacing w:line="360" w:lineRule="auto"/>
              <w:rPr>
                <w:rFonts w:ascii="Calibri" w:hAnsi="Calibri"/>
                <w:szCs w:val="24"/>
              </w:rPr>
            </w:pPr>
          </w:p>
        </w:tc>
        <w:tc>
          <w:tcPr>
            <w:tcW w:w="175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8DF08E9" w14:textId="77777777" w:rsidR="00AD0E47" w:rsidRPr="001E5F3B" w:rsidRDefault="009B12BE">
            <w:pPr>
              <w:widowControl/>
              <w:spacing w:line="360" w:lineRule="auto"/>
              <w:jc w:val="center"/>
              <w:rPr>
                <w:rFonts w:ascii="Calibri" w:hAnsi="Calibri"/>
                <w:kern w:val="0"/>
                <w:sz w:val="20"/>
                <w:szCs w:val="20"/>
                <w:lang w:eastAsia="zh-Hans"/>
              </w:rPr>
            </w:pPr>
            <w:r w:rsidRPr="001E5F3B">
              <w:rPr>
                <w:rFonts w:ascii="宋体" w:hAnsi="宋体" w:cs="宋体"/>
                <w:kern w:val="0"/>
                <w:szCs w:val="20"/>
                <w:lang w:eastAsia="zh-Hans"/>
              </w:rPr>
              <w:t>病种漏报</w:t>
            </w:r>
          </w:p>
        </w:tc>
        <w:tc>
          <w:tcPr>
            <w:tcW w:w="631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F65B540" w14:textId="77777777" w:rsidR="00AD0E47" w:rsidRPr="001E5F3B" w:rsidRDefault="009B12BE">
            <w:pPr>
              <w:widowControl/>
              <w:spacing w:line="360" w:lineRule="auto"/>
              <w:rPr>
                <w:rFonts w:ascii="Calibri" w:hAnsi="Calibri"/>
                <w:kern w:val="0"/>
                <w:sz w:val="20"/>
                <w:szCs w:val="20"/>
                <w:lang w:eastAsia="zh-Hans"/>
              </w:rPr>
            </w:pPr>
            <w:r w:rsidRPr="001E5F3B">
              <w:rPr>
                <w:rFonts w:ascii="宋体" w:hAnsi="宋体" w:cs="宋体" w:hint="eastAsia"/>
                <w:kern w:val="0"/>
                <w:szCs w:val="20"/>
              </w:rPr>
              <w:t xml:space="preserve"> </w:t>
            </w:r>
            <w:r w:rsidRPr="001E5F3B">
              <w:rPr>
                <w:rFonts w:ascii="宋体" w:hAnsi="宋体" w:cs="宋体"/>
                <w:kern w:val="0"/>
                <w:szCs w:val="20"/>
                <w:lang w:eastAsia="zh-Hans"/>
              </w:rPr>
              <w:t>支持通过填报状态查询对系统自动筛选填报患者中没有完成填报（漏报）的患者。</w:t>
            </w:r>
          </w:p>
        </w:tc>
      </w:tr>
      <w:tr w:rsidR="00AD0E47" w:rsidRPr="001E5F3B" w14:paraId="582C47DB" w14:textId="77777777">
        <w:tc>
          <w:tcPr>
            <w:tcW w:w="1535" w:type="dxa"/>
            <w:vMerge/>
            <w:tcBorders>
              <w:top w:val="nil"/>
              <w:left w:val="single" w:sz="4" w:space="0" w:color="000000"/>
              <w:bottom w:val="single" w:sz="4" w:space="0" w:color="000000"/>
              <w:right w:val="single" w:sz="4" w:space="0" w:color="000000"/>
            </w:tcBorders>
          </w:tcPr>
          <w:p w14:paraId="3FB2EB71" w14:textId="77777777" w:rsidR="00AD0E47" w:rsidRPr="001E5F3B" w:rsidRDefault="00AD0E47">
            <w:pPr>
              <w:spacing w:line="360" w:lineRule="auto"/>
              <w:rPr>
                <w:rFonts w:ascii="Calibri" w:hAnsi="Calibri"/>
                <w:szCs w:val="24"/>
              </w:rPr>
            </w:pPr>
          </w:p>
        </w:tc>
        <w:tc>
          <w:tcPr>
            <w:tcW w:w="175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DFF21BF" w14:textId="77777777" w:rsidR="00AD0E47" w:rsidRPr="001E5F3B" w:rsidRDefault="009B12BE">
            <w:pPr>
              <w:widowControl/>
              <w:spacing w:line="360" w:lineRule="auto"/>
              <w:jc w:val="center"/>
              <w:rPr>
                <w:rFonts w:ascii="Calibri" w:hAnsi="Calibri"/>
                <w:kern w:val="0"/>
                <w:sz w:val="20"/>
                <w:szCs w:val="20"/>
                <w:lang w:eastAsia="zh-Hans"/>
              </w:rPr>
            </w:pPr>
            <w:r w:rsidRPr="001E5F3B">
              <w:rPr>
                <w:rFonts w:ascii="宋体" w:hAnsi="宋体" w:cs="宋体"/>
                <w:kern w:val="0"/>
                <w:szCs w:val="20"/>
                <w:lang w:eastAsia="zh-Hans"/>
              </w:rPr>
              <w:t>回收站</w:t>
            </w:r>
          </w:p>
        </w:tc>
        <w:tc>
          <w:tcPr>
            <w:tcW w:w="631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FBE721B" w14:textId="77777777" w:rsidR="00AD0E47" w:rsidRPr="001E5F3B" w:rsidRDefault="009B12BE">
            <w:pPr>
              <w:widowControl/>
              <w:spacing w:line="360" w:lineRule="auto"/>
              <w:rPr>
                <w:rFonts w:ascii="Calibri" w:hAnsi="Calibri"/>
                <w:kern w:val="0"/>
                <w:sz w:val="20"/>
                <w:szCs w:val="20"/>
                <w:lang w:eastAsia="zh-Hans"/>
              </w:rPr>
            </w:pPr>
            <w:r w:rsidRPr="001E5F3B">
              <w:rPr>
                <w:rFonts w:ascii="宋体" w:hAnsi="宋体" w:cs="宋体" w:hint="eastAsia"/>
                <w:kern w:val="0"/>
                <w:szCs w:val="20"/>
              </w:rPr>
              <w:t xml:space="preserve"> </w:t>
            </w:r>
            <w:r w:rsidRPr="001E5F3B">
              <w:rPr>
                <w:rFonts w:ascii="宋体" w:hAnsi="宋体" w:cs="宋体"/>
                <w:kern w:val="0"/>
                <w:szCs w:val="20"/>
                <w:lang w:eastAsia="zh-Hans"/>
              </w:rPr>
              <w:t>支持按照入院时间、出院时间、病种名称自动统计由系统推荐上报但被医生手动筛除的患者列表，列表信息包括病案号、入组状态、删除时间、操作用户，并可查看删除原因或进行恢复入组操作。可支持人为删除数据的批量导出。</w:t>
            </w:r>
          </w:p>
        </w:tc>
      </w:tr>
      <w:tr w:rsidR="00AD0E47" w:rsidRPr="001E5F3B" w14:paraId="2CC8B006" w14:textId="77777777">
        <w:tc>
          <w:tcPr>
            <w:tcW w:w="1535"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5CD726D" w14:textId="77777777" w:rsidR="00AD0E47" w:rsidRPr="001E5F3B" w:rsidRDefault="009B12BE">
            <w:pPr>
              <w:widowControl/>
              <w:spacing w:line="360" w:lineRule="auto"/>
              <w:jc w:val="center"/>
              <w:rPr>
                <w:rFonts w:ascii="Calibri" w:hAnsi="Calibri"/>
                <w:kern w:val="0"/>
                <w:sz w:val="20"/>
                <w:szCs w:val="20"/>
                <w:lang w:eastAsia="zh-Hans"/>
              </w:rPr>
            </w:pPr>
            <w:r w:rsidRPr="001E5F3B">
              <w:rPr>
                <w:rFonts w:ascii="宋体" w:hAnsi="宋体" w:cs="宋体"/>
                <w:kern w:val="0"/>
                <w:szCs w:val="20"/>
                <w:lang w:eastAsia="zh-Hans"/>
              </w:rPr>
              <w:t>填报汇总</w:t>
            </w:r>
          </w:p>
        </w:tc>
        <w:tc>
          <w:tcPr>
            <w:tcW w:w="175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5AB9F95" w14:textId="77777777" w:rsidR="00AD0E47" w:rsidRPr="001E5F3B" w:rsidRDefault="009B12BE">
            <w:pPr>
              <w:widowControl/>
              <w:spacing w:line="360" w:lineRule="auto"/>
              <w:jc w:val="center"/>
              <w:rPr>
                <w:rFonts w:ascii="Calibri" w:hAnsi="Calibri"/>
                <w:kern w:val="0"/>
                <w:sz w:val="20"/>
                <w:szCs w:val="20"/>
                <w:lang w:eastAsia="zh-Hans"/>
              </w:rPr>
            </w:pPr>
            <w:r w:rsidRPr="001E5F3B">
              <w:rPr>
                <w:rFonts w:ascii="宋体" w:hAnsi="宋体" w:cs="宋体"/>
                <w:kern w:val="0"/>
                <w:szCs w:val="20"/>
                <w:lang w:eastAsia="zh-Hans"/>
              </w:rPr>
              <w:t>数据上报统计</w:t>
            </w:r>
          </w:p>
        </w:tc>
        <w:tc>
          <w:tcPr>
            <w:tcW w:w="631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415E4C1" w14:textId="77777777" w:rsidR="00AD0E47" w:rsidRPr="001E5F3B" w:rsidRDefault="009B12BE">
            <w:pPr>
              <w:widowControl/>
              <w:spacing w:line="360" w:lineRule="auto"/>
              <w:rPr>
                <w:rFonts w:ascii="Calibri" w:hAnsi="Calibri"/>
                <w:kern w:val="0"/>
                <w:sz w:val="20"/>
                <w:szCs w:val="20"/>
                <w:lang w:eastAsia="zh-Hans"/>
              </w:rPr>
            </w:pPr>
            <w:r w:rsidRPr="001E5F3B">
              <w:rPr>
                <w:rFonts w:ascii="宋体" w:hAnsi="宋体" w:cs="宋体" w:hint="eastAsia"/>
                <w:kern w:val="0"/>
                <w:szCs w:val="20"/>
              </w:rPr>
              <w:t xml:space="preserve"> </w:t>
            </w:r>
            <w:r w:rsidRPr="001E5F3B">
              <w:rPr>
                <w:rFonts w:ascii="宋体" w:hAnsi="宋体" w:cs="宋体"/>
                <w:kern w:val="0"/>
                <w:szCs w:val="20"/>
                <w:lang w:eastAsia="zh-Hans"/>
              </w:rPr>
              <w:t>系统支持通过上报患者查看病种病种上报情况，包括但不限于：</w:t>
            </w:r>
          </w:p>
          <w:p w14:paraId="16F5A0D9" w14:textId="77777777" w:rsidR="00AD0E47" w:rsidRPr="001E5F3B" w:rsidRDefault="009B12BE">
            <w:pPr>
              <w:widowControl/>
              <w:spacing w:line="360" w:lineRule="auto"/>
              <w:rPr>
                <w:rFonts w:ascii="Calibri" w:hAnsi="Calibri"/>
                <w:kern w:val="0"/>
                <w:sz w:val="20"/>
                <w:szCs w:val="20"/>
                <w:lang w:eastAsia="zh-Hans"/>
              </w:rPr>
            </w:pPr>
            <w:r w:rsidRPr="001E5F3B">
              <w:rPr>
                <w:rFonts w:ascii="宋体" w:hAnsi="宋体" w:cs="宋体"/>
                <w:kern w:val="0"/>
                <w:szCs w:val="20"/>
                <w:lang w:eastAsia="zh-Hans"/>
              </w:rPr>
              <w:t>（</w:t>
            </w:r>
            <w:r w:rsidRPr="001E5F3B">
              <w:rPr>
                <w:rFonts w:ascii="宋体" w:hAnsi="宋体" w:cs="宋体"/>
                <w:kern w:val="0"/>
                <w:szCs w:val="20"/>
                <w:lang w:eastAsia="zh-Hans"/>
              </w:rPr>
              <w:t>1</w:t>
            </w:r>
            <w:r w:rsidRPr="001E5F3B">
              <w:rPr>
                <w:rFonts w:ascii="宋体" w:hAnsi="宋体" w:cs="宋体"/>
                <w:kern w:val="0"/>
                <w:szCs w:val="20"/>
                <w:lang w:eastAsia="zh-Hans"/>
              </w:rPr>
              <w:t>）病种上报例数：病种上报例数汇总、病种上报趋势、病种上报分布；以及病种上报率、病种及时率、病种上报排名等。</w:t>
            </w:r>
          </w:p>
          <w:p w14:paraId="68286B6A" w14:textId="77777777" w:rsidR="00AD0E47" w:rsidRPr="001E5F3B" w:rsidRDefault="009B12BE">
            <w:pPr>
              <w:widowControl/>
              <w:spacing w:line="360" w:lineRule="auto"/>
              <w:rPr>
                <w:rFonts w:ascii="Calibri" w:hAnsi="Calibri"/>
                <w:kern w:val="0"/>
                <w:sz w:val="20"/>
                <w:szCs w:val="20"/>
                <w:lang w:eastAsia="zh-Hans"/>
              </w:rPr>
            </w:pPr>
            <w:r w:rsidRPr="001E5F3B">
              <w:rPr>
                <w:rFonts w:ascii="宋体" w:hAnsi="宋体" w:cs="宋体"/>
                <w:kern w:val="0"/>
                <w:szCs w:val="20"/>
                <w:lang w:eastAsia="zh-Hans"/>
              </w:rPr>
              <w:t>（</w:t>
            </w:r>
            <w:r w:rsidRPr="001E5F3B">
              <w:rPr>
                <w:rFonts w:ascii="宋体" w:hAnsi="宋体" w:cs="宋体"/>
                <w:kern w:val="0"/>
                <w:szCs w:val="20"/>
                <w:lang w:eastAsia="zh-Hans"/>
              </w:rPr>
              <w:t>2</w:t>
            </w:r>
            <w:r w:rsidRPr="001E5F3B">
              <w:rPr>
                <w:rFonts w:ascii="宋体" w:hAnsi="宋体" w:cs="宋体"/>
                <w:kern w:val="0"/>
                <w:szCs w:val="20"/>
                <w:lang w:eastAsia="zh-Hans"/>
              </w:rPr>
              <w:t>）病种上报例数，可包含：今日上报数（环比、同比）、本月上报数（环比、同比）、本年上报数（同比）、累计上报数，并支持页面</w:t>
            </w:r>
            <w:r w:rsidRPr="001E5F3B">
              <w:rPr>
                <w:rFonts w:ascii="宋体" w:hAnsi="宋体" w:cs="宋体" w:hint="eastAsia"/>
                <w:kern w:val="0"/>
                <w:szCs w:val="20"/>
              </w:rPr>
              <w:t>可视化</w:t>
            </w:r>
            <w:r w:rsidRPr="001E5F3B">
              <w:rPr>
                <w:rFonts w:ascii="宋体" w:hAnsi="宋体" w:cs="宋体"/>
                <w:kern w:val="0"/>
                <w:szCs w:val="20"/>
                <w:lang w:eastAsia="zh-Hans"/>
              </w:rPr>
              <w:t>展示。</w:t>
            </w:r>
          </w:p>
          <w:p w14:paraId="71AD9F64" w14:textId="77777777" w:rsidR="00AD0E47" w:rsidRPr="001E5F3B" w:rsidRDefault="009B12BE">
            <w:pPr>
              <w:widowControl/>
              <w:spacing w:line="360" w:lineRule="auto"/>
              <w:rPr>
                <w:rFonts w:ascii="Calibri" w:hAnsi="Calibri"/>
                <w:kern w:val="0"/>
                <w:sz w:val="20"/>
                <w:szCs w:val="20"/>
                <w:lang w:eastAsia="zh-Hans"/>
              </w:rPr>
            </w:pPr>
            <w:r w:rsidRPr="001E5F3B">
              <w:rPr>
                <w:rFonts w:ascii="宋体" w:hAnsi="宋体" w:cs="宋体"/>
                <w:kern w:val="0"/>
                <w:szCs w:val="20"/>
                <w:lang w:eastAsia="zh-Hans"/>
              </w:rPr>
              <w:t>（</w:t>
            </w:r>
            <w:r w:rsidRPr="001E5F3B">
              <w:rPr>
                <w:rFonts w:ascii="宋体" w:hAnsi="宋体" w:cs="宋体"/>
                <w:kern w:val="0"/>
                <w:szCs w:val="20"/>
                <w:lang w:eastAsia="zh-Hans"/>
              </w:rPr>
              <w:t>3</w:t>
            </w:r>
            <w:r w:rsidRPr="001E5F3B">
              <w:rPr>
                <w:rFonts w:ascii="宋体" w:hAnsi="宋体" w:cs="宋体"/>
                <w:kern w:val="0"/>
                <w:szCs w:val="20"/>
                <w:lang w:eastAsia="zh-Hans"/>
              </w:rPr>
              <w:t>）系统可根据科室、病种分类、病种名称、年、月等维度选择查询病种统计数据，应至少包括：已上报例数、上报科室、上报病种、病种分布、病种费用、住院天数、病种平均费用、上报排名、年龄</w:t>
            </w:r>
            <w:r w:rsidRPr="001E5F3B">
              <w:rPr>
                <w:rFonts w:ascii="宋体" w:hAnsi="宋体" w:cs="宋体"/>
                <w:kern w:val="0"/>
                <w:szCs w:val="20"/>
                <w:lang w:eastAsia="zh-Hans"/>
              </w:rPr>
              <w:lastRenderedPageBreak/>
              <w:t>分布、患者性别分布等项目的详细情况。</w:t>
            </w:r>
          </w:p>
        </w:tc>
      </w:tr>
      <w:tr w:rsidR="00AD0E47" w:rsidRPr="001E5F3B" w14:paraId="0E3A3F5A" w14:textId="77777777">
        <w:tc>
          <w:tcPr>
            <w:tcW w:w="1535" w:type="dxa"/>
            <w:vMerge/>
            <w:tcBorders>
              <w:top w:val="nil"/>
              <w:left w:val="single" w:sz="4" w:space="0" w:color="000000"/>
              <w:bottom w:val="single" w:sz="4" w:space="0" w:color="000000"/>
              <w:right w:val="single" w:sz="4" w:space="0" w:color="000000"/>
            </w:tcBorders>
          </w:tcPr>
          <w:p w14:paraId="2A1590DA" w14:textId="77777777" w:rsidR="00AD0E47" w:rsidRPr="001E5F3B" w:rsidRDefault="00AD0E47">
            <w:pPr>
              <w:spacing w:line="360" w:lineRule="auto"/>
              <w:rPr>
                <w:rFonts w:ascii="Calibri" w:hAnsi="Calibri"/>
                <w:szCs w:val="24"/>
              </w:rPr>
            </w:pPr>
          </w:p>
        </w:tc>
        <w:tc>
          <w:tcPr>
            <w:tcW w:w="175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862B74A" w14:textId="77777777" w:rsidR="00AD0E47" w:rsidRPr="001E5F3B" w:rsidRDefault="009B12BE">
            <w:pPr>
              <w:widowControl/>
              <w:spacing w:line="360" w:lineRule="auto"/>
              <w:jc w:val="center"/>
              <w:rPr>
                <w:rFonts w:ascii="Calibri" w:hAnsi="Calibri"/>
                <w:kern w:val="0"/>
                <w:sz w:val="20"/>
                <w:szCs w:val="20"/>
                <w:lang w:eastAsia="zh-Hans"/>
              </w:rPr>
            </w:pPr>
            <w:r w:rsidRPr="001E5F3B">
              <w:rPr>
                <w:rFonts w:ascii="宋体" w:hAnsi="宋体" w:cs="宋体"/>
                <w:kern w:val="0"/>
                <w:szCs w:val="20"/>
                <w:lang w:eastAsia="zh-Hans"/>
              </w:rPr>
              <w:t>质控指标数据统计</w:t>
            </w:r>
          </w:p>
        </w:tc>
        <w:tc>
          <w:tcPr>
            <w:tcW w:w="631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E1E5F49" w14:textId="77777777" w:rsidR="00AD0E47" w:rsidRPr="001E5F3B" w:rsidRDefault="009B12BE">
            <w:pPr>
              <w:widowControl/>
              <w:spacing w:line="360" w:lineRule="auto"/>
              <w:rPr>
                <w:rFonts w:ascii="Calibri" w:hAnsi="Calibri"/>
                <w:kern w:val="0"/>
                <w:sz w:val="20"/>
                <w:szCs w:val="20"/>
                <w:lang w:eastAsia="zh-Hans"/>
              </w:rPr>
            </w:pPr>
            <w:r w:rsidRPr="001E5F3B">
              <w:rPr>
                <w:rFonts w:ascii="宋体" w:hAnsi="宋体" w:cs="宋体" w:hint="eastAsia"/>
                <w:kern w:val="0"/>
                <w:szCs w:val="20"/>
              </w:rPr>
              <w:t xml:space="preserve"> </w:t>
            </w:r>
            <w:r w:rsidRPr="001E5F3B">
              <w:rPr>
                <w:rFonts w:ascii="宋体" w:hAnsi="宋体" w:cs="宋体"/>
                <w:kern w:val="0"/>
                <w:szCs w:val="20"/>
                <w:lang w:eastAsia="zh-Hans"/>
              </w:rPr>
              <w:t>系统可根据时间范围按周</w:t>
            </w:r>
            <w:r w:rsidRPr="001E5F3B">
              <w:rPr>
                <w:rFonts w:ascii="宋体" w:hAnsi="宋体" w:cs="宋体" w:hint="eastAsia"/>
                <w:kern w:val="0"/>
                <w:szCs w:val="20"/>
              </w:rPr>
              <w:t>、</w:t>
            </w:r>
            <w:r w:rsidRPr="001E5F3B">
              <w:rPr>
                <w:rFonts w:ascii="宋体" w:hAnsi="宋体" w:cs="宋体"/>
                <w:kern w:val="0"/>
                <w:szCs w:val="20"/>
                <w:lang w:eastAsia="zh-Hans"/>
              </w:rPr>
              <w:t>按月</w:t>
            </w:r>
            <w:r w:rsidRPr="001E5F3B">
              <w:rPr>
                <w:rFonts w:ascii="宋体" w:hAnsi="宋体" w:cs="宋体" w:hint="eastAsia"/>
                <w:kern w:val="0"/>
                <w:szCs w:val="20"/>
              </w:rPr>
              <w:t>或按年</w:t>
            </w:r>
            <w:r w:rsidRPr="001E5F3B">
              <w:rPr>
                <w:rFonts w:ascii="宋体" w:hAnsi="宋体" w:cs="宋体"/>
                <w:kern w:val="0"/>
                <w:szCs w:val="20"/>
                <w:lang w:eastAsia="zh-Hans"/>
              </w:rPr>
              <w:t>查看所有病种质控指标完成情况、指标完成率等，并分别以图形、趋势、列表形式展示。</w:t>
            </w:r>
          </w:p>
        </w:tc>
      </w:tr>
      <w:tr w:rsidR="00AD0E47" w:rsidRPr="001E5F3B" w14:paraId="551028CE" w14:textId="77777777">
        <w:tc>
          <w:tcPr>
            <w:tcW w:w="1535" w:type="dxa"/>
            <w:vMerge/>
            <w:tcBorders>
              <w:top w:val="nil"/>
              <w:left w:val="single" w:sz="4" w:space="0" w:color="000000"/>
              <w:bottom w:val="single" w:sz="4" w:space="0" w:color="000000"/>
              <w:right w:val="single" w:sz="4" w:space="0" w:color="000000"/>
            </w:tcBorders>
          </w:tcPr>
          <w:p w14:paraId="6B9D0C46" w14:textId="77777777" w:rsidR="00AD0E47" w:rsidRPr="001E5F3B" w:rsidRDefault="00AD0E47">
            <w:pPr>
              <w:spacing w:line="360" w:lineRule="auto"/>
              <w:rPr>
                <w:rFonts w:ascii="Calibri" w:hAnsi="Calibri"/>
                <w:szCs w:val="24"/>
              </w:rPr>
            </w:pPr>
          </w:p>
        </w:tc>
        <w:tc>
          <w:tcPr>
            <w:tcW w:w="175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2ECDC8F" w14:textId="77777777" w:rsidR="00AD0E47" w:rsidRPr="001E5F3B" w:rsidRDefault="009B12BE">
            <w:pPr>
              <w:widowControl/>
              <w:spacing w:line="360" w:lineRule="auto"/>
              <w:jc w:val="center"/>
              <w:rPr>
                <w:rFonts w:ascii="Calibri" w:hAnsi="Calibri"/>
                <w:kern w:val="0"/>
                <w:sz w:val="20"/>
                <w:szCs w:val="20"/>
                <w:lang w:eastAsia="zh-Hans"/>
              </w:rPr>
            </w:pPr>
            <w:r w:rsidRPr="001E5F3B">
              <w:rPr>
                <w:rFonts w:ascii="宋体" w:hAnsi="宋体" w:cs="宋体"/>
                <w:kern w:val="0"/>
                <w:szCs w:val="20"/>
                <w:lang w:eastAsia="zh-Hans"/>
              </w:rPr>
              <w:t>病种填报内容统计</w:t>
            </w:r>
          </w:p>
        </w:tc>
        <w:tc>
          <w:tcPr>
            <w:tcW w:w="631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3D6087B" w14:textId="77777777" w:rsidR="00AD0E47" w:rsidRPr="001E5F3B" w:rsidRDefault="009B12BE">
            <w:pPr>
              <w:widowControl/>
              <w:spacing w:line="360" w:lineRule="auto"/>
              <w:rPr>
                <w:rFonts w:ascii="Calibri" w:hAnsi="Calibri"/>
                <w:kern w:val="0"/>
                <w:sz w:val="20"/>
                <w:szCs w:val="20"/>
                <w:lang w:eastAsia="zh-Hans"/>
              </w:rPr>
            </w:pPr>
            <w:r w:rsidRPr="001E5F3B">
              <w:rPr>
                <w:rFonts w:ascii="宋体" w:hAnsi="宋体" w:cs="宋体" w:hint="eastAsia"/>
                <w:kern w:val="0"/>
                <w:szCs w:val="20"/>
              </w:rPr>
              <w:t xml:space="preserve"> </w:t>
            </w:r>
            <w:r w:rsidRPr="001E5F3B">
              <w:rPr>
                <w:rFonts w:ascii="宋体" w:hAnsi="宋体" w:cs="宋体"/>
                <w:kern w:val="0"/>
                <w:szCs w:val="20"/>
                <w:lang w:eastAsia="zh-Hans"/>
              </w:rPr>
              <w:t>根据病种填报内容，汇总病种费用与患者住院日变化趋势。病种费用：病种费用趋势、平均数、中位数。病种住院天数：病种住院天数趋势、平均数、中位数。</w:t>
            </w:r>
          </w:p>
        </w:tc>
      </w:tr>
      <w:tr w:rsidR="00AD0E47" w:rsidRPr="001E5F3B" w14:paraId="439F5D57" w14:textId="77777777">
        <w:tc>
          <w:tcPr>
            <w:tcW w:w="1535" w:type="dxa"/>
            <w:vMerge/>
            <w:tcBorders>
              <w:top w:val="nil"/>
              <w:left w:val="single" w:sz="4" w:space="0" w:color="000000"/>
              <w:bottom w:val="single" w:sz="4" w:space="0" w:color="000000"/>
              <w:right w:val="single" w:sz="4" w:space="0" w:color="000000"/>
            </w:tcBorders>
          </w:tcPr>
          <w:p w14:paraId="67FA5AAC" w14:textId="77777777" w:rsidR="00AD0E47" w:rsidRPr="001E5F3B" w:rsidRDefault="00AD0E47">
            <w:pPr>
              <w:spacing w:line="360" w:lineRule="auto"/>
              <w:rPr>
                <w:rFonts w:ascii="Calibri" w:hAnsi="Calibri"/>
                <w:szCs w:val="24"/>
              </w:rPr>
            </w:pPr>
          </w:p>
        </w:tc>
        <w:tc>
          <w:tcPr>
            <w:tcW w:w="175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A7571A6" w14:textId="77777777" w:rsidR="00AD0E47" w:rsidRPr="001E5F3B" w:rsidRDefault="009B12BE">
            <w:pPr>
              <w:widowControl/>
              <w:spacing w:line="360" w:lineRule="auto"/>
              <w:jc w:val="center"/>
              <w:rPr>
                <w:rFonts w:ascii="Calibri" w:hAnsi="Calibri"/>
                <w:kern w:val="0"/>
                <w:sz w:val="20"/>
                <w:szCs w:val="20"/>
                <w:lang w:eastAsia="zh-Hans"/>
              </w:rPr>
            </w:pPr>
            <w:r w:rsidRPr="001E5F3B">
              <w:rPr>
                <w:rFonts w:ascii="宋体" w:hAnsi="宋体" w:cs="宋体"/>
                <w:kern w:val="0"/>
                <w:szCs w:val="20"/>
                <w:lang w:eastAsia="zh-Hans"/>
              </w:rPr>
              <w:t>病种数据明细</w:t>
            </w:r>
          </w:p>
        </w:tc>
        <w:tc>
          <w:tcPr>
            <w:tcW w:w="631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69595C4" w14:textId="77777777" w:rsidR="00AD0E47" w:rsidRPr="001E5F3B" w:rsidRDefault="009B12BE">
            <w:pPr>
              <w:widowControl/>
              <w:spacing w:line="360" w:lineRule="auto"/>
              <w:rPr>
                <w:rFonts w:ascii="Calibri" w:hAnsi="Calibri"/>
                <w:kern w:val="0"/>
                <w:sz w:val="20"/>
                <w:szCs w:val="20"/>
                <w:lang w:eastAsia="zh-Hans"/>
              </w:rPr>
            </w:pPr>
            <w:r w:rsidRPr="001E5F3B">
              <w:rPr>
                <w:rFonts w:ascii="宋体" w:hAnsi="宋体" w:cs="宋体" w:hint="eastAsia"/>
                <w:kern w:val="0"/>
                <w:szCs w:val="20"/>
              </w:rPr>
              <w:t xml:space="preserve"> </w:t>
            </w:r>
            <w:r w:rsidRPr="001E5F3B">
              <w:rPr>
                <w:rFonts w:ascii="宋体" w:hAnsi="宋体" w:cs="宋体"/>
                <w:kern w:val="0"/>
                <w:szCs w:val="20"/>
                <w:lang w:eastAsia="zh-Hans"/>
              </w:rPr>
              <w:t>支持根据填报科室、填报人员汇总填报明细数据。</w:t>
            </w:r>
          </w:p>
        </w:tc>
      </w:tr>
      <w:tr w:rsidR="00AD0E47" w:rsidRPr="001E5F3B" w14:paraId="652C42EA" w14:textId="77777777">
        <w:tc>
          <w:tcPr>
            <w:tcW w:w="1535"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3CCA3FA" w14:textId="77777777" w:rsidR="00AD0E47" w:rsidRPr="001E5F3B" w:rsidRDefault="009B12BE">
            <w:pPr>
              <w:widowControl/>
              <w:spacing w:line="360" w:lineRule="auto"/>
              <w:jc w:val="center"/>
              <w:rPr>
                <w:rFonts w:ascii="Calibri" w:hAnsi="Calibri"/>
                <w:kern w:val="0"/>
                <w:sz w:val="20"/>
                <w:szCs w:val="20"/>
                <w:lang w:eastAsia="zh-Hans"/>
              </w:rPr>
            </w:pPr>
            <w:r w:rsidRPr="001E5F3B">
              <w:rPr>
                <w:rFonts w:ascii="宋体" w:hAnsi="宋体" w:cs="宋体"/>
                <w:kern w:val="0"/>
                <w:szCs w:val="20"/>
                <w:lang w:eastAsia="zh-Hans"/>
              </w:rPr>
              <w:t>数据对接</w:t>
            </w:r>
          </w:p>
        </w:tc>
        <w:tc>
          <w:tcPr>
            <w:tcW w:w="175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CBB91B3" w14:textId="77777777" w:rsidR="00AD0E47" w:rsidRPr="001E5F3B" w:rsidRDefault="009B12BE">
            <w:pPr>
              <w:widowControl/>
              <w:spacing w:line="360" w:lineRule="auto"/>
              <w:jc w:val="center"/>
              <w:rPr>
                <w:rFonts w:ascii="Calibri" w:hAnsi="Calibri"/>
                <w:kern w:val="0"/>
                <w:sz w:val="20"/>
                <w:szCs w:val="20"/>
                <w:lang w:eastAsia="zh-Hans"/>
              </w:rPr>
            </w:pPr>
            <w:r w:rsidRPr="001E5F3B">
              <w:rPr>
                <w:rFonts w:ascii="宋体" w:hAnsi="宋体" w:cs="宋体"/>
                <w:kern w:val="0"/>
                <w:szCs w:val="20"/>
                <w:lang w:eastAsia="zh-Hans"/>
              </w:rPr>
              <w:t>院内数据来源</w:t>
            </w:r>
          </w:p>
        </w:tc>
        <w:tc>
          <w:tcPr>
            <w:tcW w:w="631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2D15EBC" w14:textId="77777777" w:rsidR="00AD0E47" w:rsidRPr="001E5F3B" w:rsidRDefault="009B12BE">
            <w:pPr>
              <w:widowControl/>
              <w:spacing w:line="360" w:lineRule="auto"/>
              <w:rPr>
                <w:rFonts w:ascii="Calibri" w:hAnsi="Calibri"/>
                <w:kern w:val="0"/>
                <w:sz w:val="20"/>
                <w:szCs w:val="20"/>
              </w:rPr>
            </w:pPr>
            <w:r w:rsidRPr="001E5F3B">
              <w:rPr>
                <w:rFonts w:ascii="宋体" w:hAnsi="宋体" w:cs="宋体" w:hint="eastAsia"/>
                <w:kern w:val="0"/>
                <w:szCs w:val="20"/>
              </w:rPr>
              <w:t xml:space="preserve"> </w:t>
            </w:r>
            <w:r w:rsidRPr="001E5F3B">
              <w:rPr>
                <w:rFonts w:ascii="宋体" w:hAnsi="宋体" w:cs="宋体"/>
                <w:kern w:val="0"/>
                <w:szCs w:val="20"/>
                <w:lang w:eastAsia="zh-Hans"/>
              </w:rPr>
              <w:t>支持对接院内系统：包括但不限于</w:t>
            </w:r>
            <w:r w:rsidRPr="001E5F3B">
              <w:rPr>
                <w:rFonts w:ascii="宋体" w:hAnsi="宋体" w:cs="宋体"/>
                <w:kern w:val="0"/>
                <w:szCs w:val="20"/>
                <w:lang w:eastAsia="zh-Hans"/>
              </w:rPr>
              <w:t>HIS</w:t>
            </w:r>
            <w:r w:rsidRPr="001E5F3B">
              <w:rPr>
                <w:rFonts w:ascii="宋体" w:hAnsi="宋体" w:cs="宋体"/>
                <w:kern w:val="0"/>
                <w:szCs w:val="20"/>
                <w:lang w:eastAsia="zh-Hans"/>
              </w:rPr>
              <w:t>、</w:t>
            </w:r>
            <w:r w:rsidRPr="001E5F3B">
              <w:rPr>
                <w:rFonts w:ascii="宋体" w:hAnsi="宋体" w:cs="宋体"/>
                <w:kern w:val="0"/>
                <w:szCs w:val="20"/>
                <w:lang w:eastAsia="zh-Hans"/>
              </w:rPr>
              <w:t>LIS</w:t>
            </w:r>
            <w:r w:rsidRPr="001E5F3B">
              <w:rPr>
                <w:rFonts w:ascii="宋体" w:hAnsi="宋体" w:cs="宋体"/>
                <w:kern w:val="0"/>
                <w:szCs w:val="20"/>
                <w:lang w:eastAsia="zh-Hans"/>
              </w:rPr>
              <w:t>、</w:t>
            </w:r>
            <w:r w:rsidRPr="001E5F3B">
              <w:rPr>
                <w:rFonts w:ascii="宋体" w:hAnsi="宋体" w:cs="宋体"/>
                <w:kern w:val="0"/>
                <w:szCs w:val="20"/>
                <w:lang w:eastAsia="zh-Hans"/>
              </w:rPr>
              <w:t>RIS</w:t>
            </w:r>
            <w:r w:rsidRPr="001E5F3B">
              <w:rPr>
                <w:rFonts w:ascii="宋体" w:hAnsi="宋体" w:cs="宋体"/>
                <w:kern w:val="0"/>
                <w:szCs w:val="20"/>
                <w:lang w:eastAsia="zh-Hans"/>
              </w:rPr>
              <w:t>、</w:t>
            </w:r>
            <w:r w:rsidRPr="001E5F3B">
              <w:rPr>
                <w:rFonts w:ascii="宋体" w:hAnsi="宋体" w:cs="宋体"/>
                <w:kern w:val="0"/>
                <w:szCs w:val="20"/>
                <w:lang w:eastAsia="zh-Hans"/>
              </w:rPr>
              <w:t>PACS</w:t>
            </w:r>
            <w:r w:rsidRPr="001E5F3B">
              <w:rPr>
                <w:rFonts w:ascii="宋体" w:hAnsi="宋体" w:cs="宋体"/>
                <w:kern w:val="0"/>
                <w:szCs w:val="20"/>
                <w:lang w:eastAsia="zh-Hans"/>
              </w:rPr>
              <w:t>、病案首页等系统。</w:t>
            </w:r>
            <w:r w:rsidRPr="001E5F3B">
              <w:rPr>
                <w:rFonts w:ascii="宋体" w:hAnsi="宋体" w:cs="宋体" w:hint="eastAsia"/>
                <w:kern w:val="0"/>
                <w:szCs w:val="20"/>
                <w:lang w:eastAsia="zh-Hans"/>
              </w:rPr>
              <w:t>明确罗列需对接接口，并与院方确认能否实施</w:t>
            </w:r>
            <w:r w:rsidRPr="001E5F3B">
              <w:rPr>
                <w:rFonts w:ascii="宋体" w:hAnsi="宋体" w:cs="宋体" w:hint="eastAsia"/>
                <w:kern w:val="0"/>
                <w:szCs w:val="20"/>
              </w:rPr>
              <w:t>。</w:t>
            </w:r>
          </w:p>
        </w:tc>
      </w:tr>
      <w:tr w:rsidR="00AD0E47" w:rsidRPr="001E5F3B" w14:paraId="3F527CBA" w14:textId="77777777">
        <w:tc>
          <w:tcPr>
            <w:tcW w:w="1535" w:type="dxa"/>
            <w:vMerge/>
            <w:tcBorders>
              <w:top w:val="nil"/>
              <w:left w:val="single" w:sz="4" w:space="0" w:color="000000"/>
              <w:bottom w:val="single" w:sz="4" w:space="0" w:color="000000"/>
              <w:right w:val="single" w:sz="4" w:space="0" w:color="000000"/>
            </w:tcBorders>
          </w:tcPr>
          <w:p w14:paraId="6E0FE525" w14:textId="77777777" w:rsidR="00AD0E47" w:rsidRPr="001E5F3B" w:rsidRDefault="00AD0E47">
            <w:pPr>
              <w:spacing w:line="360" w:lineRule="auto"/>
              <w:rPr>
                <w:rFonts w:ascii="Calibri" w:hAnsi="Calibri"/>
                <w:szCs w:val="24"/>
              </w:rPr>
            </w:pPr>
          </w:p>
        </w:tc>
        <w:tc>
          <w:tcPr>
            <w:tcW w:w="175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2D6A9FC" w14:textId="77777777" w:rsidR="00AD0E47" w:rsidRPr="001E5F3B" w:rsidRDefault="009B12BE">
            <w:pPr>
              <w:widowControl/>
              <w:spacing w:line="360" w:lineRule="auto"/>
              <w:jc w:val="center"/>
              <w:rPr>
                <w:rFonts w:ascii="Calibri" w:hAnsi="Calibri"/>
                <w:kern w:val="0"/>
                <w:sz w:val="20"/>
                <w:szCs w:val="20"/>
                <w:lang w:eastAsia="zh-Hans"/>
              </w:rPr>
            </w:pPr>
            <w:r w:rsidRPr="001E5F3B">
              <w:rPr>
                <w:rFonts w:ascii="宋体" w:hAnsi="宋体" w:cs="宋体"/>
                <w:kern w:val="0"/>
                <w:szCs w:val="20"/>
                <w:lang w:eastAsia="zh-Hans"/>
              </w:rPr>
              <w:t>国家单病种中心</w:t>
            </w:r>
          </w:p>
        </w:tc>
        <w:tc>
          <w:tcPr>
            <w:tcW w:w="631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04417D1" w14:textId="77777777" w:rsidR="00AD0E47" w:rsidRPr="001E5F3B" w:rsidRDefault="009B12BE">
            <w:pPr>
              <w:widowControl/>
              <w:spacing w:line="360" w:lineRule="auto"/>
              <w:rPr>
                <w:rFonts w:ascii="Calibri" w:hAnsi="Calibri"/>
                <w:kern w:val="0"/>
                <w:szCs w:val="21"/>
                <w:lang w:eastAsia="zh-Hans"/>
              </w:rPr>
            </w:pPr>
            <w:r w:rsidRPr="001E5F3B">
              <w:rPr>
                <w:rFonts w:ascii="宋体" w:hAnsi="宋体" w:cs="宋体" w:hint="eastAsia"/>
                <w:kern w:val="0"/>
                <w:szCs w:val="21"/>
              </w:rPr>
              <w:t xml:space="preserve"> </w:t>
            </w:r>
            <w:r w:rsidRPr="001E5F3B">
              <w:rPr>
                <w:rFonts w:ascii="宋体" w:hAnsi="宋体" w:cs="宋体" w:hint="eastAsia"/>
                <w:color w:val="000000"/>
                <w:kern w:val="0"/>
                <w:szCs w:val="21"/>
                <w:lang w:eastAsia="zh-Hans"/>
              </w:rPr>
              <w:t>医院单病种数据管理系统无缝对接国家单病种上报平台（国家医疗质量管理与控制信息网），在医院单病种数据管理系统填报及审核之后，自动上报至国家平台</w:t>
            </w:r>
          </w:p>
        </w:tc>
      </w:tr>
      <w:tr w:rsidR="00AD0E47" w:rsidRPr="001E5F3B" w14:paraId="293C7545" w14:textId="77777777">
        <w:tc>
          <w:tcPr>
            <w:tcW w:w="1535"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A87B034" w14:textId="77777777" w:rsidR="00AD0E47" w:rsidRPr="001E5F3B" w:rsidRDefault="009B12BE">
            <w:pPr>
              <w:widowControl/>
              <w:spacing w:line="360" w:lineRule="auto"/>
              <w:jc w:val="center"/>
              <w:rPr>
                <w:rFonts w:ascii="Calibri" w:hAnsi="Calibri"/>
                <w:kern w:val="0"/>
                <w:sz w:val="20"/>
                <w:szCs w:val="20"/>
                <w:lang w:eastAsia="zh-Hans"/>
              </w:rPr>
            </w:pPr>
            <w:r w:rsidRPr="001E5F3B">
              <w:rPr>
                <w:rFonts w:ascii="宋体" w:hAnsi="宋体" w:cs="宋体"/>
                <w:kern w:val="0"/>
                <w:szCs w:val="20"/>
                <w:lang w:eastAsia="zh-Hans"/>
              </w:rPr>
              <w:t>系统管理</w:t>
            </w:r>
          </w:p>
        </w:tc>
        <w:tc>
          <w:tcPr>
            <w:tcW w:w="175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27FA36B" w14:textId="77777777" w:rsidR="00AD0E47" w:rsidRPr="001E5F3B" w:rsidRDefault="009B12BE">
            <w:pPr>
              <w:widowControl/>
              <w:spacing w:line="360" w:lineRule="auto"/>
              <w:jc w:val="center"/>
              <w:rPr>
                <w:rFonts w:ascii="Calibri" w:hAnsi="Calibri"/>
                <w:kern w:val="0"/>
                <w:sz w:val="20"/>
                <w:szCs w:val="20"/>
                <w:lang w:eastAsia="zh-Hans"/>
              </w:rPr>
            </w:pPr>
            <w:r w:rsidRPr="001E5F3B">
              <w:rPr>
                <w:rFonts w:ascii="宋体" w:hAnsi="宋体" w:cs="宋体"/>
                <w:kern w:val="0"/>
                <w:szCs w:val="20"/>
                <w:lang w:eastAsia="zh-Hans"/>
              </w:rPr>
              <w:t>用户管理</w:t>
            </w:r>
          </w:p>
        </w:tc>
        <w:tc>
          <w:tcPr>
            <w:tcW w:w="631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5AD0243" w14:textId="77777777" w:rsidR="00AD0E47" w:rsidRPr="001E5F3B" w:rsidRDefault="009B12BE">
            <w:pPr>
              <w:widowControl/>
              <w:spacing w:line="360" w:lineRule="auto"/>
              <w:rPr>
                <w:rFonts w:ascii="Calibri" w:hAnsi="Calibri"/>
                <w:kern w:val="0"/>
                <w:sz w:val="20"/>
                <w:szCs w:val="20"/>
                <w:lang w:eastAsia="zh-Hans"/>
              </w:rPr>
            </w:pPr>
            <w:r w:rsidRPr="001E5F3B">
              <w:rPr>
                <w:rFonts w:ascii="宋体" w:hAnsi="宋体" w:cs="宋体" w:hint="eastAsia"/>
                <w:kern w:val="0"/>
                <w:szCs w:val="20"/>
              </w:rPr>
              <w:t xml:space="preserve"> </w:t>
            </w:r>
            <w:r w:rsidRPr="001E5F3B">
              <w:rPr>
                <w:rFonts w:ascii="宋体" w:hAnsi="宋体" w:cs="宋体"/>
                <w:kern w:val="0"/>
                <w:szCs w:val="20"/>
                <w:lang w:eastAsia="zh-Hans"/>
              </w:rPr>
              <w:t>系统可根据用户名、用户类型、上报病种进行检索管理情况。并以列表形式展示用户的创建时间，支持管理员进行账户增加、修改、删除等角色维护系统用户。</w:t>
            </w:r>
          </w:p>
        </w:tc>
      </w:tr>
      <w:tr w:rsidR="00AD0E47" w:rsidRPr="001E5F3B" w14:paraId="382A9CC8" w14:textId="77777777">
        <w:tc>
          <w:tcPr>
            <w:tcW w:w="1535" w:type="dxa"/>
            <w:vMerge/>
            <w:tcBorders>
              <w:top w:val="nil"/>
              <w:left w:val="single" w:sz="4" w:space="0" w:color="000000"/>
              <w:bottom w:val="single" w:sz="4" w:space="0" w:color="000000"/>
              <w:right w:val="single" w:sz="4" w:space="0" w:color="000000"/>
            </w:tcBorders>
          </w:tcPr>
          <w:p w14:paraId="0F6BA2FF" w14:textId="77777777" w:rsidR="00AD0E47" w:rsidRPr="001E5F3B" w:rsidRDefault="00AD0E47">
            <w:pPr>
              <w:spacing w:line="360" w:lineRule="auto"/>
              <w:rPr>
                <w:rFonts w:ascii="Calibri" w:hAnsi="Calibri"/>
                <w:szCs w:val="24"/>
              </w:rPr>
            </w:pPr>
          </w:p>
        </w:tc>
        <w:tc>
          <w:tcPr>
            <w:tcW w:w="175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F58DCB1" w14:textId="77777777" w:rsidR="00AD0E47" w:rsidRPr="001E5F3B" w:rsidRDefault="009B12BE">
            <w:pPr>
              <w:widowControl/>
              <w:spacing w:line="360" w:lineRule="auto"/>
              <w:jc w:val="center"/>
              <w:rPr>
                <w:rFonts w:ascii="Calibri" w:hAnsi="Calibri"/>
                <w:kern w:val="0"/>
                <w:sz w:val="20"/>
                <w:szCs w:val="20"/>
                <w:lang w:eastAsia="zh-Hans"/>
              </w:rPr>
            </w:pPr>
            <w:r w:rsidRPr="001E5F3B">
              <w:rPr>
                <w:rFonts w:ascii="宋体" w:hAnsi="宋体" w:cs="宋体"/>
                <w:kern w:val="0"/>
                <w:szCs w:val="20"/>
                <w:lang w:eastAsia="zh-Hans"/>
              </w:rPr>
              <w:t>角色管理</w:t>
            </w:r>
          </w:p>
        </w:tc>
        <w:tc>
          <w:tcPr>
            <w:tcW w:w="631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F1733C9" w14:textId="77777777" w:rsidR="00AD0E47" w:rsidRPr="001E5F3B" w:rsidRDefault="009B12BE">
            <w:pPr>
              <w:widowControl/>
              <w:spacing w:line="360" w:lineRule="auto"/>
              <w:rPr>
                <w:rFonts w:ascii="Calibri" w:hAnsi="Calibri"/>
                <w:kern w:val="0"/>
                <w:sz w:val="20"/>
                <w:szCs w:val="20"/>
                <w:lang w:eastAsia="zh-Hans"/>
              </w:rPr>
            </w:pPr>
            <w:r w:rsidRPr="001E5F3B">
              <w:rPr>
                <w:rFonts w:ascii="宋体" w:hAnsi="宋体" w:cs="宋体" w:hint="eastAsia"/>
                <w:kern w:val="0"/>
                <w:szCs w:val="20"/>
              </w:rPr>
              <w:t xml:space="preserve"> </w:t>
            </w:r>
            <w:r w:rsidRPr="001E5F3B">
              <w:rPr>
                <w:rFonts w:ascii="宋体" w:hAnsi="宋体" w:cs="宋体"/>
                <w:kern w:val="0"/>
                <w:szCs w:val="20"/>
                <w:lang w:eastAsia="zh-Hans"/>
              </w:rPr>
              <w:t>支持定义角色权限，至少应包含：医院用户、医院管理员、系统管理员。</w:t>
            </w:r>
          </w:p>
        </w:tc>
      </w:tr>
      <w:tr w:rsidR="00AD0E47" w:rsidRPr="001E5F3B" w14:paraId="1FC941F2" w14:textId="77777777">
        <w:tc>
          <w:tcPr>
            <w:tcW w:w="1535" w:type="dxa"/>
            <w:vMerge/>
            <w:tcBorders>
              <w:top w:val="nil"/>
              <w:left w:val="single" w:sz="4" w:space="0" w:color="000000"/>
              <w:bottom w:val="single" w:sz="4" w:space="0" w:color="000000"/>
              <w:right w:val="single" w:sz="4" w:space="0" w:color="000000"/>
            </w:tcBorders>
          </w:tcPr>
          <w:p w14:paraId="55CD7ABF" w14:textId="77777777" w:rsidR="00AD0E47" w:rsidRPr="001E5F3B" w:rsidRDefault="00AD0E47">
            <w:pPr>
              <w:spacing w:line="360" w:lineRule="auto"/>
              <w:rPr>
                <w:rFonts w:ascii="Calibri" w:hAnsi="Calibri"/>
                <w:szCs w:val="24"/>
              </w:rPr>
            </w:pPr>
          </w:p>
        </w:tc>
        <w:tc>
          <w:tcPr>
            <w:tcW w:w="175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6EAE646" w14:textId="77777777" w:rsidR="00AD0E47" w:rsidRPr="001E5F3B" w:rsidRDefault="009B12BE">
            <w:pPr>
              <w:widowControl/>
              <w:spacing w:line="360" w:lineRule="auto"/>
              <w:jc w:val="center"/>
              <w:rPr>
                <w:rFonts w:ascii="Calibri" w:hAnsi="Calibri"/>
                <w:kern w:val="0"/>
                <w:sz w:val="20"/>
                <w:szCs w:val="20"/>
                <w:lang w:eastAsia="zh-Hans"/>
              </w:rPr>
            </w:pPr>
            <w:r w:rsidRPr="001E5F3B">
              <w:rPr>
                <w:rFonts w:ascii="宋体" w:hAnsi="宋体" w:cs="宋体"/>
                <w:kern w:val="0"/>
                <w:szCs w:val="20"/>
                <w:lang w:eastAsia="zh-Hans"/>
              </w:rPr>
              <w:t>权限管理</w:t>
            </w:r>
          </w:p>
        </w:tc>
        <w:tc>
          <w:tcPr>
            <w:tcW w:w="631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C90F30E" w14:textId="77777777" w:rsidR="00AD0E47" w:rsidRPr="001E5F3B" w:rsidRDefault="009B12BE">
            <w:pPr>
              <w:widowControl/>
              <w:spacing w:line="360" w:lineRule="auto"/>
              <w:rPr>
                <w:rFonts w:ascii="Calibri" w:hAnsi="Calibri"/>
                <w:kern w:val="0"/>
                <w:sz w:val="20"/>
                <w:szCs w:val="20"/>
                <w:lang w:eastAsia="zh-Hans"/>
              </w:rPr>
            </w:pPr>
            <w:r w:rsidRPr="001E5F3B">
              <w:rPr>
                <w:rFonts w:ascii="宋体" w:hAnsi="宋体" w:cs="宋体" w:hint="eastAsia"/>
                <w:kern w:val="0"/>
                <w:szCs w:val="20"/>
              </w:rPr>
              <w:t xml:space="preserve"> </w:t>
            </w:r>
            <w:r w:rsidRPr="001E5F3B">
              <w:rPr>
                <w:rFonts w:ascii="宋体" w:hAnsi="宋体" w:cs="宋体"/>
                <w:kern w:val="0"/>
                <w:szCs w:val="20"/>
                <w:lang w:eastAsia="zh-Hans"/>
              </w:rPr>
              <w:t>支持根据角色进行系统功能、数据权限管理，以及定义用户上报病种范围。</w:t>
            </w:r>
          </w:p>
        </w:tc>
      </w:tr>
    </w:tbl>
    <w:p w14:paraId="06F39CEF" w14:textId="77777777" w:rsidR="00AD0E47" w:rsidRPr="001E5F3B" w:rsidRDefault="00AD0E47">
      <w:pPr>
        <w:rPr>
          <w:rFonts w:ascii="Calibri" w:hAnsi="Calibri"/>
          <w:szCs w:val="24"/>
        </w:rPr>
      </w:pPr>
    </w:p>
    <w:p w14:paraId="4AD84342" w14:textId="77777777" w:rsidR="00AD0E47" w:rsidRPr="001E5F3B" w:rsidRDefault="00AD0E47">
      <w:pPr>
        <w:rPr>
          <w:rFonts w:ascii="Calibri" w:hAnsi="Calibri"/>
          <w:szCs w:val="24"/>
        </w:rPr>
      </w:pPr>
    </w:p>
    <w:p w14:paraId="2704C9FB" w14:textId="77777777" w:rsidR="00AD0E47" w:rsidRPr="001E5F3B" w:rsidRDefault="00AD0E47">
      <w:pPr>
        <w:spacing w:line="440" w:lineRule="exact"/>
        <w:rPr>
          <w:rFonts w:ascii="宋体" w:hAnsi="宋体" w:cs="宋体"/>
          <w:b/>
          <w:bCs/>
          <w:kern w:val="44"/>
          <w:sz w:val="24"/>
          <w:szCs w:val="24"/>
          <w:u w:val="single"/>
        </w:rPr>
      </w:pPr>
    </w:p>
    <w:p w14:paraId="77B8C855" w14:textId="77777777" w:rsidR="00AD0E47" w:rsidRPr="001E5F3B" w:rsidRDefault="00AD0E47">
      <w:pPr>
        <w:spacing w:line="440" w:lineRule="exact"/>
        <w:rPr>
          <w:rFonts w:ascii="宋体" w:hAnsi="宋体" w:cs="宋体"/>
          <w:b/>
          <w:bCs/>
          <w:kern w:val="44"/>
          <w:sz w:val="24"/>
          <w:szCs w:val="24"/>
          <w:u w:val="single"/>
        </w:rPr>
      </w:pPr>
    </w:p>
    <w:p w14:paraId="06EA6B74" w14:textId="77777777" w:rsidR="00AD0E47" w:rsidRPr="001E5F3B" w:rsidRDefault="00AD0E47">
      <w:pPr>
        <w:spacing w:line="440" w:lineRule="exact"/>
        <w:rPr>
          <w:rFonts w:ascii="宋体" w:hAnsi="宋体" w:cs="宋体"/>
          <w:b/>
          <w:bCs/>
          <w:kern w:val="44"/>
          <w:sz w:val="24"/>
          <w:szCs w:val="24"/>
          <w:u w:val="single"/>
        </w:rPr>
      </w:pPr>
    </w:p>
    <w:p w14:paraId="6A28FD4E" w14:textId="77777777" w:rsidR="00AD0E47" w:rsidRPr="001E5F3B" w:rsidRDefault="00AD0E47">
      <w:pPr>
        <w:spacing w:line="440" w:lineRule="exact"/>
        <w:rPr>
          <w:rFonts w:ascii="宋体" w:hAnsi="宋体" w:cs="宋体"/>
          <w:b/>
          <w:bCs/>
          <w:kern w:val="44"/>
          <w:sz w:val="24"/>
          <w:szCs w:val="24"/>
          <w:u w:val="single"/>
        </w:rPr>
      </w:pPr>
    </w:p>
    <w:p w14:paraId="418A9412" w14:textId="77777777" w:rsidR="00AD0E47" w:rsidRPr="001E5F3B" w:rsidRDefault="00AD0E47">
      <w:pPr>
        <w:spacing w:line="440" w:lineRule="exact"/>
        <w:rPr>
          <w:rFonts w:ascii="宋体" w:hAnsi="宋体" w:cs="宋体"/>
          <w:b/>
          <w:bCs/>
          <w:kern w:val="44"/>
          <w:sz w:val="24"/>
          <w:szCs w:val="24"/>
          <w:u w:val="single"/>
        </w:rPr>
      </w:pPr>
    </w:p>
    <w:p w14:paraId="7C5F3E3E" w14:textId="77777777" w:rsidR="00AD0E47" w:rsidRPr="001E5F3B" w:rsidRDefault="00AD0E47">
      <w:pPr>
        <w:spacing w:line="440" w:lineRule="exact"/>
        <w:rPr>
          <w:rFonts w:ascii="宋体" w:hAnsi="宋体" w:cs="宋体"/>
          <w:b/>
          <w:bCs/>
          <w:kern w:val="44"/>
          <w:sz w:val="24"/>
          <w:szCs w:val="24"/>
          <w:u w:val="single"/>
        </w:rPr>
      </w:pPr>
    </w:p>
    <w:p w14:paraId="6CE3CA34" w14:textId="77777777" w:rsidR="00AD0E47" w:rsidRPr="001E5F3B" w:rsidRDefault="00AD0E47">
      <w:pPr>
        <w:spacing w:line="440" w:lineRule="exact"/>
        <w:rPr>
          <w:rFonts w:ascii="宋体" w:hAnsi="宋体" w:cs="宋体"/>
          <w:b/>
          <w:bCs/>
          <w:kern w:val="44"/>
          <w:sz w:val="24"/>
          <w:szCs w:val="24"/>
          <w:u w:val="single"/>
        </w:rPr>
      </w:pPr>
    </w:p>
    <w:p w14:paraId="31BF16DA" w14:textId="77777777" w:rsidR="00AD0E47" w:rsidRPr="001E5F3B" w:rsidRDefault="00AD0E47">
      <w:pPr>
        <w:spacing w:line="440" w:lineRule="exact"/>
        <w:rPr>
          <w:rFonts w:ascii="宋体" w:hAnsi="宋体" w:cs="宋体"/>
          <w:b/>
          <w:bCs/>
          <w:kern w:val="44"/>
          <w:sz w:val="24"/>
          <w:szCs w:val="24"/>
          <w:u w:val="single"/>
        </w:rPr>
      </w:pPr>
    </w:p>
    <w:p w14:paraId="68A4C47F" w14:textId="77777777" w:rsidR="00AD0E47" w:rsidRPr="001E5F3B" w:rsidRDefault="00AD0E47">
      <w:pPr>
        <w:spacing w:line="440" w:lineRule="exact"/>
        <w:rPr>
          <w:rFonts w:ascii="宋体" w:hAnsi="宋体" w:cs="宋体"/>
          <w:b/>
          <w:bCs/>
          <w:kern w:val="44"/>
          <w:sz w:val="24"/>
          <w:szCs w:val="24"/>
          <w:u w:val="single"/>
        </w:rPr>
      </w:pPr>
    </w:p>
    <w:p w14:paraId="14133D8A" w14:textId="77777777" w:rsidR="00AD0E47" w:rsidRPr="001E5F3B" w:rsidRDefault="009B12BE">
      <w:pPr>
        <w:spacing w:line="440" w:lineRule="exact"/>
        <w:rPr>
          <w:rFonts w:ascii="宋体" w:hAnsi="宋体" w:cs="宋体"/>
          <w:b/>
          <w:bCs/>
          <w:kern w:val="44"/>
          <w:sz w:val="24"/>
          <w:szCs w:val="24"/>
          <w:u w:val="single"/>
        </w:rPr>
      </w:pPr>
      <w:r w:rsidRPr="001E5F3B">
        <w:rPr>
          <w:rFonts w:ascii="宋体" w:hAnsi="宋体" w:cs="宋体" w:hint="eastAsia"/>
          <w:b/>
          <w:bCs/>
          <w:kern w:val="44"/>
          <w:sz w:val="24"/>
          <w:szCs w:val="24"/>
        </w:rPr>
        <w:lastRenderedPageBreak/>
        <w:t>附件</w:t>
      </w:r>
      <w:r w:rsidRPr="001E5F3B">
        <w:rPr>
          <w:rFonts w:ascii="宋体" w:hAnsi="宋体" w:cs="宋体" w:hint="eastAsia"/>
          <w:b/>
          <w:bCs/>
          <w:kern w:val="44"/>
          <w:sz w:val="24"/>
          <w:szCs w:val="24"/>
        </w:rPr>
        <w:t>2</w:t>
      </w:r>
      <w:r w:rsidRPr="001E5F3B">
        <w:rPr>
          <w:rFonts w:ascii="宋体" w:hAnsi="宋体" w:cs="宋体" w:hint="eastAsia"/>
          <w:b/>
          <w:bCs/>
          <w:kern w:val="44"/>
          <w:sz w:val="24"/>
          <w:szCs w:val="24"/>
        </w:rPr>
        <w:t>：</w:t>
      </w:r>
      <w:r w:rsidRPr="001E5F3B">
        <w:rPr>
          <w:rFonts w:ascii="宋体" w:hAnsi="宋体" w:cs="宋体" w:hint="eastAsia"/>
          <w:b/>
          <w:bCs/>
          <w:kern w:val="44"/>
          <w:sz w:val="24"/>
          <w:szCs w:val="24"/>
          <w:u w:val="single"/>
        </w:rPr>
        <w:t>调研文件模板</w:t>
      </w:r>
    </w:p>
    <w:p w14:paraId="412CA535" w14:textId="77777777" w:rsidR="00AD0E47" w:rsidRPr="001E5F3B" w:rsidRDefault="00AD0E47">
      <w:pPr>
        <w:spacing w:line="440" w:lineRule="exact"/>
        <w:rPr>
          <w:rFonts w:ascii="宋体" w:hAnsi="宋体" w:cs="宋体"/>
          <w:b/>
          <w:bCs/>
          <w:kern w:val="44"/>
          <w:sz w:val="24"/>
          <w:szCs w:val="24"/>
          <w:u w:val="single"/>
        </w:rPr>
      </w:pPr>
    </w:p>
    <w:p w14:paraId="68CAC66E" w14:textId="77777777" w:rsidR="00AD0E47" w:rsidRPr="001E5F3B" w:rsidRDefault="00AD0E47">
      <w:pPr>
        <w:spacing w:line="440" w:lineRule="exact"/>
        <w:rPr>
          <w:rFonts w:ascii="宋体" w:hAnsi="宋体" w:cs="宋体"/>
          <w:b/>
          <w:bCs/>
          <w:kern w:val="44"/>
          <w:sz w:val="24"/>
          <w:szCs w:val="24"/>
          <w:u w:val="single"/>
        </w:rPr>
      </w:pPr>
    </w:p>
    <w:p w14:paraId="29B532A9" w14:textId="77777777" w:rsidR="00AD0E47" w:rsidRPr="001E5F3B" w:rsidRDefault="009B12BE">
      <w:pPr>
        <w:spacing w:line="360" w:lineRule="auto"/>
        <w:jc w:val="center"/>
        <w:rPr>
          <w:rFonts w:ascii="宋体" w:hAnsi="宋体" w:cs="宋体"/>
          <w:b/>
          <w:bCs/>
          <w:kern w:val="44"/>
          <w:sz w:val="72"/>
          <w:szCs w:val="72"/>
        </w:rPr>
      </w:pPr>
      <w:r w:rsidRPr="001E5F3B">
        <w:rPr>
          <w:rFonts w:ascii="宋体" w:hAnsi="宋体" w:cs="宋体" w:hint="eastAsia"/>
          <w:b/>
          <w:bCs/>
          <w:kern w:val="44"/>
          <w:sz w:val="72"/>
          <w:szCs w:val="72"/>
        </w:rPr>
        <w:t>调</w:t>
      </w:r>
      <w:r w:rsidRPr="001E5F3B">
        <w:rPr>
          <w:rFonts w:ascii="宋体" w:hAnsi="宋体" w:cs="宋体" w:hint="eastAsia"/>
          <w:b/>
          <w:bCs/>
          <w:kern w:val="44"/>
          <w:sz w:val="72"/>
          <w:szCs w:val="72"/>
        </w:rPr>
        <w:t xml:space="preserve"> </w:t>
      </w:r>
      <w:proofErr w:type="gramStart"/>
      <w:r w:rsidRPr="001E5F3B">
        <w:rPr>
          <w:rFonts w:ascii="宋体" w:hAnsi="宋体" w:cs="宋体" w:hint="eastAsia"/>
          <w:b/>
          <w:bCs/>
          <w:kern w:val="44"/>
          <w:sz w:val="72"/>
          <w:szCs w:val="72"/>
        </w:rPr>
        <w:t>研</w:t>
      </w:r>
      <w:proofErr w:type="gramEnd"/>
      <w:r w:rsidRPr="001E5F3B">
        <w:rPr>
          <w:rFonts w:ascii="宋体" w:hAnsi="宋体" w:cs="宋体" w:hint="eastAsia"/>
          <w:b/>
          <w:bCs/>
          <w:kern w:val="44"/>
          <w:sz w:val="72"/>
          <w:szCs w:val="72"/>
        </w:rPr>
        <w:t xml:space="preserve"> </w:t>
      </w:r>
      <w:r w:rsidRPr="001E5F3B">
        <w:rPr>
          <w:rFonts w:ascii="宋体" w:hAnsi="宋体" w:cs="宋体" w:hint="eastAsia"/>
          <w:b/>
          <w:bCs/>
          <w:kern w:val="44"/>
          <w:sz w:val="72"/>
          <w:szCs w:val="72"/>
        </w:rPr>
        <w:t>文</w:t>
      </w:r>
      <w:r w:rsidRPr="001E5F3B">
        <w:rPr>
          <w:rFonts w:ascii="宋体" w:hAnsi="宋体" w:cs="宋体" w:hint="eastAsia"/>
          <w:b/>
          <w:bCs/>
          <w:kern w:val="44"/>
          <w:sz w:val="72"/>
          <w:szCs w:val="72"/>
        </w:rPr>
        <w:t xml:space="preserve"> </w:t>
      </w:r>
      <w:r w:rsidRPr="001E5F3B">
        <w:rPr>
          <w:rFonts w:ascii="宋体" w:hAnsi="宋体" w:cs="宋体" w:hint="eastAsia"/>
          <w:b/>
          <w:bCs/>
          <w:kern w:val="44"/>
          <w:sz w:val="72"/>
          <w:szCs w:val="72"/>
        </w:rPr>
        <w:t>件</w:t>
      </w:r>
      <w:r w:rsidRPr="001E5F3B">
        <w:rPr>
          <w:rFonts w:ascii="宋体" w:hAnsi="宋体" w:cs="宋体" w:hint="eastAsia"/>
          <w:b/>
          <w:bCs/>
          <w:kern w:val="44"/>
          <w:sz w:val="72"/>
          <w:szCs w:val="72"/>
        </w:rPr>
        <w:t xml:space="preserve">  </w:t>
      </w:r>
    </w:p>
    <w:p w14:paraId="7BE53053" w14:textId="77777777" w:rsidR="00AD0E47" w:rsidRPr="001E5F3B" w:rsidRDefault="009B12BE">
      <w:pPr>
        <w:spacing w:line="360" w:lineRule="auto"/>
        <w:jc w:val="center"/>
        <w:rPr>
          <w:rFonts w:ascii="宋体" w:hAnsi="宋体" w:cs="宋体"/>
          <w:b/>
          <w:bCs/>
          <w:kern w:val="44"/>
          <w:sz w:val="44"/>
          <w:szCs w:val="44"/>
        </w:rPr>
      </w:pPr>
      <w:r w:rsidRPr="001E5F3B">
        <w:rPr>
          <w:rFonts w:ascii="宋体" w:hAnsi="宋体" w:cs="宋体" w:hint="eastAsia"/>
          <w:b/>
          <w:bCs/>
          <w:kern w:val="44"/>
          <w:sz w:val="44"/>
          <w:szCs w:val="44"/>
        </w:rPr>
        <w:t>（正本</w:t>
      </w:r>
      <w:r w:rsidRPr="001E5F3B">
        <w:rPr>
          <w:rFonts w:ascii="宋体" w:hAnsi="宋体" w:cs="宋体" w:hint="eastAsia"/>
          <w:b/>
          <w:bCs/>
          <w:kern w:val="44"/>
          <w:sz w:val="44"/>
          <w:szCs w:val="44"/>
        </w:rPr>
        <w:t>/</w:t>
      </w:r>
      <w:r w:rsidRPr="001E5F3B">
        <w:rPr>
          <w:rFonts w:ascii="宋体" w:hAnsi="宋体" w:cs="宋体" w:hint="eastAsia"/>
          <w:b/>
          <w:bCs/>
          <w:kern w:val="44"/>
          <w:sz w:val="44"/>
          <w:szCs w:val="44"/>
        </w:rPr>
        <w:t>副本）</w:t>
      </w:r>
    </w:p>
    <w:p w14:paraId="319793F5" w14:textId="77777777" w:rsidR="00AD0E47" w:rsidRPr="001E5F3B" w:rsidRDefault="00AD0E47">
      <w:pPr>
        <w:spacing w:line="360" w:lineRule="auto"/>
        <w:jc w:val="center"/>
        <w:rPr>
          <w:rFonts w:ascii="宋体" w:hAnsi="宋体" w:cs="宋体"/>
          <w:b/>
          <w:bCs/>
          <w:kern w:val="44"/>
          <w:sz w:val="44"/>
          <w:szCs w:val="44"/>
        </w:rPr>
      </w:pPr>
    </w:p>
    <w:p w14:paraId="1F13E3FD" w14:textId="77777777" w:rsidR="00AD0E47" w:rsidRPr="001E5F3B" w:rsidRDefault="00AD0E47">
      <w:pPr>
        <w:spacing w:line="360" w:lineRule="auto"/>
        <w:jc w:val="center"/>
        <w:rPr>
          <w:rFonts w:ascii="宋体" w:hAnsi="宋体" w:cs="宋体"/>
          <w:b/>
          <w:bCs/>
          <w:kern w:val="44"/>
          <w:sz w:val="44"/>
          <w:szCs w:val="44"/>
        </w:rPr>
      </w:pPr>
    </w:p>
    <w:p w14:paraId="6D873DB9" w14:textId="77777777" w:rsidR="00AD0E47" w:rsidRPr="001E5F3B" w:rsidRDefault="009B12BE">
      <w:pPr>
        <w:spacing w:line="360" w:lineRule="auto"/>
        <w:jc w:val="left"/>
        <w:rPr>
          <w:rFonts w:ascii="宋体" w:hAnsi="宋体" w:cs="宋体"/>
          <w:b/>
          <w:bCs/>
          <w:kern w:val="44"/>
          <w:sz w:val="30"/>
          <w:szCs w:val="30"/>
        </w:rPr>
      </w:pPr>
      <w:r w:rsidRPr="001E5F3B">
        <w:rPr>
          <w:rFonts w:ascii="宋体" w:hAnsi="宋体" w:cs="宋体" w:hint="eastAsia"/>
          <w:b/>
          <w:bCs/>
          <w:kern w:val="44"/>
          <w:sz w:val="30"/>
          <w:szCs w:val="30"/>
        </w:rPr>
        <w:t>项目名称：南京医科大学附属口腔医</w:t>
      </w:r>
      <w:r w:rsidRPr="001E5F3B">
        <w:rPr>
          <w:rFonts w:ascii="宋体" w:hAnsi="宋体" w:cs="宋体" w:hint="eastAsia"/>
          <w:b/>
          <w:bCs/>
          <w:kern w:val="44"/>
          <w:sz w:val="30"/>
          <w:szCs w:val="30"/>
          <w:u w:val="single"/>
        </w:rPr>
        <w:t>院</w:t>
      </w:r>
      <w:r w:rsidRPr="001E5F3B">
        <w:rPr>
          <w:rFonts w:ascii="宋体" w:hAnsi="宋体" w:cs="宋体" w:hint="eastAsia"/>
          <w:b/>
          <w:bCs/>
          <w:kern w:val="44"/>
          <w:sz w:val="30"/>
          <w:szCs w:val="30"/>
          <w:u w:val="single"/>
        </w:rPr>
        <w:t xml:space="preserve">             </w:t>
      </w:r>
      <w:r w:rsidRPr="001E5F3B">
        <w:rPr>
          <w:rFonts w:ascii="宋体" w:hAnsi="宋体" w:cs="宋体" w:hint="eastAsia"/>
          <w:b/>
          <w:bCs/>
          <w:kern w:val="44"/>
          <w:sz w:val="30"/>
          <w:szCs w:val="30"/>
          <w:u w:val="single"/>
        </w:rPr>
        <w:t>项</w:t>
      </w:r>
      <w:r w:rsidRPr="001E5F3B">
        <w:rPr>
          <w:rFonts w:ascii="宋体" w:hAnsi="宋体" w:cs="宋体" w:hint="eastAsia"/>
          <w:b/>
          <w:bCs/>
          <w:kern w:val="44"/>
          <w:sz w:val="30"/>
          <w:szCs w:val="30"/>
        </w:rPr>
        <w:t>目</w:t>
      </w:r>
    </w:p>
    <w:p w14:paraId="591E2D69" w14:textId="77777777" w:rsidR="00AD0E47" w:rsidRPr="001E5F3B" w:rsidRDefault="00AD0E47">
      <w:pPr>
        <w:spacing w:line="360" w:lineRule="auto"/>
        <w:jc w:val="center"/>
        <w:rPr>
          <w:rFonts w:ascii="宋体" w:hAnsi="宋体" w:cs="宋体"/>
          <w:b/>
          <w:bCs/>
          <w:kern w:val="44"/>
          <w:sz w:val="44"/>
          <w:szCs w:val="44"/>
        </w:rPr>
      </w:pPr>
    </w:p>
    <w:p w14:paraId="75C10070" w14:textId="77777777" w:rsidR="00AD0E47" w:rsidRPr="001E5F3B" w:rsidRDefault="00AD0E47">
      <w:pPr>
        <w:spacing w:line="360" w:lineRule="auto"/>
        <w:jc w:val="center"/>
        <w:rPr>
          <w:rFonts w:ascii="宋体" w:hAnsi="宋体" w:cs="宋体"/>
          <w:b/>
          <w:bCs/>
          <w:kern w:val="44"/>
          <w:sz w:val="44"/>
          <w:szCs w:val="44"/>
        </w:rPr>
      </w:pPr>
    </w:p>
    <w:p w14:paraId="083ACD17" w14:textId="77777777" w:rsidR="00AD0E47" w:rsidRPr="001E5F3B" w:rsidRDefault="00AD0E47">
      <w:pPr>
        <w:spacing w:line="360" w:lineRule="auto"/>
        <w:jc w:val="center"/>
        <w:rPr>
          <w:rFonts w:ascii="宋体" w:hAnsi="宋体" w:cs="宋体"/>
          <w:b/>
          <w:bCs/>
          <w:kern w:val="44"/>
          <w:sz w:val="44"/>
          <w:szCs w:val="44"/>
        </w:rPr>
      </w:pPr>
    </w:p>
    <w:p w14:paraId="52DA9D55" w14:textId="77777777" w:rsidR="00AD0E47" w:rsidRPr="001E5F3B" w:rsidRDefault="00AD0E47">
      <w:pPr>
        <w:spacing w:line="360" w:lineRule="auto"/>
        <w:jc w:val="center"/>
        <w:rPr>
          <w:rFonts w:ascii="宋体" w:hAnsi="宋体" w:cs="宋体"/>
          <w:b/>
          <w:bCs/>
          <w:kern w:val="44"/>
          <w:sz w:val="44"/>
          <w:szCs w:val="44"/>
        </w:rPr>
      </w:pPr>
    </w:p>
    <w:p w14:paraId="27D2A5A4" w14:textId="77777777" w:rsidR="00AD0E47" w:rsidRPr="001E5F3B" w:rsidRDefault="00AD0E47">
      <w:pPr>
        <w:spacing w:line="360" w:lineRule="auto"/>
        <w:jc w:val="center"/>
        <w:rPr>
          <w:rFonts w:ascii="宋体" w:hAnsi="宋体" w:cs="宋体"/>
          <w:b/>
          <w:bCs/>
          <w:kern w:val="44"/>
          <w:sz w:val="44"/>
          <w:szCs w:val="44"/>
        </w:rPr>
      </w:pPr>
    </w:p>
    <w:p w14:paraId="57293D4C" w14:textId="77777777" w:rsidR="00AD0E47" w:rsidRPr="001E5F3B" w:rsidRDefault="00AD0E47">
      <w:pPr>
        <w:spacing w:line="360" w:lineRule="auto"/>
        <w:jc w:val="center"/>
        <w:rPr>
          <w:rFonts w:ascii="宋体" w:hAnsi="宋体" w:cs="宋体"/>
          <w:b/>
          <w:bCs/>
          <w:kern w:val="44"/>
          <w:sz w:val="44"/>
          <w:szCs w:val="44"/>
        </w:rPr>
      </w:pPr>
    </w:p>
    <w:p w14:paraId="642179B4" w14:textId="77777777" w:rsidR="00AD0E47" w:rsidRPr="001E5F3B" w:rsidRDefault="00AD0E47">
      <w:pPr>
        <w:spacing w:line="360" w:lineRule="auto"/>
        <w:jc w:val="center"/>
        <w:rPr>
          <w:rFonts w:ascii="宋体" w:hAnsi="宋体" w:cs="宋体"/>
          <w:b/>
          <w:bCs/>
          <w:kern w:val="44"/>
          <w:sz w:val="44"/>
          <w:szCs w:val="44"/>
        </w:rPr>
      </w:pPr>
    </w:p>
    <w:p w14:paraId="7346DA36" w14:textId="77777777" w:rsidR="00AD0E47" w:rsidRPr="001E5F3B" w:rsidRDefault="00AD0E47">
      <w:pPr>
        <w:spacing w:line="360" w:lineRule="auto"/>
        <w:jc w:val="center"/>
        <w:rPr>
          <w:rFonts w:ascii="宋体" w:hAnsi="宋体" w:cs="宋体"/>
          <w:b/>
          <w:bCs/>
          <w:kern w:val="44"/>
          <w:sz w:val="44"/>
          <w:szCs w:val="44"/>
        </w:rPr>
      </w:pPr>
    </w:p>
    <w:p w14:paraId="79491109" w14:textId="77777777" w:rsidR="00AD0E47" w:rsidRPr="001E5F3B" w:rsidRDefault="00AD0E47">
      <w:pPr>
        <w:spacing w:line="360" w:lineRule="auto"/>
        <w:jc w:val="center"/>
        <w:rPr>
          <w:rFonts w:ascii="宋体" w:hAnsi="宋体" w:cs="宋体"/>
          <w:b/>
          <w:bCs/>
          <w:kern w:val="44"/>
          <w:sz w:val="44"/>
          <w:szCs w:val="44"/>
        </w:rPr>
      </w:pPr>
    </w:p>
    <w:p w14:paraId="57D10138" w14:textId="77777777" w:rsidR="00AD0E47" w:rsidRPr="001E5F3B" w:rsidRDefault="009B12BE">
      <w:pPr>
        <w:spacing w:line="360" w:lineRule="auto"/>
        <w:jc w:val="left"/>
        <w:rPr>
          <w:rFonts w:ascii="宋体" w:hAnsi="宋体" w:cs="宋体"/>
          <w:b/>
          <w:bCs/>
          <w:kern w:val="44"/>
          <w:sz w:val="30"/>
          <w:szCs w:val="30"/>
        </w:rPr>
      </w:pPr>
      <w:r w:rsidRPr="001E5F3B">
        <w:rPr>
          <w:rFonts w:ascii="宋体" w:hAnsi="宋体" w:cs="宋体" w:hint="eastAsia"/>
          <w:b/>
          <w:bCs/>
          <w:kern w:val="44"/>
          <w:sz w:val="30"/>
          <w:szCs w:val="30"/>
        </w:rPr>
        <w:t>供应商全称：</w:t>
      </w:r>
    </w:p>
    <w:p w14:paraId="0DB8BE07" w14:textId="77777777" w:rsidR="00AD0E47" w:rsidRPr="001E5F3B" w:rsidRDefault="009B12BE">
      <w:pPr>
        <w:spacing w:line="360" w:lineRule="auto"/>
        <w:jc w:val="left"/>
        <w:rPr>
          <w:rFonts w:ascii="宋体" w:hAnsi="宋体" w:cs="宋体"/>
          <w:b/>
          <w:bCs/>
          <w:kern w:val="44"/>
          <w:sz w:val="30"/>
          <w:szCs w:val="30"/>
        </w:rPr>
      </w:pPr>
      <w:r w:rsidRPr="001E5F3B">
        <w:rPr>
          <w:rFonts w:ascii="宋体" w:hAnsi="宋体" w:cs="宋体" w:hint="eastAsia"/>
          <w:b/>
          <w:bCs/>
          <w:kern w:val="44"/>
          <w:sz w:val="30"/>
          <w:szCs w:val="30"/>
        </w:rPr>
        <w:t>授权代表：</w:t>
      </w:r>
    </w:p>
    <w:p w14:paraId="57BDF80A" w14:textId="77777777" w:rsidR="00AD0E47" w:rsidRPr="001E5F3B" w:rsidRDefault="009B12BE">
      <w:pPr>
        <w:spacing w:line="360" w:lineRule="auto"/>
        <w:jc w:val="left"/>
        <w:rPr>
          <w:rFonts w:ascii="宋体" w:hAnsi="宋体" w:cs="宋体"/>
          <w:b/>
          <w:bCs/>
          <w:kern w:val="44"/>
          <w:sz w:val="30"/>
          <w:szCs w:val="30"/>
        </w:rPr>
      </w:pPr>
      <w:r w:rsidRPr="001E5F3B">
        <w:rPr>
          <w:rFonts w:ascii="宋体" w:hAnsi="宋体" w:cs="宋体" w:hint="eastAsia"/>
          <w:b/>
          <w:bCs/>
          <w:kern w:val="44"/>
          <w:sz w:val="30"/>
          <w:szCs w:val="30"/>
        </w:rPr>
        <w:t>联系电话：</w:t>
      </w:r>
    </w:p>
    <w:p w14:paraId="43BAFE35" w14:textId="77777777" w:rsidR="00AD0E47" w:rsidRPr="001E5F3B" w:rsidRDefault="009B12BE">
      <w:pPr>
        <w:spacing w:line="360" w:lineRule="auto"/>
        <w:jc w:val="left"/>
        <w:rPr>
          <w:rFonts w:ascii="宋体" w:hAnsi="宋体" w:cs="宋体"/>
          <w:b/>
          <w:bCs/>
          <w:kern w:val="44"/>
          <w:sz w:val="30"/>
          <w:szCs w:val="30"/>
        </w:rPr>
      </w:pPr>
      <w:r w:rsidRPr="001E5F3B">
        <w:rPr>
          <w:rFonts w:ascii="宋体" w:hAnsi="宋体" w:cs="宋体" w:hint="eastAsia"/>
          <w:b/>
          <w:bCs/>
          <w:kern w:val="44"/>
          <w:sz w:val="30"/>
          <w:szCs w:val="30"/>
        </w:rPr>
        <w:t>日期：</w:t>
      </w:r>
      <w:r w:rsidRPr="001E5F3B">
        <w:rPr>
          <w:rFonts w:ascii="宋体" w:hAnsi="宋体" w:cs="宋体" w:hint="eastAsia"/>
          <w:b/>
          <w:bCs/>
          <w:kern w:val="44"/>
          <w:sz w:val="30"/>
          <w:szCs w:val="30"/>
        </w:rPr>
        <w:t xml:space="preserve">       </w:t>
      </w:r>
    </w:p>
    <w:p w14:paraId="074397F6" w14:textId="77777777" w:rsidR="00AD0E47" w:rsidRPr="001E5F3B" w:rsidRDefault="00AD0E47">
      <w:pPr>
        <w:spacing w:line="360" w:lineRule="auto"/>
        <w:jc w:val="center"/>
        <w:rPr>
          <w:rFonts w:ascii="宋体" w:hAnsi="宋体" w:cs="宋体"/>
          <w:b/>
          <w:bCs/>
          <w:kern w:val="44"/>
          <w:sz w:val="44"/>
          <w:szCs w:val="44"/>
        </w:rPr>
      </w:pPr>
    </w:p>
    <w:p w14:paraId="47296D6B" w14:textId="77777777" w:rsidR="00AD0E47" w:rsidRPr="001E5F3B" w:rsidRDefault="00AD0E47">
      <w:pPr>
        <w:spacing w:line="360" w:lineRule="auto"/>
        <w:jc w:val="center"/>
        <w:rPr>
          <w:rFonts w:ascii="宋体" w:hAnsi="宋体" w:cs="宋体"/>
          <w:b/>
          <w:bCs/>
          <w:kern w:val="44"/>
          <w:sz w:val="44"/>
          <w:szCs w:val="44"/>
        </w:rPr>
      </w:pPr>
    </w:p>
    <w:p w14:paraId="1B577ACE" w14:textId="77777777" w:rsidR="00AD0E47" w:rsidRPr="001E5F3B" w:rsidRDefault="00AD0E47">
      <w:pPr>
        <w:spacing w:line="360" w:lineRule="auto"/>
        <w:jc w:val="center"/>
        <w:rPr>
          <w:rFonts w:ascii="宋体" w:hAnsi="宋体" w:cs="宋体"/>
          <w:b/>
          <w:bCs/>
          <w:kern w:val="44"/>
          <w:sz w:val="44"/>
          <w:szCs w:val="44"/>
        </w:rPr>
      </w:pPr>
    </w:p>
    <w:p w14:paraId="060EEC55" w14:textId="77777777" w:rsidR="00AD0E47" w:rsidRPr="001E5F3B" w:rsidRDefault="009B12BE">
      <w:pPr>
        <w:spacing w:line="360" w:lineRule="auto"/>
        <w:jc w:val="center"/>
        <w:rPr>
          <w:rFonts w:ascii="宋体" w:hAnsi="宋体" w:cs="宋体"/>
          <w:b/>
          <w:sz w:val="44"/>
          <w:szCs w:val="44"/>
        </w:rPr>
      </w:pPr>
      <w:r w:rsidRPr="001E5F3B">
        <w:rPr>
          <w:rFonts w:ascii="宋体" w:hAnsi="宋体" w:cs="宋体" w:hint="eastAsia"/>
          <w:b/>
          <w:sz w:val="44"/>
          <w:szCs w:val="44"/>
        </w:rPr>
        <w:t>目</w:t>
      </w:r>
      <w:r w:rsidRPr="001E5F3B">
        <w:rPr>
          <w:rFonts w:ascii="宋体" w:hAnsi="宋体" w:cs="宋体" w:hint="eastAsia"/>
          <w:b/>
          <w:sz w:val="44"/>
          <w:szCs w:val="44"/>
        </w:rPr>
        <w:t xml:space="preserve">  </w:t>
      </w:r>
      <w:r w:rsidRPr="001E5F3B">
        <w:rPr>
          <w:rFonts w:ascii="宋体" w:hAnsi="宋体" w:cs="宋体" w:hint="eastAsia"/>
          <w:b/>
          <w:sz w:val="44"/>
          <w:szCs w:val="44"/>
        </w:rPr>
        <w:t>录</w:t>
      </w:r>
    </w:p>
    <w:p w14:paraId="0D01819F" w14:textId="77777777" w:rsidR="00AD0E47" w:rsidRPr="001E5F3B" w:rsidRDefault="00AD0E47">
      <w:pPr>
        <w:spacing w:line="360" w:lineRule="auto"/>
        <w:jc w:val="center"/>
        <w:rPr>
          <w:rFonts w:ascii="宋体" w:hAnsi="宋体" w:cs="宋体"/>
          <w:b/>
          <w:sz w:val="44"/>
          <w:szCs w:val="44"/>
        </w:rPr>
      </w:pPr>
    </w:p>
    <w:p w14:paraId="4CE4FA63" w14:textId="77777777" w:rsidR="00AD0E47" w:rsidRDefault="009B12BE">
      <w:pPr>
        <w:spacing w:line="360" w:lineRule="auto"/>
        <w:jc w:val="center"/>
        <w:rPr>
          <w:rFonts w:ascii="宋体" w:hAnsi="宋体" w:cs="宋体"/>
          <w:b/>
          <w:sz w:val="44"/>
          <w:szCs w:val="44"/>
        </w:rPr>
      </w:pPr>
      <w:r w:rsidRPr="001E5F3B">
        <w:rPr>
          <w:rFonts w:ascii="宋体" w:hAnsi="宋体" w:cs="宋体"/>
          <w:b/>
          <w:sz w:val="44"/>
          <w:szCs w:val="44"/>
        </w:rPr>
        <w:t>…</w:t>
      </w:r>
    </w:p>
    <w:sectPr w:rsidR="00AD0E47">
      <w:headerReference w:type="default" r:id="rId9"/>
      <w:footerReference w:type="defaul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26D50" w14:textId="77777777" w:rsidR="009B12BE" w:rsidRDefault="009B12BE">
      <w:r>
        <w:separator/>
      </w:r>
    </w:p>
  </w:endnote>
  <w:endnote w:type="continuationSeparator" w:id="0">
    <w:p w14:paraId="04FDD749" w14:textId="77777777" w:rsidR="009B12BE" w:rsidRDefault="009B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DE669" w14:textId="77777777" w:rsidR="00AD0E47" w:rsidRDefault="009B12BE">
    <w:pPr>
      <w:pStyle w:val="a5"/>
      <w:framePr w:wrap="around" w:vAnchor="text" w:hAnchor="margin" w:xAlign="center" w:y="1"/>
      <w:rPr>
        <w:rStyle w:val="a8"/>
        <w:rFonts w:ascii="宋体" w:hAnsi="宋体"/>
      </w:rPr>
    </w:pPr>
    <w:r>
      <w:rPr>
        <w:rFonts w:ascii="宋体" w:hAnsi="宋体"/>
      </w:rPr>
      <w:fldChar w:fldCharType="begin"/>
    </w:r>
    <w:r>
      <w:rPr>
        <w:rStyle w:val="a8"/>
        <w:rFonts w:ascii="宋体" w:hAnsi="宋体"/>
      </w:rPr>
      <w:instrText xml:space="preserve">PAGE  </w:instrText>
    </w:r>
    <w:r>
      <w:rPr>
        <w:rFonts w:ascii="宋体" w:hAnsi="宋体"/>
      </w:rPr>
      <w:fldChar w:fldCharType="separate"/>
    </w:r>
    <w:r w:rsidR="00D977A2">
      <w:rPr>
        <w:rStyle w:val="a8"/>
        <w:rFonts w:ascii="宋体" w:hAnsi="宋体"/>
        <w:noProof/>
      </w:rPr>
      <w:t>4</w:t>
    </w:r>
    <w:r>
      <w:rPr>
        <w:rFonts w:ascii="宋体" w:hAnsi="宋体"/>
      </w:rPr>
      <w:fldChar w:fldCharType="end"/>
    </w:r>
  </w:p>
  <w:p w14:paraId="739D3510" w14:textId="77777777" w:rsidR="00AD0E47" w:rsidRDefault="00AD0E47">
    <w:pPr>
      <w:pStyle w:val="a5"/>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408C1" w14:textId="77777777" w:rsidR="00AD0E47" w:rsidRDefault="009B12BE">
    <w:pPr>
      <w:pStyle w:val="a5"/>
      <w:jc w:val="center"/>
    </w:pPr>
    <w:r>
      <w:fldChar w:fldCharType="begin"/>
    </w:r>
    <w:r>
      <w:instrText xml:space="preserve"> PAGE   \* MERGEFORMAT </w:instrText>
    </w:r>
    <w:r>
      <w:fldChar w:fldCharType="separate"/>
    </w:r>
    <w:r>
      <w:rPr>
        <w:rFonts w:hint="eastAsia"/>
        <w:lang w:val="zh-CN"/>
      </w:rPr>
      <w:t>３</w:t>
    </w:r>
    <w:r>
      <w:rPr>
        <w:lang w:val="zh-CN"/>
      </w:rPr>
      <w:fldChar w:fldCharType="end"/>
    </w:r>
  </w:p>
  <w:p w14:paraId="33508797" w14:textId="77777777" w:rsidR="00AD0E47" w:rsidRDefault="00AD0E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73284" w14:textId="77777777" w:rsidR="009B12BE" w:rsidRDefault="009B12BE">
      <w:r>
        <w:separator/>
      </w:r>
    </w:p>
  </w:footnote>
  <w:footnote w:type="continuationSeparator" w:id="0">
    <w:p w14:paraId="257491A1" w14:textId="77777777" w:rsidR="009B12BE" w:rsidRDefault="009B1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041A6" w14:textId="77777777" w:rsidR="00AD0E47" w:rsidRDefault="00AD0E47">
    <w:pPr>
      <w:pStyle w:val="a6"/>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E2550"/>
    <w:multiLevelType w:val="multilevel"/>
    <w:tmpl w:val="3BBE255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5C3004B"/>
    <w:multiLevelType w:val="multilevel"/>
    <w:tmpl w:val="45C3004B"/>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2ZDA1ZDAzZmMxYmNmZTRjYTBmZGIxZmFjZDA1ODgifQ=="/>
  </w:docVars>
  <w:rsids>
    <w:rsidRoot w:val="008D23D6"/>
    <w:rsid w:val="00010E6F"/>
    <w:rsid w:val="00015D42"/>
    <w:rsid w:val="00017FE0"/>
    <w:rsid w:val="00024757"/>
    <w:rsid w:val="00035A8E"/>
    <w:rsid w:val="00042AC1"/>
    <w:rsid w:val="00047CE4"/>
    <w:rsid w:val="00052DC8"/>
    <w:rsid w:val="0005409B"/>
    <w:rsid w:val="00055D7B"/>
    <w:rsid w:val="000700A6"/>
    <w:rsid w:val="00075231"/>
    <w:rsid w:val="00084197"/>
    <w:rsid w:val="00091C81"/>
    <w:rsid w:val="00094D92"/>
    <w:rsid w:val="00095FEE"/>
    <w:rsid w:val="000A0C17"/>
    <w:rsid w:val="000B16E7"/>
    <w:rsid w:val="000C0E84"/>
    <w:rsid w:val="000C1B96"/>
    <w:rsid w:val="000C4253"/>
    <w:rsid w:val="000C61F7"/>
    <w:rsid w:val="000D53CD"/>
    <w:rsid w:val="00100FE6"/>
    <w:rsid w:val="001013CD"/>
    <w:rsid w:val="001044FC"/>
    <w:rsid w:val="001226DB"/>
    <w:rsid w:val="00126248"/>
    <w:rsid w:val="001326B1"/>
    <w:rsid w:val="001332CF"/>
    <w:rsid w:val="00135BB3"/>
    <w:rsid w:val="001413A4"/>
    <w:rsid w:val="00143BA0"/>
    <w:rsid w:val="00144B46"/>
    <w:rsid w:val="00154D5F"/>
    <w:rsid w:val="001630B9"/>
    <w:rsid w:val="0017273D"/>
    <w:rsid w:val="001A1673"/>
    <w:rsid w:val="001B19F6"/>
    <w:rsid w:val="001D2058"/>
    <w:rsid w:val="001D3043"/>
    <w:rsid w:val="001D3511"/>
    <w:rsid w:val="001E4B79"/>
    <w:rsid w:val="001E5F3B"/>
    <w:rsid w:val="001F2296"/>
    <w:rsid w:val="002108F1"/>
    <w:rsid w:val="00211E9C"/>
    <w:rsid w:val="00237AD7"/>
    <w:rsid w:val="00237F93"/>
    <w:rsid w:val="00260F9A"/>
    <w:rsid w:val="00266A73"/>
    <w:rsid w:val="00273C0B"/>
    <w:rsid w:val="00273DFA"/>
    <w:rsid w:val="00281834"/>
    <w:rsid w:val="002912CE"/>
    <w:rsid w:val="00296C62"/>
    <w:rsid w:val="002B038A"/>
    <w:rsid w:val="002B21CC"/>
    <w:rsid w:val="002C739E"/>
    <w:rsid w:val="002D1C30"/>
    <w:rsid w:val="002D7584"/>
    <w:rsid w:val="002E02FD"/>
    <w:rsid w:val="002E2BA3"/>
    <w:rsid w:val="002F3587"/>
    <w:rsid w:val="002F4618"/>
    <w:rsid w:val="00310F7C"/>
    <w:rsid w:val="0033143D"/>
    <w:rsid w:val="00345CDD"/>
    <w:rsid w:val="00346A36"/>
    <w:rsid w:val="00353477"/>
    <w:rsid w:val="0035477D"/>
    <w:rsid w:val="003611AC"/>
    <w:rsid w:val="00363050"/>
    <w:rsid w:val="00373B19"/>
    <w:rsid w:val="003819AD"/>
    <w:rsid w:val="00387BCF"/>
    <w:rsid w:val="00392D72"/>
    <w:rsid w:val="00395571"/>
    <w:rsid w:val="00396680"/>
    <w:rsid w:val="003B1142"/>
    <w:rsid w:val="003C6152"/>
    <w:rsid w:val="003C72BB"/>
    <w:rsid w:val="003C7408"/>
    <w:rsid w:val="003D09BB"/>
    <w:rsid w:val="003D7DFB"/>
    <w:rsid w:val="00405438"/>
    <w:rsid w:val="00417409"/>
    <w:rsid w:val="004222E8"/>
    <w:rsid w:val="004238C7"/>
    <w:rsid w:val="00425408"/>
    <w:rsid w:val="004369F5"/>
    <w:rsid w:val="00447019"/>
    <w:rsid w:val="00450AC5"/>
    <w:rsid w:val="00457C2A"/>
    <w:rsid w:val="00460820"/>
    <w:rsid w:val="004621E1"/>
    <w:rsid w:val="00470E09"/>
    <w:rsid w:val="00480CB3"/>
    <w:rsid w:val="00484ABE"/>
    <w:rsid w:val="004B1D71"/>
    <w:rsid w:val="004B4628"/>
    <w:rsid w:val="004C4AB5"/>
    <w:rsid w:val="004C77BE"/>
    <w:rsid w:val="004D57EE"/>
    <w:rsid w:val="004E0A22"/>
    <w:rsid w:val="004E78C2"/>
    <w:rsid w:val="004F0949"/>
    <w:rsid w:val="004F0FBB"/>
    <w:rsid w:val="004F36FF"/>
    <w:rsid w:val="00503FAD"/>
    <w:rsid w:val="00505BF2"/>
    <w:rsid w:val="005155A0"/>
    <w:rsid w:val="00520936"/>
    <w:rsid w:val="0053187E"/>
    <w:rsid w:val="0053287D"/>
    <w:rsid w:val="00543DF5"/>
    <w:rsid w:val="0054577D"/>
    <w:rsid w:val="005552A4"/>
    <w:rsid w:val="00560EE1"/>
    <w:rsid w:val="00587E2A"/>
    <w:rsid w:val="005B12C7"/>
    <w:rsid w:val="005C46ED"/>
    <w:rsid w:val="005D1DEE"/>
    <w:rsid w:val="005E0780"/>
    <w:rsid w:val="005F18B4"/>
    <w:rsid w:val="005F51B7"/>
    <w:rsid w:val="005F5479"/>
    <w:rsid w:val="00614ACD"/>
    <w:rsid w:val="00615A4B"/>
    <w:rsid w:val="00617837"/>
    <w:rsid w:val="00636C53"/>
    <w:rsid w:val="00637225"/>
    <w:rsid w:val="00640B75"/>
    <w:rsid w:val="00653F9A"/>
    <w:rsid w:val="0065414C"/>
    <w:rsid w:val="00660DBB"/>
    <w:rsid w:val="00667713"/>
    <w:rsid w:val="006839D5"/>
    <w:rsid w:val="00691997"/>
    <w:rsid w:val="006978E1"/>
    <w:rsid w:val="006A0B9B"/>
    <w:rsid w:val="006A5316"/>
    <w:rsid w:val="006A7CBA"/>
    <w:rsid w:val="006B4D08"/>
    <w:rsid w:val="006D4E43"/>
    <w:rsid w:val="006F36C9"/>
    <w:rsid w:val="00700847"/>
    <w:rsid w:val="007133FE"/>
    <w:rsid w:val="00715C64"/>
    <w:rsid w:val="00727BE1"/>
    <w:rsid w:val="00736926"/>
    <w:rsid w:val="00736E60"/>
    <w:rsid w:val="00742F84"/>
    <w:rsid w:val="00744657"/>
    <w:rsid w:val="00744751"/>
    <w:rsid w:val="0074540B"/>
    <w:rsid w:val="00763BAE"/>
    <w:rsid w:val="00771517"/>
    <w:rsid w:val="007910E6"/>
    <w:rsid w:val="007958B3"/>
    <w:rsid w:val="007A27C5"/>
    <w:rsid w:val="007B3396"/>
    <w:rsid w:val="007B4058"/>
    <w:rsid w:val="007B54D6"/>
    <w:rsid w:val="007C312C"/>
    <w:rsid w:val="007C6B54"/>
    <w:rsid w:val="007F18DA"/>
    <w:rsid w:val="0084021A"/>
    <w:rsid w:val="00843F21"/>
    <w:rsid w:val="0084503E"/>
    <w:rsid w:val="008522FE"/>
    <w:rsid w:val="00864632"/>
    <w:rsid w:val="00867588"/>
    <w:rsid w:val="008756DE"/>
    <w:rsid w:val="00882C40"/>
    <w:rsid w:val="00895E7B"/>
    <w:rsid w:val="008A0C71"/>
    <w:rsid w:val="008A262A"/>
    <w:rsid w:val="008B0558"/>
    <w:rsid w:val="008C0586"/>
    <w:rsid w:val="008D23D6"/>
    <w:rsid w:val="008E1DCB"/>
    <w:rsid w:val="008F19D8"/>
    <w:rsid w:val="008F4701"/>
    <w:rsid w:val="0090257C"/>
    <w:rsid w:val="009438DE"/>
    <w:rsid w:val="009454B1"/>
    <w:rsid w:val="00946442"/>
    <w:rsid w:val="00946462"/>
    <w:rsid w:val="00951D63"/>
    <w:rsid w:val="00957312"/>
    <w:rsid w:val="009768D1"/>
    <w:rsid w:val="00982BC0"/>
    <w:rsid w:val="00986B24"/>
    <w:rsid w:val="009B12BE"/>
    <w:rsid w:val="009B2C90"/>
    <w:rsid w:val="009B324C"/>
    <w:rsid w:val="009C35A9"/>
    <w:rsid w:val="009E4111"/>
    <w:rsid w:val="009E486E"/>
    <w:rsid w:val="009F66F3"/>
    <w:rsid w:val="009F72EB"/>
    <w:rsid w:val="00A13521"/>
    <w:rsid w:val="00A20058"/>
    <w:rsid w:val="00A21C77"/>
    <w:rsid w:val="00A25BAB"/>
    <w:rsid w:val="00A42508"/>
    <w:rsid w:val="00A44CB6"/>
    <w:rsid w:val="00A47352"/>
    <w:rsid w:val="00A611AE"/>
    <w:rsid w:val="00A77D89"/>
    <w:rsid w:val="00A80161"/>
    <w:rsid w:val="00A9168B"/>
    <w:rsid w:val="00A962A6"/>
    <w:rsid w:val="00AA15A8"/>
    <w:rsid w:val="00AB7656"/>
    <w:rsid w:val="00AC61B5"/>
    <w:rsid w:val="00AC69DA"/>
    <w:rsid w:val="00AD0E47"/>
    <w:rsid w:val="00AD4781"/>
    <w:rsid w:val="00AD68FD"/>
    <w:rsid w:val="00AD6E8F"/>
    <w:rsid w:val="00AF7AEF"/>
    <w:rsid w:val="00B017EB"/>
    <w:rsid w:val="00B0505F"/>
    <w:rsid w:val="00B2013E"/>
    <w:rsid w:val="00B601CD"/>
    <w:rsid w:val="00B72110"/>
    <w:rsid w:val="00B76345"/>
    <w:rsid w:val="00B93F22"/>
    <w:rsid w:val="00BA698D"/>
    <w:rsid w:val="00BB160A"/>
    <w:rsid w:val="00BB3A51"/>
    <w:rsid w:val="00BB5CFA"/>
    <w:rsid w:val="00BD05D4"/>
    <w:rsid w:val="00BE37E6"/>
    <w:rsid w:val="00BE4448"/>
    <w:rsid w:val="00C20524"/>
    <w:rsid w:val="00C41902"/>
    <w:rsid w:val="00C41F22"/>
    <w:rsid w:val="00C45730"/>
    <w:rsid w:val="00C502E6"/>
    <w:rsid w:val="00C54CAE"/>
    <w:rsid w:val="00C55976"/>
    <w:rsid w:val="00C55C92"/>
    <w:rsid w:val="00C720F0"/>
    <w:rsid w:val="00C85397"/>
    <w:rsid w:val="00C85BF8"/>
    <w:rsid w:val="00C93DF2"/>
    <w:rsid w:val="00CA02D1"/>
    <w:rsid w:val="00CA0C2A"/>
    <w:rsid w:val="00CA42E9"/>
    <w:rsid w:val="00CA5F76"/>
    <w:rsid w:val="00CB4C4F"/>
    <w:rsid w:val="00CF1A30"/>
    <w:rsid w:val="00CF575C"/>
    <w:rsid w:val="00CF73C7"/>
    <w:rsid w:val="00D116A8"/>
    <w:rsid w:val="00D1603A"/>
    <w:rsid w:val="00D24EA6"/>
    <w:rsid w:val="00D30E5D"/>
    <w:rsid w:val="00D36415"/>
    <w:rsid w:val="00D56BB1"/>
    <w:rsid w:val="00D66A6C"/>
    <w:rsid w:val="00D74376"/>
    <w:rsid w:val="00D77E3A"/>
    <w:rsid w:val="00D82B1A"/>
    <w:rsid w:val="00D977A2"/>
    <w:rsid w:val="00DA03B5"/>
    <w:rsid w:val="00DA7D23"/>
    <w:rsid w:val="00DD0371"/>
    <w:rsid w:val="00DE2CF4"/>
    <w:rsid w:val="00E01DF6"/>
    <w:rsid w:val="00E0363B"/>
    <w:rsid w:val="00E10177"/>
    <w:rsid w:val="00E12EA4"/>
    <w:rsid w:val="00E16E73"/>
    <w:rsid w:val="00E3191C"/>
    <w:rsid w:val="00E709BE"/>
    <w:rsid w:val="00E82615"/>
    <w:rsid w:val="00E84105"/>
    <w:rsid w:val="00E920A5"/>
    <w:rsid w:val="00EA7C71"/>
    <w:rsid w:val="00EB0A51"/>
    <w:rsid w:val="00EC6FB7"/>
    <w:rsid w:val="00ED0D5C"/>
    <w:rsid w:val="00EF310E"/>
    <w:rsid w:val="00F065C4"/>
    <w:rsid w:val="00F07983"/>
    <w:rsid w:val="00F147F0"/>
    <w:rsid w:val="00F25F53"/>
    <w:rsid w:val="00F32565"/>
    <w:rsid w:val="00F55ECD"/>
    <w:rsid w:val="00F608DA"/>
    <w:rsid w:val="00F64315"/>
    <w:rsid w:val="00F645F9"/>
    <w:rsid w:val="00F84AA5"/>
    <w:rsid w:val="00FB26EB"/>
    <w:rsid w:val="00FB40FD"/>
    <w:rsid w:val="00FD015A"/>
    <w:rsid w:val="00FD2A8F"/>
    <w:rsid w:val="00FE0DA2"/>
    <w:rsid w:val="00FF5B7C"/>
    <w:rsid w:val="0B8E6515"/>
    <w:rsid w:val="296A3123"/>
    <w:rsid w:val="4A9F3DE3"/>
    <w:rsid w:val="60B928CD"/>
    <w:rsid w:val="79B73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page number"/>
    <w:basedOn w:val="a0"/>
    <w:qFormat/>
  </w:style>
  <w:style w:type="character" w:styleId="a9">
    <w:name w:val="Hyperlink"/>
    <w:basedOn w:val="a0"/>
    <w:uiPriority w:val="99"/>
    <w:unhideWhenUsed/>
    <w:rPr>
      <w:color w:val="0000FF" w:themeColor="hyperlink"/>
      <w:u w:val="single"/>
    </w:rPr>
  </w:style>
  <w:style w:type="character" w:styleId="aa">
    <w:name w:val="annotation reference"/>
    <w:basedOn w:val="a0"/>
    <w:uiPriority w:val="99"/>
    <w:semiHidden/>
    <w:unhideWhenUsed/>
    <w:rPr>
      <w:sz w:val="21"/>
      <w:szCs w:val="21"/>
    </w:rPr>
  </w:style>
  <w:style w:type="paragraph" w:styleId="ab">
    <w:name w:val="List Paragraph"/>
    <w:basedOn w:val="a"/>
    <w:uiPriority w:val="99"/>
    <w:qFormat/>
    <w:pPr>
      <w:ind w:firstLineChars="200" w:firstLine="420"/>
    </w:pPr>
  </w:style>
  <w:style w:type="character" w:customStyle="1" w:styleId="Char2">
    <w:name w:val="页眉 Char"/>
    <w:basedOn w:val="a0"/>
    <w:link w:val="a6"/>
    <w:uiPriority w:val="99"/>
    <w:rPr>
      <w:rFonts w:ascii="Times New Roman" w:eastAsia="宋体" w:hAnsi="Times New Roman" w:cs="Times New Roman"/>
      <w:sz w:val="18"/>
      <w:szCs w:val="18"/>
    </w:rPr>
  </w:style>
  <w:style w:type="character" w:customStyle="1" w:styleId="Char1">
    <w:name w:val="页脚 Char"/>
    <w:basedOn w:val="a0"/>
    <w:link w:val="a5"/>
    <w:uiPriority w:val="99"/>
    <w:rPr>
      <w:rFonts w:ascii="Times New Roman" w:eastAsia="宋体" w:hAnsi="Times New Roman" w:cs="Times New Roman"/>
      <w:sz w:val="18"/>
      <w:szCs w:val="18"/>
    </w:rPr>
  </w:style>
  <w:style w:type="character" w:customStyle="1" w:styleId="Char0">
    <w:name w:val="批注框文本 Char"/>
    <w:basedOn w:val="a0"/>
    <w:link w:val="a4"/>
    <w:uiPriority w:val="99"/>
    <w:semiHidden/>
    <w:rPr>
      <w:rFonts w:ascii="Times New Roman" w:eastAsia="宋体" w:hAnsi="Times New Roman" w:cs="Times New Roman"/>
      <w:sz w:val="18"/>
      <w:szCs w:val="18"/>
    </w:rPr>
  </w:style>
  <w:style w:type="character" w:customStyle="1" w:styleId="Char">
    <w:name w:val="批注文字 Char"/>
    <w:basedOn w:val="a0"/>
    <w:link w:val="a3"/>
    <w:uiPriority w:val="99"/>
    <w:semiHidden/>
    <w:rPr>
      <w:rFonts w:ascii="Times New Roman" w:eastAsia="宋体" w:hAnsi="Times New Roman" w:cs="Times New Roman"/>
    </w:rPr>
  </w:style>
  <w:style w:type="character" w:customStyle="1" w:styleId="Char3">
    <w:name w:val="批注主题 Char"/>
    <w:basedOn w:val="Char"/>
    <w:link w:val="a7"/>
    <w:uiPriority w:val="99"/>
    <w:semiHidden/>
    <w:rPr>
      <w:rFonts w:ascii="Times New Roman" w:eastAsia="宋体" w:hAnsi="Times New Roman" w:cs="Times New Roman"/>
      <w:b/>
      <w:bCs/>
    </w:rPr>
  </w:style>
  <w:style w:type="paragraph" w:customStyle="1" w:styleId="1">
    <w:name w:val="修订1"/>
    <w:hidden/>
    <w:uiPriority w:val="99"/>
    <w:semiHidden/>
    <w:rPr>
      <w:rFonts w:ascii="Times New Roman" w:eastAsia="宋体" w:hAnsi="Times New Roman"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page number"/>
    <w:basedOn w:val="a0"/>
    <w:qFormat/>
  </w:style>
  <w:style w:type="character" w:styleId="a9">
    <w:name w:val="Hyperlink"/>
    <w:basedOn w:val="a0"/>
    <w:uiPriority w:val="99"/>
    <w:unhideWhenUsed/>
    <w:rPr>
      <w:color w:val="0000FF" w:themeColor="hyperlink"/>
      <w:u w:val="single"/>
    </w:rPr>
  </w:style>
  <w:style w:type="character" w:styleId="aa">
    <w:name w:val="annotation reference"/>
    <w:basedOn w:val="a0"/>
    <w:uiPriority w:val="99"/>
    <w:semiHidden/>
    <w:unhideWhenUsed/>
    <w:rPr>
      <w:sz w:val="21"/>
      <w:szCs w:val="21"/>
    </w:rPr>
  </w:style>
  <w:style w:type="paragraph" w:styleId="ab">
    <w:name w:val="List Paragraph"/>
    <w:basedOn w:val="a"/>
    <w:uiPriority w:val="99"/>
    <w:qFormat/>
    <w:pPr>
      <w:ind w:firstLineChars="200" w:firstLine="420"/>
    </w:pPr>
  </w:style>
  <w:style w:type="character" w:customStyle="1" w:styleId="Char2">
    <w:name w:val="页眉 Char"/>
    <w:basedOn w:val="a0"/>
    <w:link w:val="a6"/>
    <w:uiPriority w:val="99"/>
    <w:rPr>
      <w:rFonts w:ascii="Times New Roman" w:eastAsia="宋体" w:hAnsi="Times New Roman" w:cs="Times New Roman"/>
      <w:sz w:val="18"/>
      <w:szCs w:val="18"/>
    </w:rPr>
  </w:style>
  <w:style w:type="character" w:customStyle="1" w:styleId="Char1">
    <w:name w:val="页脚 Char"/>
    <w:basedOn w:val="a0"/>
    <w:link w:val="a5"/>
    <w:uiPriority w:val="99"/>
    <w:rPr>
      <w:rFonts w:ascii="Times New Roman" w:eastAsia="宋体" w:hAnsi="Times New Roman" w:cs="Times New Roman"/>
      <w:sz w:val="18"/>
      <w:szCs w:val="18"/>
    </w:rPr>
  </w:style>
  <w:style w:type="character" w:customStyle="1" w:styleId="Char0">
    <w:name w:val="批注框文本 Char"/>
    <w:basedOn w:val="a0"/>
    <w:link w:val="a4"/>
    <w:uiPriority w:val="99"/>
    <w:semiHidden/>
    <w:rPr>
      <w:rFonts w:ascii="Times New Roman" w:eastAsia="宋体" w:hAnsi="Times New Roman" w:cs="Times New Roman"/>
      <w:sz w:val="18"/>
      <w:szCs w:val="18"/>
    </w:rPr>
  </w:style>
  <w:style w:type="character" w:customStyle="1" w:styleId="Char">
    <w:name w:val="批注文字 Char"/>
    <w:basedOn w:val="a0"/>
    <w:link w:val="a3"/>
    <w:uiPriority w:val="99"/>
    <w:semiHidden/>
    <w:rPr>
      <w:rFonts w:ascii="Times New Roman" w:eastAsia="宋体" w:hAnsi="Times New Roman" w:cs="Times New Roman"/>
    </w:rPr>
  </w:style>
  <w:style w:type="character" w:customStyle="1" w:styleId="Char3">
    <w:name w:val="批注主题 Char"/>
    <w:basedOn w:val="Char"/>
    <w:link w:val="a7"/>
    <w:uiPriority w:val="99"/>
    <w:semiHidden/>
    <w:rPr>
      <w:rFonts w:ascii="Times New Roman" w:eastAsia="宋体" w:hAnsi="Times New Roman" w:cs="Times New Roman"/>
      <w:b/>
      <w:bCs/>
    </w:rPr>
  </w:style>
  <w:style w:type="paragraph" w:customStyle="1" w:styleId="1">
    <w:name w:val="修订1"/>
    <w:hidden/>
    <w:uiPriority w:val="99"/>
    <w:semiHidden/>
    <w:rPr>
      <w:rFonts w:ascii="Times New Roman" w:eastAsia="宋体" w:hAnsi="Times New Roman"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66748093@qq.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666</TotalTime>
  <Pages>1</Pages>
  <Words>832</Words>
  <Characters>4746</Characters>
  <Application>Microsoft Office Word</Application>
  <DocSecurity>0</DocSecurity>
  <Lines>39</Lines>
  <Paragraphs>11</Paragraphs>
  <ScaleCrop>false</ScaleCrop>
  <Company>P R C</Company>
  <LinksUpToDate>false</LinksUpToDate>
  <CharactersWithSpaces>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273</cp:revision>
  <dcterms:created xsi:type="dcterms:W3CDTF">2019-04-28T09:32:00Z</dcterms:created>
  <dcterms:modified xsi:type="dcterms:W3CDTF">2024-08-06T04:17:00Z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9E81BD994906451CABB1EF58DDD4E610_12</vt:lpwstr>
  </property>
</Properties>
</file>