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16BF7E" w14:textId="77777777" w:rsidR="00ED2BE7" w:rsidRPr="00A6092A" w:rsidRDefault="00ED2BE7">
      <w:pPr>
        <w:adjustRightInd w:val="0"/>
        <w:spacing w:before="120" w:after="120" w:line="360" w:lineRule="auto"/>
        <w:jc w:val="center"/>
        <w:textAlignment w:val="baseline"/>
        <w:rPr>
          <w:rFonts w:ascii="Arial" w:eastAsia="黑体" w:hAnsi="Arial" w:cs="Times New Roman"/>
          <w:b/>
          <w:bCs/>
          <w:kern w:val="0"/>
          <w:sz w:val="84"/>
          <w:szCs w:val="24"/>
        </w:rPr>
      </w:pPr>
    </w:p>
    <w:p w14:paraId="052E809C" w14:textId="77777777" w:rsidR="00ED2BE7" w:rsidRPr="00A6092A" w:rsidRDefault="00ED2BE7">
      <w:pPr>
        <w:adjustRightInd w:val="0"/>
        <w:spacing w:before="120" w:after="120" w:line="360" w:lineRule="auto"/>
        <w:jc w:val="center"/>
        <w:textAlignment w:val="baseline"/>
        <w:rPr>
          <w:rFonts w:ascii="Arial" w:eastAsia="黑体" w:hAnsi="Arial" w:cs="Times New Roman"/>
          <w:b/>
          <w:bCs/>
          <w:kern w:val="0"/>
          <w:sz w:val="84"/>
          <w:szCs w:val="24"/>
        </w:rPr>
      </w:pPr>
    </w:p>
    <w:p w14:paraId="62F2FD3D" w14:textId="77777777" w:rsidR="00ED2BE7" w:rsidRPr="00A6092A" w:rsidRDefault="00EC56CE">
      <w:pPr>
        <w:adjustRightInd w:val="0"/>
        <w:spacing w:before="120" w:after="120" w:line="360" w:lineRule="auto"/>
        <w:jc w:val="center"/>
        <w:textAlignment w:val="baseline"/>
        <w:rPr>
          <w:rFonts w:ascii="Arial" w:eastAsia="黑体" w:hAnsi="Arial" w:cs="Times New Roman"/>
          <w:b/>
          <w:bCs/>
          <w:kern w:val="0"/>
          <w:sz w:val="84"/>
          <w:szCs w:val="24"/>
        </w:rPr>
      </w:pPr>
      <w:r w:rsidRPr="00A6092A">
        <w:rPr>
          <w:rFonts w:ascii="Arial" w:eastAsia="黑体" w:hAnsi="Arial" w:cs="Times New Roman" w:hint="eastAsia"/>
          <w:b/>
          <w:bCs/>
          <w:kern w:val="0"/>
          <w:sz w:val="84"/>
          <w:szCs w:val="24"/>
        </w:rPr>
        <w:t>采　购　文　件</w:t>
      </w:r>
    </w:p>
    <w:p w14:paraId="7B2BEE7E" w14:textId="77777777" w:rsidR="00ED2BE7" w:rsidRPr="00A6092A" w:rsidRDefault="00EC56CE">
      <w:pPr>
        <w:jc w:val="center"/>
        <w:rPr>
          <w:rFonts w:ascii="宋体" w:eastAsia="宋体" w:hAnsi="宋体" w:cs="Times New Roman"/>
          <w:b/>
          <w:bCs/>
          <w:sz w:val="36"/>
          <w:szCs w:val="24"/>
        </w:rPr>
      </w:pPr>
      <w:r w:rsidRPr="00A6092A">
        <w:rPr>
          <w:rFonts w:ascii="Times New Roman" w:eastAsia="宋体" w:hAnsi="Times New Roman" w:cs="Times New Roman" w:hint="eastAsia"/>
          <w:b/>
          <w:bCs/>
          <w:sz w:val="32"/>
          <w:szCs w:val="21"/>
        </w:rPr>
        <w:t>项目名称：南京医科大学附属口腔医院</w:t>
      </w:r>
    </w:p>
    <w:p w14:paraId="34346D46" w14:textId="77777777" w:rsidR="00ED2BE7" w:rsidRPr="00A6092A" w:rsidRDefault="00EC56CE">
      <w:pPr>
        <w:adjustRightInd w:val="0"/>
        <w:spacing w:before="120" w:after="120" w:line="360" w:lineRule="auto"/>
        <w:jc w:val="center"/>
        <w:textAlignment w:val="baseline"/>
        <w:rPr>
          <w:rFonts w:ascii="宋体" w:eastAsia="宋体" w:hAnsi="宋体" w:cs="Times New Roman"/>
          <w:b/>
          <w:bCs/>
          <w:kern w:val="0"/>
          <w:sz w:val="32"/>
          <w:szCs w:val="32"/>
        </w:rPr>
      </w:pPr>
      <w:r w:rsidRPr="00A6092A">
        <w:rPr>
          <w:rFonts w:ascii="宋体" w:eastAsia="宋体" w:hAnsi="宋体" w:cs="Times New Roman" w:hint="eastAsia"/>
          <w:b/>
          <w:bCs/>
          <w:kern w:val="0"/>
          <w:sz w:val="32"/>
          <w:szCs w:val="32"/>
        </w:rPr>
        <w:t xml:space="preserve">       外科</w:t>
      </w:r>
      <w:proofErr w:type="gramStart"/>
      <w:r w:rsidRPr="00A6092A">
        <w:rPr>
          <w:rFonts w:ascii="宋体" w:eastAsia="宋体" w:hAnsi="宋体" w:cs="Times New Roman" w:hint="eastAsia"/>
          <w:b/>
          <w:bCs/>
          <w:kern w:val="0"/>
          <w:sz w:val="32"/>
          <w:szCs w:val="32"/>
        </w:rPr>
        <w:t>牵开器项目</w:t>
      </w:r>
      <w:proofErr w:type="gramEnd"/>
    </w:p>
    <w:p w14:paraId="435CDB3C" w14:textId="77777777" w:rsidR="00ED2BE7" w:rsidRPr="00A6092A" w:rsidRDefault="00EC56CE">
      <w:pPr>
        <w:adjustRightInd w:val="0"/>
        <w:spacing w:before="120" w:after="120" w:line="360" w:lineRule="auto"/>
        <w:ind w:firstLineChars="595" w:firstLine="1911"/>
        <w:textAlignment w:val="baseline"/>
        <w:rPr>
          <w:rFonts w:ascii="Arial" w:eastAsia="宋体" w:hAnsi="Arial" w:cs="Times New Roman"/>
          <w:b/>
          <w:bCs/>
          <w:kern w:val="0"/>
          <w:sz w:val="32"/>
          <w:szCs w:val="24"/>
        </w:rPr>
      </w:pPr>
      <w:r w:rsidRPr="00A6092A">
        <w:rPr>
          <w:rFonts w:ascii="Arial" w:eastAsia="宋体" w:hAnsi="Arial" w:cs="Times New Roman" w:hint="eastAsia"/>
          <w:b/>
          <w:bCs/>
          <w:kern w:val="0"/>
          <w:sz w:val="32"/>
          <w:szCs w:val="24"/>
        </w:rPr>
        <w:t>项目编号：</w:t>
      </w:r>
      <w:r w:rsidRPr="00A6092A">
        <w:rPr>
          <w:rFonts w:ascii="Arial" w:eastAsia="宋体" w:hAnsi="Arial" w:cs="Times New Roman" w:hint="eastAsia"/>
          <w:b/>
          <w:bCs/>
          <w:kern w:val="0"/>
          <w:sz w:val="32"/>
          <w:szCs w:val="24"/>
        </w:rPr>
        <w:t>CG202437</w:t>
      </w:r>
    </w:p>
    <w:p w14:paraId="62B1284C" w14:textId="77777777" w:rsidR="00ED2BE7" w:rsidRPr="00A6092A" w:rsidRDefault="00ED2BE7">
      <w:pPr>
        <w:adjustRightInd w:val="0"/>
        <w:spacing w:line="360" w:lineRule="auto"/>
        <w:jc w:val="left"/>
        <w:textAlignment w:val="baseline"/>
        <w:rPr>
          <w:rFonts w:ascii="宋体" w:eastAsia="宋体" w:hAnsi="宋体" w:cs="Times New Roman"/>
          <w:kern w:val="0"/>
          <w:sz w:val="24"/>
          <w:szCs w:val="24"/>
        </w:rPr>
      </w:pPr>
    </w:p>
    <w:p w14:paraId="7F378AC6" w14:textId="77777777" w:rsidR="00ED2BE7" w:rsidRPr="00A6092A" w:rsidRDefault="00ED2BE7">
      <w:pPr>
        <w:adjustRightInd w:val="0"/>
        <w:spacing w:line="360" w:lineRule="auto"/>
        <w:jc w:val="left"/>
        <w:textAlignment w:val="baseline"/>
        <w:rPr>
          <w:rFonts w:ascii="宋体" w:eastAsia="宋体" w:hAnsi="宋体" w:cs="Times New Roman"/>
          <w:kern w:val="0"/>
          <w:sz w:val="24"/>
          <w:szCs w:val="24"/>
        </w:rPr>
      </w:pPr>
    </w:p>
    <w:p w14:paraId="1AF0E6AD" w14:textId="77777777" w:rsidR="00ED2BE7" w:rsidRPr="00A6092A" w:rsidRDefault="00ED2BE7">
      <w:pPr>
        <w:adjustRightInd w:val="0"/>
        <w:spacing w:line="360" w:lineRule="auto"/>
        <w:jc w:val="left"/>
        <w:textAlignment w:val="baseline"/>
        <w:rPr>
          <w:rFonts w:ascii="宋体" w:eastAsia="宋体" w:hAnsi="宋体" w:cs="Times New Roman"/>
          <w:kern w:val="0"/>
          <w:sz w:val="24"/>
          <w:szCs w:val="24"/>
        </w:rPr>
      </w:pPr>
    </w:p>
    <w:p w14:paraId="3ECFBAA8" w14:textId="77777777" w:rsidR="00ED2BE7" w:rsidRPr="00A6092A" w:rsidRDefault="00ED2BE7">
      <w:pPr>
        <w:adjustRightInd w:val="0"/>
        <w:spacing w:line="360" w:lineRule="auto"/>
        <w:jc w:val="left"/>
        <w:textAlignment w:val="baseline"/>
        <w:rPr>
          <w:rFonts w:ascii="宋体" w:eastAsia="宋体" w:hAnsi="宋体" w:cs="Times New Roman"/>
          <w:kern w:val="0"/>
          <w:sz w:val="24"/>
          <w:szCs w:val="24"/>
        </w:rPr>
      </w:pPr>
    </w:p>
    <w:p w14:paraId="4D42A3ED" w14:textId="77777777" w:rsidR="00ED2BE7" w:rsidRPr="00A6092A" w:rsidRDefault="00ED2BE7">
      <w:pPr>
        <w:adjustRightInd w:val="0"/>
        <w:spacing w:line="360" w:lineRule="auto"/>
        <w:jc w:val="left"/>
        <w:textAlignment w:val="baseline"/>
        <w:rPr>
          <w:rFonts w:ascii="宋体" w:eastAsia="宋体" w:hAnsi="宋体" w:cs="Times New Roman"/>
          <w:kern w:val="0"/>
          <w:sz w:val="24"/>
          <w:szCs w:val="24"/>
        </w:rPr>
      </w:pPr>
    </w:p>
    <w:p w14:paraId="66A942FA" w14:textId="77777777" w:rsidR="00ED2BE7" w:rsidRPr="00A6092A" w:rsidRDefault="00ED2BE7">
      <w:pPr>
        <w:adjustRightInd w:val="0"/>
        <w:spacing w:line="360" w:lineRule="auto"/>
        <w:jc w:val="left"/>
        <w:textAlignment w:val="baseline"/>
        <w:rPr>
          <w:rFonts w:ascii="宋体" w:eastAsia="宋体" w:hAnsi="宋体" w:cs="Times New Roman"/>
          <w:kern w:val="0"/>
          <w:sz w:val="24"/>
          <w:szCs w:val="24"/>
        </w:rPr>
      </w:pPr>
    </w:p>
    <w:p w14:paraId="3AB9F481" w14:textId="77777777" w:rsidR="00ED2BE7" w:rsidRPr="00A6092A" w:rsidRDefault="00ED2BE7">
      <w:pPr>
        <w:adjustRightInd w:val="0"/>
        <w:spacing w:line="360" w:lineRule="auto"/>
        <w:jc w:val="left"/>
        <w:textAlignment w:val="baseline"/>
        <w:rPr>
          <w:rFonts w:ascii="宋体" w:eastAsia="宋体" w:hAnsi="宋体" w:cs="Times New Roman"/>
          <w:kern w:val="0"/>
          <w:sz w:val="24"/>
          <w:szCs w:val="24"/>
        </w:rPr>
      </w:pPr>
    </w:p>
    <w:p w14:paraId="6E392F54" w14:textId="77777777" w:rsidR="00ED2BE7" w:rsidRPr="00A6092A" w:rsidRDefault="00ED2BE7">
      <w:pPr>
        <w:adjustRightInd w:val="0"/>
        <w:spacing w:line="360" w:lineRule="auto"/>
        <w:jc w:val="left"/>
        <w:textAlignment w:val="baseline"/>
        <w:rPr>
          <w:rFonts w:ascii="宋体" w:eastAsia="宋体" w:hAnsi="宋体" w:cs="Times New Roman"/>
          <w:kern w:val="0"/>
          <w:sz w:val="24"/>
          <w:szCs w:val="24"/>
        </w:rPr>
      </w:pPr>
    </w:p>
    <w:p w14:paraId="19123168" w14:textId="77777777" w:rsidR="00ED2BE7" w:rsidRPr="00A6092A" w:rsidRDefault="00ED2BE7">
      <w:pPr>
        <w:adjustRightInd w:val="0"/>
        <w:spacing w:line="360" w:lineRule="auto"/>
        <w:jc w:val="left"/>
        <w:textAlignment w:val="baseline"/>
        <w:rPr>
          <w:rFonts w:ascii="宋体" w:eastAsia="宋体" w:hAnsi="宋体" w:cs="Times New Roman"/>
          <w:kern w:val="0"/>
          <w:sz w:val="24"/>
          <w:szCs w:val="24"/>
        </w:rPr>
      </w:pPr>
    </w:p>
    <w:p w14:paraId="050DDF45" w14:textId="77777777" w:rsidR="00ED2BE7" w:rsidRPr="00A6092A" w:rsidRDefault="00ED2BE7">
      <w:pPr>
        <w:adjustRightInd w:val="0"/>
        <w:spacing w:line="360" w:lineRule="auto"/>
        <w:jc w:val="left"/>
        <w:textAlignment w:val="baseline"/>
        <w:rPr>
          <w:rFonts w:ascii="宋体" w:eastAsia="宋体" w:hAnsi="宋体" w:cs="Times New Roman"/>
          <w:kern w:val="0"/>
          <w:sz w:val="24"/>
          <w:szCs w:val="24"/>
        </w:rPr>
      </w:pPr>
    </w:p>
    <w:p w14:paraId="085D5C9C" w14:textId="77777777" w:rsidR="00ED2BE7" w:rsidRPr="00A6092A" w:rsidRDefault="00EC56CE">
      <w:pPr>
        <w:adjustRightInd w:val="0"/>
        <w:spacing w:before="120" w:after="120" w:line="360" w:lineRule="auto"/>
        <w:jc w:val="center"/>
        <w:textAlignment w:val="baseline"/>
        <w:rPr>
          <w:rFonts w:ascii="Arial" w:eastAsia="宋体" w:hAnsi="Arial" w:cs="Times New Roman"/>
          <w:b/>
          <w:bCs/>
          <w:kern w:val="0"/>
          <w:sz w:val="28"/>
          <w:szCs w:val="28"/>
        </w:rPr>
      </w:pPr>
      <w:r w:rsidRPr="00A6092A">
        <w:rPr>
          <w:rFonts w:ascii="Arial" w:eastAsia="宋体" w:hAnsi="Arial" w:cs="Times New Roman" w:hint="eastAsia"/>
          <w:b/>
          <w:bCs/>
          <w:kern w:val="0"/>
          <w:sz w:val="28"/>
          <w:szCs w:val="28"/>
        </w:rPr>
        <w:t>南京医科大学附属口腔医院</w:t>
      </w:r>
    </w:p>
    <w:p w14:paraId="25400D26" w14:textId="7427863B" w:rsidR="00ED2BE7" w:rsidRPr="00A6092A" w:rsidRDefault="00EC56CE">
      <w:pPr>
        <w:adjustRightInd w:val="0"/>
        <w:spacing w:before="120" w:after="120" w:line="360" w:lineRule="auto"/>
        <w:jc w:val="center"/>
        <w:textAlignment w:val="baseline"/>
        <w:rPr>
          <w:rFonts w:ascii="Arial" w:eastAsia="宋体" w:hAnsi="Arial" w:cs="Times New Roman"/>
          <w:b/>
          <w:kern w:val="0"/>
          <w:sz w:val="28"/>
          <w:szCs w:val="28"/>
        </w:rPr>
      </w:pPr>
      <w:r w:rsidRPr="00A6092A">
        <w:rPr>
          <w:rFonts w:ascii="Arial" w:eastAsia="宋体" w:hAnsi="Arial" w:cs="Times New Roman" w:hint="eastAsia"/>
          <w:b/>
          <w:kern w:val="0"/>
          <w:sz w:val="28"/>
          <w:szCs w:val="28"/>
        </w:rPr>
        <w:t>二〇二四年十</w:t>
      </w:r>
      <w:r w:rsidR="00670ACF">
        <w:rPr>
          <w:rFonts w:ascii="Arial" w:eastAsia="宋体" w:hAnsi="Arial" w:cs="Times New Roman" w:hint="eastAsia"/>
          <w:b/>
          <w:kern w:val="0"/>
          <w:sz w:val="28"/>
          <w:szCs w:val="28"/>
        </w:rPr>
        <w:t>一</w:t>
      </w:r>
      <w:r w:rsidRPr="00A6092A">
        <w:rPr>
          <w:rFonts w:ascii="Arial" w:eastAsia="宋体" w:hAnsi="Arial" w:cs="Times New Roman" w:hint="eastAsia"/>
          <w:b/>
          <w:kern w:val="0"/>
          <w:sz w:val="28"/>
          <w:szCs w:val="28"/>
        </w:rPr>
        <w:t>月</w:t>
      </w:r>
    </w:p>
    <w:p w14:paraId="10BC9B04" w14:textId="77777777" w:rsidR="00ED2BE7" w:rsidRPr="00A6092A" w:rsidRDefault="00ED2BE7">
      <w:pPr>
        <w:adjustRightInd w:val="0"/>
        <w:spacing w:before="120" w:after="120" w:line="360" w:lineRule="auto"/>
        <w:jc w:val="center"/>
        <w:textAlignment w:val="baseline"/>
        <w:rPr>
          <w:rFonts w:ascii="Arial" w:eastAsia="宋体" w:hAnsi="Arial" w:cs="Times New Roman"/>
          <w:kern w:val="0"/>
          <w:sz w:val="24"/>
          <w:szCs w:val="24"/>
        </w:rPr>
      </w:pPr>
    </w:p>
    <w:p w14:paraId="7924270C" w14:textId="77777777" w:rsidR="00ED2BE7" w:rsidRPr="00A6092A" w:rsidRDefault="00EC56CE">
      <w:pPr>
        <w:spacing w:line="480" w:lineRule="auto"/>
        <w:jc w:val="center"/>
        <w:outlineLvl w:val="0"/>
        <w:rPr>
          <w:rFonts w:ascii="黑体" w:eastAsia="黑体" w:hAnsi="Arial" w:cs="Times New Roman"/>
          <w:b/>
          <w:sz w:val="44"/>
          <w:szCs w:val="21"/>
        </w:rPr>
      </w:pPr>
      <w:r w:rsidRPr="00A6092A">
        <w:rPr>
          <w:rFonts w:ascii="Times New Roman" w:eastAsia="宋体" w:hAnsi="Times New Roman" w:cs="Times New Roman"/>
          <w:szCs w:val="21"/>
        </w:rPr>
        <w:br w:type="page"/>
      </w:r>
      <w:bookmarkStart w:id="0" w:name="_Toc120614210"/>
      <w:bookmarkStart w:id="1" w:name="_Toc523127445"/>
      <w:bookmarkStart w:id="2" w:name="_Toc479757206"/>
      <w:bookmarkStart w:id="3" w:name="_Toc20823272"/>
      <w:bookmarkStart w:id="4" w:name="_Toc513029200"/>
      <w:bookmarkStart w:id="5" w:name="_Toc16938516"/>
      <w:r w:rsidRPr="00A6092A">
        <w:rPr>
          <w:rFonts w:ascii="黑体" w:eastAsia="黑体" w:hAnsi="Arial" w:cs="Times New Roman" w:hint="eastAsia"/>
          <w:b/>
          <w:sz w:val="44"/>
          <w:szCs w:val="21"/>
        </w:rPr>
        <w:lastRenderedPageBreak/>
        <w:t>总  目  录</w:t>
      </w:r>
    </w:p>
    <w:p w14:paraId="1F6F231F" w14:textId="77777777" w:rsidR="00ED2BE7" w:rsidRPr="00A6092A" w:rsidRDefault="00ED2BE7">
      <w:pPr>
        <w:spacing w:line="480" w:lineRule="auto"/>
        <w:rPr>
          <w:rFonts w:ascii="仿宋_GB2312" w:eastAsia="仿宋_GB2312" w:hAnsi="Arial" w:cs="Times New Roman"/>
          <w:b/>
          <w:sz w:val="28"/>
          <w:szCs w:val="21"/>
        </w:rPr>
      </w:pPr>
    </w:p>
    <w:p w14:paraId="7B34B792" w14:textId="77777777" w:rsidR="00ED2BE7" w:rsidRPr="00A6092A" w:rsidRDefault="00EC56CE">
      <w:pPr>
        <w:numPr>
          <w:ilvl w:val="0"/>
          <w:numId w:val="2"/>
        </w:numPr>
        <w:spacing w:line="480" w:lineRule="auto"/>
        <w:outlineLvl w:val="0"/>
        <w:rPr>
          <w:rFonts w:ascii="黑体" w:eastAsia="黑体" w:hAnsi="Showcard Gothic" w:cs="Times New Roman"/>
          <w:sz w:val="32"/>
          <w:szCs w:val="21"/>
        </w:rPr>
      </w:pPr>
      <w:r w:rsidRPr="00A6092A">
        <w:rPr>
          <w:rFonts w:ascii="黑体" w:eastAsia="黑体" w:hAnsi="宋体" w:cs="Times New Roman" w:hint="eastAsia"/>
          <w:sz w:val="36"/>
          <w:szCs w:val="21"/>
        </w:rPr>
        <w:t>采购邀请</w:t>
      </w:r>
      <w:r w:rsidRPr="00A6092A">
        <w:rPr>
          <w:rFonts w:ascii="黑体" w:eastAsia="黑体" w:hAnsi="Showcard Gothic" w:cs="Times New Roman" w:hint="eastAsia"/>
          <w:sz w:val="36"/>
          <w:szCs w:val="21"/>
        </w:rPr>
        <w:t>……</w:t>
      </w:r>
      <w:proofErr w:type="gramStart"/>
      <w:r w:rsidRPr="00A6092A">
        <w:rPr>
          <w:rFonts w:ascii="黑体" w:eastAsia="黑体" w:hAnsi="Showcard Gothic" w:cs="Times New Roman" w:hint="eastAsia"/>
          <w:sz w:val="36"/>
          <w:szCs w:val="21"/>
        </w:rPr>
        <w:t>………………………………</w:t>
      </w:r>
      <w:proofErr w:type="gramEnd"/>
      <w:r w:rsidRPr="00A6092A">
        <w:rPr>
          <w:rFonts w:ascii="黑体" w:eastAsia="黑体" w:hAnsi="Showcard Gothic" w:cs="Times New Roman" w:hint="eastAsia"/>
          <w:sz w:val="36"/>
          <w:szCs w:val="21"/>
        </w:rPr>
        <w:t xml:space="preserve">3 </w:t>
      </w:r>
    </w:p>
    <w:p w14:paraId="6131970D" w14:textId="77777777" w:rsidR="00ED2BE7" w:rsidRPr="00A6092A" w:rsidRDefault="00EC56CE">
      <w:pPr>
        <w:numPr>
          <w:ilvl w:val="0"/>
          <w:numId w:val="2"/>
        </w:numPr>
        <w:spacing w:line="480" w:lineRule="auto"/>
        <w:outlineLvl w:val="0"/>
        <w:rPr>
          <w:rFonts w:ascii="黑体" w:eastAsia="黑体" w:hAnsi="Showcard Gothic" w:cs="Times New Roman"/>
          <w:sz w:val="36"/>
          <w:szCs w:val="21"/>
        </w:rPr>
      </w:pPr>
      <w:r w:rsidRPr="00A6092A">
        <w:rPr>
          <w:rFonts w:ascii="黑体" w:eastAsia="黑体" w:hAnsi="宋体" w:cs="Times New Roman" w:hint="eastAsia"/>
          <w:bCs/>
          <w:sz w:val="36"/>
          <w:szCs w:val="36"/>
        </w:rPr>
        <w:t>响应人须知</w:t>
      </w:r>
      <w:r w:rsidRPr="00A6092A">
        <w:rPr>
          <w:rFonts w:ascii="黑体" w:eastAsia="黑体" w:hAnsi="Showcard Gothic" w:cs="Times New Roman" w:hint="eastAsia"/>
          <w:sz w:val="36"/>
          <w:szCs w:val="36"/>
        </w:rPr>
        <w:t>…</w:t>
      </w:r>
      <w:r w:rsidRPr="00A6092A">
        <w:rPr>
          <w:rFonts w:ascii="黑体" w:eastAsia="黑体" w:hAnsi="Showcard Gothic" w:cs="Times New Roman" w:hint="eastAsia"/>
          <w:sz w:val="36"/>
          <w:szCs w:val="21"/>
        </w:rPr>
        <w:t>…</w:t>
      </w:r>
      <w:proofErr w:type="gramStart"/>
      <w:r w:rsidRPr="00A6092A">
        <w:rPr>
          <w:rFonts w:ascii="黑体" w:eastAsia="黑体" w:hAnsi="Showcard Gothic" w:cs="Times New Roman" w:hint="eastAsia"/>
          <w:sz w:val="36"/>
          <w:szCs w:val="21"/>
        </w:rPr>
        <w:t>……………………………</w:t>
      </w:r>
      <w:proofErr w:type="gramEnd"/>
      <w:r w:rsidRPr="00A6092A">
        <w:rPr>
          <w:rFonts w:ascii="黑体" w:eastAsia="黑体" w:hAnsi="Showcard Gothic" w:cs="Times New Roman" w:hint="eastAsia"/>
          <w:sz w:val="36"/>
          <w:szCs w:val="21"/>
        </w:rPr>
        <w:t>5</w:t>
      </w:r>
    </w:p>
    <w:p w14:paraId="1F5ADFDF" w14:textId="77777777" w:rsidR="00ED2BE7" w:rsidRPr="00A6092A" w:rsidRDefault="00EC56CE">
      <w:pPr>
        <w:numPr>
          <w:ilvl w:val="0"/>
          <w:numId w:val="2"/>
        </w:numPr>
        <w:spacing w:line="480" w:lineRule="auto"/>
        <w:outlineLvl w:val="0"/>
        <w:rPr>
          <w:rFonts w:ascii="黑体" w:eastAsia="黑体" w:hAnsi="Showcard Gothic" w:cs="Times New Roman"/>
          <w:sz w:val="36"/>
          <w:szCs w:val="21"/>
        </w:rPr>
      </w:pPr>
      <w:r w:rsidRPr="00A6092A">
        <w:rPr>
          <w:rFonts w:ascii="黑体" w:eastAsia="黑体" w:hAnsi="宋体" w:cs="Times New Roman" w:hint="eastAsia"/>
          <w:sz w:val="36"/>
          <w:szCs w:val="21"/>
        </w:rPr>
        <w:t>合同条款及格式</w:t>
      </w:r>
      <w:r w:rsidRPr="00A6092A">
        <w:rPr>
          <w:rFonts w:ascii="黑体" w:eastAsia="黑体" w:hAnsi="Showcard Gothic" w:cs="Times New Roman" w:hint="eastAsia"/>
          <w:sz w:val="36"/>
          <w:szCs w:val="21"/>
        </w:rPr>
        <w:t>……</w:t>
      </w:r>
      <w:proofErr w:type="gramStart"/>
      <w:r w:rsidRPr="00A6092A">
        <w:rPr>
          <w:rFonts w:ascii="黑体" w:eastAsia="黑体" w:hAnsi="Showcard Gothic" w:cs="Times New Roman" w:hint="eastAsia"/>
          <w:sz w:val="36"/>
          <w:szCs w:val="21"/>
        </w:rPr>
        <w:t>………………………</w:t>
      </w:r>
      <w:proofErr w:type="gramEnd"/>
      <w:r w:rsidRPr="00A6092A">
        <w:rPr>
          <w:rFonts w:ascii="黑体" w:eastAsia="黑体" w:hAnsi="Showcard Gothic" w:cs="Times New Roman" w:hint="eastAsia"/>
          <w:sz w:val="36"/>
          <w:szCs w:val="21"/>
        </w:rPr>
        <w:t>18</w:t>
      </w:r>
    </w:p>
    <w:p w14:paraId="218C7A67" w14:textId="77777777" w:rsidR="00ED2BE7" w:rsidRPr="00A6092A" w:rsidRDefault="00EC56CE">
      <w:pPr>
        <w:numPr>
          <w:ilvl w:val="0"/>
          <w:numId w:val="2"/>
        </w:numPr>
        <w:spacing w:line="480" w:lineRule="auto"/>
        <w:outlineLvl w:val="0"/>
        <w:rPr>
          <w:rFonts w:ascii="黑体" w:eastAsia="黑体" w:hAnsi="Showcard Gothic" w:cs="Times New Roman"/>
          <w:sz w:val="36"/>
          <w:szCs w:val="21"/>
        </w:rPr>
      </w:pPr>
      <w:r w:rsidRPr="00A6092A">
        <w:rPr>
          <w:rFonts w:ascii="黑体" w:eastAsia="黑体" w:hAnsi="宋体" w:cs="Times New Roman" w:hint="eastAsia"/>
          <w:sz w:val="36"/>
          <w:szCs w:val="21"/>
        </w:rPr>
        <w:t>项目需求</w:t>
      </w:r>
      <w:r w:rsidRPr="00A6092A">
        <w:rPr>
          <w:rFonts w:ascii="黑体" w:eastAsia="黑体" w:hAnsi="Showcard Gothic" w:cs="Times New Roman" w:hint="eastAsia"/>
          <w:sz w:val="36"/>
          <w:szCs w:val="21"/>
        </w:rPr>
        <w:t>……</w:t>
      </w:r>
      <w:proofErr w:type="gramStart"/>
      <w:r w:rsidRPr="00A6092A">
        <w:rPr>
          <w:rFonts w:ascii="黑体" w:eastAsia="黑体" w:hAnsi="Showcard Gothic" w:cs="Times New Roman" w:hint="eastAsia"/>
          <w:sz w:val="36"/>
          <w:szCs w:val="21"/>
        </w:rPr>
        <w:t>………………………………</w:t>
      </w:r>
      <w:proofErr w:type="gramEnd"/>
      <w:r w:rsidRPr="00A6092A">
        <w:rPr>
          <w:rFonts w:ascii="黑体" w:eastAsia="黑体" w:hAnsi="Showcard Gothic" w:cs="Times New Roman" w:hint="eastAsia"/>
          <w:sz w:val="36"/>
          <w:szCs w:val="21"/>
        </w:rPr>
        <w:t>22</w:t>
      </w:r>
    </w:p>
    <w:p w14:paraId="46E3B214" w14:textId="77777777" w:rsidR="00ED2BE7" w:rsidRPr="00A6092A" w:rsidRDefault="00EC56CE">
      <w:pPr>
        <w:numPr>
          <w:ilvl w:val="0"/>
          <w:numId w:val="2"/>
        </w:numPr>
        <w:spacing w:line="480" w:lineRule="auto"/>
        <w:outlineLvl w:val="0"/>
        <w:rPr>
          <w:rFonts w:ascii="黑体" w:eastAsia="黑体" w:hAnsi="Showcard Gothic" w:cs="Times New Roman"/>
          <w:sz w:val="36"/>
          <w:szCs w:val="21"/>
        </w:rPr>
      </w:pPr>
      <w:r w:rsidRPr="00A6092A">
        <w:rPr>
          <w:rFonts w:ascii="黑体" w:eastAsia="黑体" w:hAnsi="宋体" w:cs="Times New Roman" w:hint="eastAsia"/>
          <w:bCs/>
          <w:sz w:val="36"/>
          <w:szCs w:val="36"/>
        </w:rPr>
        <w:t>成交标准</w:t>
      </w:r>
      <w:r w:rsidRPr="00A6092A">
        <w:rPr>
          <w:rFonts w:ascii="黑体" w:eastAsia="黑体" w:hAnsi="Showcard Gothic" w:cs="Times New Roman" w:hint="eastAsia"/>
          <w:sz w:val="36"/>
          <w:szCs w:val="21"/>
        </w:rPr>
        <w:t>……</w:t>
      </w:r>
      <w:proofErr w:type="gramStart"/>
      <w:r w:rsidRPr="00A6092A">
        <w:rPr>
          <w:rFonts w:ascii="黑体" w:eastAsia="黑体" w:hAnsi="Showcard Gothic" w:cs="Times New Roman" w:hint="eastAsia"/>
          <w:sz w:val="36"/>
          <w:szCs w:val="21"/>
        </w:rPr>
        <w:t>……………………………</w:t>
      </w:r>
      <w:proofErr w:type="gramEnd"/>
      <w:r w:rsidRPr="00A6092A">
        <w:rPr>
          <w:rFonts w:ascii="黑体" w:eastAsia="黑体" w:hAnsi="Showcard Gothic" w:cs="Times New Roman" w:hint="eastAsia"/>
          <w:sz w:val="36"/>
          <w:szCs w:val="21"/>
        </w:rPr>
        <w:t>26</w:t>
      </w:r>
    </w:p>
    <w:p w14:paraId="795768BA" w14:textId="77777777" w:rsidR="00ED2BE7" w:rsidRPr="00A6092A" w:rsidRDefault="00EC56CE">
      <w:pPr>
        <w:numPr>
          <w:ilvl w:val="0"/>
          <w:numId w:val="2"/>
        </w:numPr>
        <w:spacing w:line="480" w:lineRule="auto"/>
        <w:outlineLvl w:val="0"/>
        <w:rPr>
          <w:rFonts w:ascii="黑体" w:eastAsia="黑体" w:hAnsi="Showcard Gothic" w:cs="Times New Roman"/>
          <w:sz w:val="36"/>
          <w:szCs w:val="21"/>
        </w:rPr>
      </w:pPr>
      <w:r w:rsidRPr="00A6092A">
        <w:rPr>
          <w:rFonts w:ascii="黑体" w:eastAsia="黑体" w:hAnsi="宋体" w:cs="Times New Roman" w:hint="eastAsia"/>
          <w:sz w:val="36"/>
          <w:szCs w:val="21"/>
        </w:rPr>
        <w:t>采购文件格式</w:t>
      </w:r>
      <w:r w:rsidRPr="00A6092A">
        <w:rPr>
          <w:rFonts w:ascii="黑体" w:eastAsia="黑体" w:hAnsi="Showcard Gothic" w:cs="Times New Roman" w:hint="eastAsia"/>
          <w:sz w:val="36"/>
          <w:szCs w:val="21"/>
        </w:rPr>
        <w:t>……</w:t>
      </w:r>
      <w:proofErr w:type="gramStart"/>
      <w:r w:rsidRPr="00A6092A">
        <w:rPr>
          <w:rFonts w:ascii="黑体" w:eastAsia="黑体" w:hAnsi="Showcard Gothic" w:cs="Times New Roman" w:hint="eastAsia"/>
          <w:sz w:val="36"/>
          <w:szCs w:val="21"/>
        </w:rPr>
        <w:t>…………………………</w:t>
      </w:r>
      <w:proofErr w:type="gramEnd"/>
      <w:r w:rsidRPr="00A6092A">
        <w:rPr>
          <w:rFonts w:ascii="黑体" w:eastAsia="黑体" w:hAnsi="Showcard Gothic" w:cs="Times New Roman" w:hint="eastAsia"/>
          <w:sz w:val="36"/>
          <w:szCs w:val="21"/>
        </w:rPr>
        <w:t>29</w:t>
      </w:r>
    </w:p>
    <w:p w14:paraId="6B1652F0" w14:textId="77777777" w:rsidR="00ED2BE7" w:rsidRPr="00A6092A" w:rsidRDefault="00ED2BE7">
      <w:pPr>
        <w:spacing w:line="480" w:lineRule="auto"/>
        <w:jc w:val="center"/>
        <w:outlineLvl w:val="0"/>
        <w:rPr>
          <w:rFonts w:ascii="Times New Roman" w:eastAsia="宋体" w:hAnsi="Times New Roman" w:cs="Times New Roman"/>
          <w:szCs w:val="21"/>
        </w:rPr>
      </w:pPr>
    </w:p>
    <w:p w14:paraId="2908DCA0" w14:textId="77777777" w:rsidR="00ED2BE7" w:rsidRPr="00A6092A" w:rsidRDefault="00ED2BE7">
      <w:pPr>
        <w:rPr>
          <w:rFonts w:ascii="Times New Roman" w:eastAsia="宋体" w:hAnsi="Times New Roman" w:cs="Times New Roman"/>
          <w:szCs w:val="21"/>
        </w:rPr>
      </w:pPr>
    </w:p>
    <w:p w14:paraId="09911446" w14:textId="77777777" w:rsidR="00ED2BE7" w:rsidRPr="00A6092A" w:rsidRDefault="00ED2BE7">
      <w:pPr>
        <w:rPr>
          <w:rFonts w:ascii="Times New Roman" w:eastAsia="宋体" w:hAnsi="Times New Roman" w:cs="Times New Roman"/>
          <w:szCs w:val="21"/>
        </w:rPr>
      </w:pPr>
    </w:p>
    <w:p w14:paraId="6CAD506D" w14:textId="77777777" w:rsidR="00ED2BE7" w:rsidRPr="00A6092A" w:rsidRDefault="00ED2BE7">
      <w:pPr>
        <w:rPr>
          <w:rFonts w:ascii="Times New Roman" w:eastAsia="宋体" w:hAnsi="Times New Roman" w:cs="Times New Roman"/>
          <w:szCs w:val="21"/>
        </w:rPr>
      </w:pPr>
    </w:p>
    <w:p w14:paraId="3BC0F564" w14:textId="77777777" w:rsidR="00ED2BE7" w:rsidRPr="00A6092A" w:rsidRDefault="00ED2BE7">
      <w:pPr>
        <w:rPr>
          <w:rFonts w:ascii="Times New Roman" w:eastAsia="宋体" w:hAnsi="Times New Roman" w:cs="Times New Roman"/>
          <w:szCs w:val="21"/>
        </w:rPr>
      </w:pPr>
    </w:p>
    <w:p w14:paraId="1E739DE0" w14:textId="77777777" w:rsidR="00ED2BE7" w:rsidRPr="00A6092A" w:rsidRDefault="00ED2BE7">
      <w:pPr>
        <w:rPr>
          <w:rFonts w:ascii="Times New Roman" w:eastAsia="宋体" w:hAnsi="Times New Roman" w:cs="Times New Roman"/>
          <w:szCs w:val="21"/>
        </w:rPr>
      </w:pPr>
    </w:p>
    <w:p w14:paraId="75FE3579" w14:textId="77777777" w:rsidR="00ED2BE7" w:rsidRPr="00A6092A" w:rsidRDefault="00ED2BE7">
      <w:pPr>
        <w:rPr>
          <w:rFonts w:ascii="Times New Roman" w:eastAsia="宋体" w:hAnsi="Times New Roman" w:cs="Times New Roman"/>
          <w:szCs w:val="21"/>
        </w:rPr>
      </w:pPr>
    </w:p>
    <w:p w14:paraId="7EDE770B" w14:textId="77777777" w:rsidR="00ED2BE7" w:rsidRPr="00A6092A" w:rsidRDefault="00ED2BE7">
      <w:pPr>
        <w:rPr>
          <w:rFonts w:ascii="Times New Roman" w:eastAsia="宋体" w:hAnsi="Times New Roman" w:cs="Times New Roman"/>
          <w:szCs w:val="21"/>
        </w:rPr>
      </w:pPr>
    </w:p>
    <w:p w14:paraId="7B526E3C" w14:textId="77777777" w:rsidR="00ED2BE7" w:rsidRPr="00A6092A" w:rsidRDefault="00ED2BE7">
      <w:pPr>
        <w:rPr>
          <w:rFonts w:ascii="Times New Roman" w:eastAsia="宋体" w:hAnsi="Times New Roman" w:cs="Times New Roman"/>
          <w:szCs w:val="21"/>
        </w:rPr>
      </w:pPr>
    </w:p>
    <w:p w14:paraId="43B8D4A1" w14:textId="77777777" w:rsidR="00ED2BE7" w:rsidRPr="00A6092A" w:rsidRDefault="00ED2BE7">
      <w:pPr>
        <w:rPr>
          <w:rFonts w:ascii="Times New Roman" w:eastAsia="宋体" w:hAnsi="Times New Roman" w:cs="Times New Roman"/>
          <w:szCs w:val="21"/>
        </w:rPr>
      </w:pPr>
    </w:p>
    <w:p w14:paraId="619B6FCE" w14:textId="77777777" w:rsidR="00ED2BE7" w:rsidRPr="00A6092A" w:rsidRDefault="00ED2BE7">
      <w:pPr>
        <w:rPr>
          <w:rFonts w:ascii="Times New Roman" w:eastAsia="宋体" w:hAnsi="Times New Roman" w:cs="Times New Roman"/>
          <w:szCs w:val="21"/>
        </w:rPr>
      </w:pPr>
    </w:p>
    <w:p w14:paraId="3F374BB5" w14:textId="77777777" w:rsidR="00ED2BE7" w:rsidRPr="00A6092A" w:rsidRDefault="00ED2BE7">
      <w:pPr>
        <w:rPr>
          <w:rFonts w:ascii="Times New Roman" w:eastAsia="宋体" w:hAnsi="Times New Roman" w:cs="Times New Roman"/>
          <w:szCs w:val="21"/>
        </w:rPr>
      </w:pPr>
    </w:p>
    <w:p w14:paraId="3F8BDBDD" w14:textId="77777777" w:rsidR="00ED2BE7" w:rsidRPr="00A6092A" w:rsidRDefault="00ED2BE7">
      <w:pPr>
        <w:rPr>
          <w:rFonts w:ascii="Times New Roman" w:eastAsia="宋体" w:hAnsi="Times New Roman" w:cs="Times New Roman"/>
          <w:szCs w:val="21"/>
        </w:rPr>
      </w:pPr>
    </w:p>
    <w:p w14:paraId="2424C433" w14:textId="77777777" w:rsidR="00ED2BE7" w:rsidRPr="00A6092A" w:rsidRDefault="00ED2BE7">
      <w:pPr>
        <w:rPr>
          <w:rFonts w:ascii="Times New Roman" w:eastAsia="宋体" w:hAnsi="Times New Roman" w:cs="Times New Roman"/>
          <w:szCs w:val="21"/>
        </w:rPr>
      </w:pPr>
    </w:p>
    <w:p w14:paraId="72817D5B" w14:textId="77777777" w:rsidR="00ED2BE7" w:rsidRPr="00A6092A" w:rsidRDefault="00ED2BE7">
      <w:pPr>
        <w:rPr>
          <w:rFonts w:ascii="Times New Roman" w:eastAsia="宋体" w:hAnsi="Times New Roman" w:cs="Times New Roman"/>
          <w:szCs w:val="21"/>
        </w:rPr>
      </w:pPr>
    </w:p>
    <w:p w14:paraId="1E5CFFE6" w14:textId="77777777" w:rsidR="00ED2BE7" w:rsidRPr="00A6092A" w:rsidRDefault="00ED2BE7">
      <w:pPr>
        <w:rPr>
          <w:rFonts w:ascii="Times New Roman" w:eastAsia="宋体" w:hAnsi="Times New Roman" w:cs="Times New Roman"/>
          <w:szCs w:val="21"/>
        </w:rPr>
      </w:pPr>
    </w:p>
    <w:p w14:paraId="5F221709" w14:textId="77777777" w:rsidR="00ED2BE7" w:rsidRPr="00A6092A" w:rsidRDefault="00ED2BE7">
      <w:pPr>
        <w:rPr>
          <w:rFonts w:ascii="Times New Roman" w:eastAsia="宋体" w:hAnsi="Times New Roman" w:cs="Times New Roman"/>
          <w:szCs w:val="21"/>
        </w:rPr>
      </w:pPr>
    </w:p>
    <w:p w14:paraId="535DAB6D" w14:textId="77777777" w:rsidR="00ED2BE7" w:rsidRPr="00A6092A" w:rsidRDefault="00ED2BE7">
      <w:pPr>
        <w:rPr>
          <w:rFonts w:ascii="Times New Roman" w:eastAsia="宋体" w:hAnsi="Times New Roman" w:cs="Times New Roman"/>
          <w:szCs w:val="21"/>
        </w:rPr>
      </w:pPr>
    </w:p>
    <w:p w14:paraId="7CD2DA28" w14:textId="77777777" w:rsidR="00ED2BE7" w:rsidRPr="00A6092A" w:rsidRDefault="00ED2BE7">
      <w:pPr>
        <w:rPr>
          <w:rFonts w:ascii="Times New Roman" w:eastAsia="宋体" w:hAnsi="Times New Roman" w:cs="Times New Roman"/>
          <w:szCs w:val="21"/>
        </w:rPr>
      </w:pPr>
    </w:p>
    <w:p w14:paraId="27BF080C" w14:textId="77777777" w:rsidR="00ED2BE7" w:rsidRPr="00A6092A" w:rsidRDefault="00ED2BE7">
      <w:pPr>
        <w:rPr>
          <w:rFonts w:ascii="Times New Roman" w:eastAsia="宋体" w:hAnsi="Times New Roman" w:cs="Times New Roman"/>
          <w:szCs w:val="21"/>
        </w:rPr>
      </w:pPr>
    </w:p>
    <w:p w14:paraId="7CAB392C" w14:textId="77777777" w:rsidR="00ED2BE7" w:rsidRPr="00A6092A" w:rsidRDefault="00ED2BE7">
      <w:pPr>
        <w:rPr>
          <w:rFonts w:ascii="Times New Roman" w:eastAsia="宋体" w:hAnsi="Times New Roman" w:cs="Times New Roman"/>
          <w:szCs w:val="21"/>
        </w:rPr>
      </w:pPr>
    </w:p>
    <w:p w14:paraId="3AF1D2C3" w14:textId="77777777" w:rsidR="00ED2BE7" w:rsidRPr="00A6092A" w:rsidRDefault="00ED2BE7">
      <w:pPr>
        <w:rPr>
          <w:rFonts w:ascii="Times New Roman" w:eastAsia="宋体" w:hAnsi="Times New Roman" w:cs="Times New Roman"/>
          <w:szCs w:val="21"/>
        </w:rPr>
      </w:pPr>
    </w:p>
    <w:p w14:paraId="786BA06F" w14:textId="77777777" w:rsidR="00ED2BE7" w:rsidRPr="00A6092A" w:rsidRDefault="00ED2BE7">
      <w:pPr>
        <w:rPr>
          <w:rFonts w:ascii="Times New Roman" w:eastAsia="宋体" w:hAnsi="Times New Roman" w:cs="Times New Roman"/>
          <w:szCs w:val="21"/>
        </w:rPr>
      </w:pPr>
    </w:p>
    <w:p w14:paraId="310F2C48" w14:textId="77777777" w:rsidR="00ED2BE7" w:rsidRPr="00A6092A" w:rsidRDefault="00ED2BE7">
      <w:pPr>
        <w:rPr>
          <w:rFonts w:ascii="Times New Roman" w:eastAsia="宋体" w:hAnsi="Times New Roman" w:cs="Times New Roman"/>
          <w:szCs w:val="21"/>
        </w:rPr>
      </w:pPr>
    </w:p>
    <w:bookmarkEnd w:id="0"/>
    <w:p w14:paraId="5B188D04" w14:textId="77777777" w:rsidR="00ED2BE7" w:rsidRPr="00A6092A" w:rsidRDefault="00EC56CE">
      <w:pPr>
        <w:keepNext/>
        <w:jc w:val="center"/>
        <w:outlineLvl w:val="0"/>
        <w:rPr>
          <w:rFonts w:ascii="黑体" w:eastAsia="黑体" w:hAnsi="Times New Roman" w:cs="Times New Roman"/>
          <w:bCs/>
          <w:sz w:val="44"/>
          <w:szCs w:val="44"/>
        </w:rPr>
      </w:pPr>
      <w:r w:rsidRPr="00A6092A">
        <w:rPr>
          <w:rFonts w:ascii="黑体" w:eastAsia="黑体" w:hAnsi="Times New Roman" w:cs="Times New Roman" w:hint="eastAsia"/>
          <w:sz w:val="44"/>
          <w:szCs w:val="44"/>
        </w:rPr>
        <w:lastRenderedPageBreak/>
        <w:t>第一章  采购邀请</w:t>
      </w:r>
    </w:p>
    <w:p w14:paraId="03499494" w14:textId="77777777" w:rsidR="00ED2BE7" w:rsidRPr="00A6092A" w:rsidRDefault="00EC56CE">
      <w:pPr>
        <w:snapToGrid w:val="0"/>
        <w:spacing w:beforeLines="50" w:before="120" w:line="360" w:lineRule="auto"/>
        <w:ind w:firstLineChars="200" w:firstLine="480"/>
        <w:rPr>
          <w:rFonts w:ascii="宋体" w:eastAsia="宋体" w:hAnsi="宋体" w:cs="Times New Roman"/>
          <w:szCs w:val="21"/>
        </w:rPr>
      </w:pPr>
      <w:r w:rsidRPr="00A6092A">
        <w:rPr>
          <w:rFonts w:ascii="宋体" w:eastAsia="宋体" w:hAnsi="宋体" w:cs="Times New Roman" w:hint="eastAsia"/>
          <w:bCs/>
          <w:sz w:val="24"/>
          <w:szCs w:val="21"/>
        </w:rPr>
        <w:t>南京医科大学附属口腔医院就本院口外病房所需的设备进行公开采购，现欢迎符合条件的合格供应商参与。</w:t>
      </w:r>
    </w:p>
    <w:p w14:paraId="37AC1366" w14:textId="77777777" w:rsidR="00ED2BE7" w:rsidRPr="00A6092A" w:rsidRDefault="00EC56CE">
      <w:pPr>
        <w:snapToGrid w:val="0"/>
        <w:spacing w:beforeLines="50" w:before="120" w:line="360" w:lineRule="auto"/>
        <w:ind w:firstLineChars="226" w:firstLine="545"/>
        <w:rPr>
          <w:rFonts w:ascii="宋体" w:eastAsia="宋体" w:hAnsi="宋体" w:cs="Times New Roman"/>
          <w:szCs w:val="21"/>
        </w:rPr>
      </w:pPr>
      <w:r w:rsidRPr="00A6092A">
        <w:rPr>
          <w:rFonts w:ascii="宋体" w:eastAsia="宋体" w:hAnsi="宋体" w:cs="Times New Roman" w:hint="eastAsia"/>
          <w:b/>
          <w:bCs/>
          <w:sz w:val="24"/>
          <w:szCs w:val="21"/>
        </w:rPr>
        <w:t>一、采购项目编号</w:t>
      </w:r>
      <w:r w:rsidRPr="00A6092A">
        <w:rPr>
          <w:rFonts w:ascii="宋体" w:eastAsia="宋体" w:hAnsi="宋体" w:cs="Times New Roman" w:hint="eastAsia"/>
          <w:sz w:val="24"/>
          <w:szCs w:val="21"/>
        </w:rPr>
        <w:t>：</w:t>
      </w:r>
      <w:r w:rsidRPr="00A6092A">
        <w:rPr>
          <w:rFonts w:ascii="Times New Roman" w:eastAsia="宋体" w:hAnsi="Times New Roman" w:cs="Times New Roman" w:hint="eastAsia"/>
          <w:b/>
          <w:bCs/>
          <w:sz w:val="24"/>
          <w:szCs w:val="24"/>
        </w:rPr>
        <w:t>CG202437</w:t>
      </w:r>
    </w:p>
    <w:p w14:paraId="32047AD9" w14:textId="77777777" w:rsidR="00ED2BE7" w:rsidRPr="00A6092A" w:rsidRDefault="00EC56CE">
      <w:pPr>
        <w:widowControl/>
        <w:adjustRightInd w:val="0"/>
        <w:snapToGrid w:val="0"/>
        <w:spacing w:beforeLines="20" w:before="48" w:line="360" w:lineRule="auto"/>
        <w:ind w:firstLineChars="200" w:firstLine="482"/>
        <w:rPr>
          <w:rFonts w:ascii="宋体" w:eastAsia="宋体" w:hAnsi="宋体" w:cs="宋体"/>
          <w:b/>
          <w:bCs/>
          <w:kern w:val="0"/>
          <w:sz w:val="24"/>
          <w:szCs w:val="24"/>
        </w:rPr>
      </w:pPr>
      <w:r w:rsidRPr="00A6092A">
        <w:rPr>
          <w:rFonts w:ascii="宋体" w:eastAsia="宋体" w:hAnsi="宋体" w:cs="宋体" w:hint="eastAsia"/>
          <w:b/>
          <w:bCs/>
          <w:kern w:val="0"/>
          <w:sz w:val="24"/>
          <w:szCs w:val="24"/>
        </w:rPr>
        <w:t>二、采购项目名称及预算金额</w:t>
      </w:r>
    </w:p>
    <w:p w14:paraId="40C74355" w14:textId="77777777" w:rsidR="00ED2BE7" w:rsidRPr="00A6092A" w:rsidRDefault="00EC56CE">
      <w:pPr>
        <w:widowControl/>
        <w:adjustRightInd w:val="0"/>
        <w:snapToGrid w:val="0"/>
        <w:spacing w:beforeLines="20" w:before="48" w:line="360" w:lineRule="auto"/>
        <w:ind w:firstLineChars="200" w:firstLine="480"/>
        <w:rPr>
          <w:rFonts w:ascii="宋体" w:eastAsia="宋体" w:hAnsi="宋体" w:cs="宋体"/>
          <w:bCs/>
          <w:kern w:val="0"/>
          <w:sz w:val="24"/>
          <w:szCs w:val="24"/>
        </w:rPr>
      </w:pPr>
      <w:r w:rsidRPr="00A6092A">
        <w:rPr>
          <w:rFonts w:ascii="宋体" w:eastAsia="宋体" w:hAnsi="宋体" w:cs="宋体" w:hint="eastAsia"/>
          <w:bCs/>
          <w:kern w:val="0"/>
          <w:sz w:val="24"/>
          <w:szCs w:val="24"/>
        </w:rPr>
        <w:t>1、项目名称：外科牵开器</w:t>
      </w:r>
    </w:p>
    <w:p w14:paraId="6710AD80" w14:textId="77777777" w:rsidR="00ED2BE7" w:rsidRPr="00A6092A" w:rsidRDefault="00EC56CE">
      <w:pPr>
        <w:widowControl/>
        <w:adjustRightInd w:val="0"/>
        <w:snapToGrid w:val="0"/>
        <w:spacing w:beforeLines="20" w:before="48" w:line="360" w:lineRule="auto"/>
        <w:ind w:firstLineChars="200" w:firstLine="480"/>
        <w:rPr>
          <w:rFonts w:ascii="宋体" w:eastAsia="宋体" w:hAnsi="宋体" w:cs="宋体"/>
          <w:bCs/>
          <w:kern w:val="0"/>
          <w:sz w:val="24"/>
          <w:szCs w:val="24"/>
        </w:rPr>
      </w:pPr>
      <w:r w:rsidRPr="00A6092A">
        <w:rPr>
          <w:rFonts w:ascii="宋体" w:eastAsia="宋体" w:hAnsi="宋体" w:cs="宋体" w:hint="eastAsia"/>
          <w:bCs/>
          <w:kern w:val="0"/>
          <w:sz w:val="24"/>
          <w:szCs w:val="24"/>
        </w:rPr>
        <w:t>2、本项目采购预算为</w:t>
      </w:r>
      <w:r w:rsidRPr="00A6092A">
        <w:rPr>
          <w:rFonts w:ascii="宋体" w:eastAsia="宋体" w:hAnsi="宋体" w:cs="宋体" w:hint="eastAsia"/>
          <w:bCs/>
          <w:kern w:val="0"/>
          <w:sz w:val="24"/>
          <w:szCs w:val="24"/>
          <w:u w:val="single"/>
        </w:rPr>
        <w:t xml:space="preserve"> 19.9</w:t>
      </w:r>
      <w:r w:rsidRPr="00A6092A">
        <w:rPr>
          <w:rFonts w:ascii="宋体" w:eastAsia="宋体" w:hAnsi="宋体" w:cs="宋体" w:hint="eastAsia"/>
          <w:bCs/>
          <w:kern w:val="0"/>
          <w:sz w:val="24"/>
          <w:szCs w:val="24"/>
        </w:rPr>
        <w:t>万元</w:t>
      </w:r>
    </w:p>
    <w:p w14:paraId="08A70FF8" w14:textId="77777777" w:rsidR="00ED2BE7" w:rsidRPr="00A6092A" w:rsidRDefault="00EC56CE">
      <w:pPr>
        <w:widowControl/>
        <w:adjustRightInd w:val="0"/>
        <w:snapToGrid w:val="0"/>
        <w:spacing w:beforeLines="20" w:before="48" w:line="360" w:lineRule="auto"/>
        <w:ind w:firstLineChars="200" w:firstLine="480"/>
        <w:rPr>
          <w:rFonts w:ascii="宋体" w:eastAsia="宋体" w:hAnsi="宋体" w:cs="宋体"/>
          <w:bCs/>
          <w:kern w:val="0"/>
          <w:sz w:val="24"/>
          <w:szCs w:val="24"/>
        </w:rPr>
      </w:pPr>
      <w:r w:rsidRPr="00A6092A">
        <w:rPr>
          <w:rFonts w:ascii="宋体" w:eastAsia="宋体" w:hAnsi="宋体" w:cs="宋体" w:hint="eastAsia"/>
          <w:bCs/>
          <w:kern w:val="0"/>
          <w:sz w:val="24"/>
          <w:szCs w:val="24"/>
        </w:rPr>
        <w:t>3、采购数量：1套</w:t>
      </w:r>
    </w:p>
    <w:p w14:paraId="3905927C" w14:textId="77777777" w:rsidR="00ED2BE7" w:rsidRPr="00A6092A" w:rsidRDefault="00EC56CE">
      <w:pPr>
        <w:tabs>
          <w:tab w:val="left" w:pos="900"/>
        </w:tabs>
        <w:snapToGrid w:val="0"/>
        <w:spacing w:line="360" w:lineRule="auto"/>
        <w:ind w:firstLineChars="200" w:firstLine="482"/>
        <w:rPr>
          <w:rFonts w:ascii="宋体" w:eastAsia="宋体" w:hAnsi="宋体" w:cs="宋体"/>
          <w:b/>
          <w:bCs/>
          <w:kern w:val="0"/>
          <w:sz w:val="24"/>
          <w:szCs w:val="24"/>
        </w:rPr>
      </w:pPr>
      <w:r w:rsidRPr="00A6092A">
        <w:rPr>
          <w:rFonts w:ascii="宋体" w:eastAsia="宋体" w:hAnsi="宋体" w:cs="宋体" w:hint="eastAsia"/>
          <w:b/>
          <w:bCs/>
          <w:kern w:val="0"/>
          <w:sz w:val="24"/>
          <w:szCs w:val="24"/>
        </w:rPr>
        <w:t>报价超过采购预算价的，视为无效响应。</w:t>
      </w:r>
    </w:p>
    <w:p w14:paraId="0611FCAC" w14:textId="77777777" w:rsidR="00ED2BE7" w:rsidRPr="00A6092A" w:rsidRDefault="00ED2BE7">
      <w:pPr>
        <w:tabs>
          <w:tab w:val="left" w:pos="900"/>
        </w:tabs>
        <w:snapToGrid w:val="0"/>
        <w:spacing w:line="360" w:lineRule="auto"/>
        <w:ind w:firstLineChars="200" w:firstLine="482"/>
        <w:rPr>
          <w:rFonts w:ascii="宋体" w:eastAsia="宋体" w:hAnsi="宋体" w:cs="Times New Roman"/>
          <w:b/>
          <w:bCs/>
          <w:sz w:val="24"/>
          <w:szCs w:val="21"/>
        </w:rPr>
      </w:pPr>
    </w:p>
    <w:p w14:paraId="7E86A76A" w14:textId="77777777" w:rsidR="00ED2BE7" w:rsidRPr="00A6092A" w:rsidRDefault="00EC56CE">
      <w:pPr>
        <w:tabs>
          <w:tab w:val="left" w:pos="900"/>
        </w:tabs>
        <w:snapToGrid w:val="0"/>
        <w:spacing w:line="360" w:lineRule="auto"/>
        <w:ind w:left="420"/>
        <w:rPr>
          <w:rFonts w:ascii="宋体" w:eastAsia="宋体" w:hAnsi="宋体" w:cs="Times New Roman"/>
          <w:b/>
          <w:bCs/>
          <w:sz w:val="24"/>
          <w:szCs w:val="21"/>
        </w:rPr>
      </w:pPr>
      <w:r w:rsidRPr="00A6092A">
        <w:rPr>
          <w:rFonts w:ascii="宋体" w:eastAsia="宋体" w:hAnsi="宋体" w:cs="Times New Roman" w:hint="eastAsia"/>
          <w:b/>
          <w:bCs/>
          <w:sz w:val="24"/>
          <w:szCs w:val="21"/>
        </w:rPr>
        <w:t>三、供应商资信要求</w:t>
      </w:r>
    </w:p>
    <w:p w14:paraId="6E7E6BD5" w14:textId="77777777" w:rsidR="00ED2BE7" w:rsidRPr="00A6092A" w:rsidRDefault="00EC56CE">
      <w:pPr>
        <w:tabs>
          <w:tab w:val="left" w:pos="900"/>
        </w:tabs>
        <w:snapToGrid w:val="0"/>
        <w:spacing w:line="360" w:lineRule="auto"/>
        <w:ind w:firstLineChars="200" w:firstLine="480"/>
        <w:rPr>
          <w:rFonts w:ascii="仿宋_GB2312" w:eastAsia="宋体" w:hAnsi="宋体" w:cs="Arial"/>
          <w:sz w:val="24"/>
          <w:szCs w:val="21"/>
        </w:rPr>
      </w:pPr>
      <w:r w:rsidRPr="00A6092A">
        <w:rPr>
          <w:rFonts w:ascii="仿宋_GB2312" w:eastAsia="宋体" w:hAnsi="宋体" w:cs="Arial" w:hint="eastAsia"/>
          <w:sz w:val="24"/>
          <w:szCs w:val="21"/>
        </w:rPr>
        <w:t>（一）供应商须提供下列材料：</w:t>
      </w:r>
    </w:p>
    <w:p w14:paraId="3703DFBE" w14:textId="77777777" w:rsidR="00ED2BE7" w:rsidRPr="00A6092A" w:rsidRDefault="00EC56CE">
      <w:pPr>
        <w:tabs>
          <w:tab w:val="left" w:pos="900"/>
        </w:tabs>
        <w:snapToGrid w:val="0"/>
        <w:spacing w:line="360" w:lineRule="auto"/>
        <w:ind w:firstLineChars="200" w:firstLine="480"/>
        <w:rPr>
          <w:rFonts w:ascii="仿宋_GB2312" w:eastAsia="宋体" w:hAnsi="宋体" w:cs="Arial"/>
          <w:sz w:val="24"/>
          <w:szCs w:val="21"/>
        </w:rPr>
      </w:pPr>
      <w:r w:rsidRPr="00A6092A">
        <w:rPr>
          <w:rFonts w:ascii="仿宋_GB2312" w:eastAsia="宋体" w:hAnsi="宋体" w:cs="Arial" w:hint="eastAsia"/>
          <w:sz w:val="24"/>
          <w:szCs w:val="21"/>
        </w:rPr>
        <w:t xml:space="preserve">    </w:t>
      </w:r>
      <w:r w:rsidRPr="00A6092A">
        <w:rPr>
          <w:rFonts w:ascii="宋体" w:eastAsia="宋体" w:hAnsi="宋体" w:cs="Times New Roman" w:hint="eastAsia"/>
          <w:bCs/>
          <w:sz w:val="24"/>
          <w:szCs w:val="21"/>
        </w:rPr>
        <w:t>1、</w:t>
      </w:r>
      <w:r w:rsidRPr="00A6092A">
        <w:rPr>
          <w:rFonts w:ascii="宋体" w:eastAsia="宋体" w:hAnsi="宋体" w:cs="Times New Roman"/>
          <w:bCs/>
          <w:sz w:val="24"/>
          <w:szCs w:val="21"/>
        </w:rPr>
        <w:t>法人或者其他组织的营业执照等证明文件</w:t>
      </w:r>
      <w:r w:rsidRPr="00A6092A">
        <w:rPr>
          <w:rFonts w:ascii="宋体" w:eastAsia="宋体" w:hAnsi="宋体" w:cs="宋体" w:hint="eastAsia"/>
          <w:kern w:val="0"/>
          <w:sz w:val="24"/>
          <w:szCs w:val="24"/>
        </w:rPr>
        <w:t>（复印件）</w:t>
      </w:r>
      <w:r w:rsidRPr="00A6092A">
        <w:rPr>
          <w:rFonts w:ascii="宋体" w:eastAsia="宋体" w:hAnsi="宋体" w:cs="Times New Roman"/>
          <w:bCs/>
          <w:sz w:val="24"/>
          <w:szCs w:val="21"/>
        </w:rPr>
        <w:t>；</w:t>
      </w:r>
    </w:p>
    <w:p w14:paraId="61BC3E8A" w14:textId="77777777" w:rsidR="00ED2BE7" w:rsidRPr="00A6092A" w:rsidRDefault="00EC56CE">
      <w:pPr>
        <w:spacing w:line="360" w:lineRule="auto"/>
        <w:ind w:left="480" w:hangingChars="200" w:hanging="480"/>
        <w:rPr>
          <w:rFonts w:ascii="Calibri" w:eastAsia="宋体" w:hAnsi="Calibri" w:cs="宋体"/>
          <w:szCs w:val="21"/>
        </w:rPr>
      </w:pPr>
      <w:r w:rsidRPr="00A6092A">
        <w:rPr>
          <w:rFonts w:ascii="仿宋_GB2312" w:eastAsia="宋体" w:hAnsi="宋体" w:cs="Arial" w:hint="eastAsia"/>
          <w:sz w:val="24"/>
          <w:szCs w:val="21"/>
        </w:rPr>
        <w:t xml:space="preserve">        </w:t>
      </w:r>
      <w:r w:rsidRPr="00A6092A">
        <w:rPr>
          <w:rFonts w:ascii="宋体" w:eastAsia="宋体" w:hAnsi="宋体" w:cs="宋体" w:hint="eastAsia"/>
          <w:kern w:val="0"/>
          <w:sz w:val="24"/>
          <w:szCs w:val="24"/>
        </w:rPr>
        <w:t>2、2022或2023年度的</w:t>
      </w:r>
      <w:r w:rsidRPr="00A6092A">
        <w:rPr>
          <w:rFonts w:ascii="宋体" w:eastAsia="宋体" w:hAnsi="宋体" w:cs="宋体"/>
          <w:kern w:val="0"/>
          <w:sz w:val="24"/>
          <w:szCs w:val="24"/>
        </w:rPr>
        <w:t>财务状况报告</w:t>
      </w:r>
      <w:r w:rsidRPr="00A6092A">
        <w:rPr>
          <w:rFonts w:ascii="宋体" w:eastAsia="宋体" w:hAnsi="宋体" w:cs="宋体" w:hint="eastAsia"/>
          <w:kern w:val="0"/>
          <w:sz w:val="24"/>
          <w:szCs w:val="24"/>
        </w:rPr>
        <w:t>,或</w:t>
      </w:r>
      <w:r w:rsidRPr="00A6092A">
        <w:rPr>
          <w:rFonts w:ascii="宋体" w:eastAsia="宋体" w:hAnsi="宋体" w:cs="宋体"/>
          <w:kern w:val="0"/>
          <w:sz w:val="24"/>
          <w:szCs w:val="24"/>
        </w:rPr>
        <w:t>依法缴纳税收</w:t>
      </w:r>
      <w:r w:rsidRPr="00A6092A">
        <w:rPr>
          <w:rFonts w:ascii="宋体" w:eastAsia="宋体" w:hAnsi="宋体" w:cs="宋体" w:hint="eastAsia"/>
          <w:kern w:val="0"/>
          <w:sz w:val="24"/>
          <w:szCs w:val="24"/>
        </w:rPr>
        <w:t>或</w:t>
      </w:r>
      <w:r w:rsidRPr="00A6092A">
        <w:rPr>
          <w:rFonts w:ascii="宋体" w:eastAsia="宋体" w:hAnsi="宋体" w:cs="宋体"/>
          <w:kern w:val="0"/>
          <w:sz w:val="24"/>
          <w:szCs w:val="24"/>
        </w:rPr>
        <w:t>社会保障资金的相关材料</w:t>
      </w:r>
      <w:r w:rsidRPr="00A6092A">
        <w:rPr>
          <w:rFonts w:ascii="宋体" w:eastAsia="宋体" w:hAnsi="宋体" w:cs="宋体" w:hint="eastAsia"/>
          <w:kern w:val="0"/>
          <w:sz w:val="24"/>
          <w:szCs w:val="24"/>
        </w:rPr>
        <w:t>（</w:t>
      </w:r>
      <w:r w:rsidRPr="00A6092A">
        <w:rPr>
          <w:rFonts w:ascii="宋体" w:eastAsia="宋体" w:hAnsi="宋体" w:cs="Times New Roman" w:hint="eastAsia"/>
          <w:sz w:val="24"/>
          <w:szCs w:val="24"/>
        </w:rPr>
        <w:t>成立不满一年无需提供；</w:t>
      </w:r>
      <w:r w:rsidRPr="00A6092A">
        <w:rPr>
          <w:rFonts w:ascii="宋体" w:eastAsia="宋体" w:hAnsi="宋体" w:cs="宋体" w:hint="eastAsia"/>
          <w:kern w:val="0"/>
          <w:sz w:val="24"/>
          <w:szCs w:val="24"/>
        </w:rPr>
        <w:t>投标人依法享受缓缴、免缴税收或社会保障资金的，须提供有效证明材料。）；</w:t>
      </w:r>
    </w:p>
    <w:p w14:paraId="3E470AC6" w14:textId="77777777" w:rsidR="00ED2BE7" w:rsidRPr="00A6092A" w:rsidRDefault="00EC56CE">
      <w:pPr>
        <w:snapToGrid w:val="0"/>
        <w:spacing w:line="360" w:lineRule="auto"/>
        <w:ind w:firstLineChars="400" w:firstLine="960"/>
        <w:rPr>
          <w:rFonts w:ascii="宋体" w:eastAsia="宋体" w:hAnsi="宋体" w:cs="宋体"/>
          <w:kern w:val="0"/>
          <w:sz w:val="24"/>
          <w:szCs w:val="24"/>
        </w:rPr>
      </w:pPr>
      <w:r w:rsidRPr="00A6092A">
        <w:rPr>
          <w:rFonts w:ascii="宋体" w:eastAsia="宋体" w:hAnsi="宋体" w:cs="宋体" w:hint="eastAsia"/>
          <w:kern w:val="0"/>
          <w:sz w:val="24"/>
          <w:szCs w:val="24"/>
        </w:rPr>
        <w:t>3、</w:t>
      </w:r>
      <w:r w:rsidRPr="00A6092A">
        <w:rPr>
          <w:rFonts w:ascii="宋体" w:hAnsi="宋体" w:hint="eastAsia"/>
          <w:sz w:val="24"/>
        </w:rPr>
        <w:t>提供具有履行合同所必需的设备和专业技术能力的证明材料或承诺书并加盖</w:t>
      </w:r>
      <w:r w:rsidRPr="00A6092A">
        <w:rPr>
          <w:rFonts w:ascii="宋体" w:hAnsi="宋体"/>
          <w:sz w:val="24"/>
        </w:rPr>
        <w:t>公章</w:t>
      </w:r>
      <w:r w:rsidRPr="00A6092A">
        <w:rPr>
          <w:rFonts w:ascii="宋体" w:eastAsia="宋体" w:hAnsi="宋体" w:cs="宋体" w:hint="eastAsia"/>
          <w:kern w:val="0"/>
          <w:sz w:val="24"/>
          <w:szCs w:val="24"/>
        </w:rPr>
        <w:t>；</w:t>
      </w:r>
    </w:p>
    <w:p w14:paraId="115C8CA6" w14:textId="77777777" w:rsidR="00ED2BE7" w:rsidRPr="00A6092A" w:rsidRDefault="00EC56CE">
      <w:pPr>
        <w:spacing w:line="360" w:lineRule="auto"/>
        <w:ind w:leftChars="200" w:left="420" w:firstLineChars="250" w:firstLine="600"/>
        <w:rPr>
          <w:rFonts w:ascii="Calibri" w:eastAsia="宋体" w:hAnsi="Calibri" w:cs="宋体"/>
          <w:szCs w:val="21"/>
        </w:rPr>
      </w:pPr>
      <w:r w:rsidRPr="00A6092A">
        <w:rPr>
          <w:rFonts w:ascii="宋体" w:eastAsia="宋体" w:hAnsi="宋体" w:cs="宋体" w:hint="eastAsia"/>
          <w:kern w:val="0"/>
          <w:sz w:val="24"/>
          <w:szCs w:val="24"/>
        </w:rPr>
        <w:t>4、</w:t>
      </w:r>
      <w:r w:rsidRPr="00A6092A">
        <w:rPr>
          <w:rFonts w:ascii="宋体" w:eastAsia="宋体" w:hAnsi="宋体" w:cs="宋体"/>
          <w:kern w:val="0"/>
          <w:sz w:val="24"/>
          <w:szCs w:val="24"/>
        </w:rPr>
        <w:t>参加采购活动前3年内在经营活动中没有重大违法记录的书面声明</w:t>
      </w:r>
      <w:r w:rsidRPr="00A6092A">
        <w:rPr>
          <w:rFonts w:ascii="宋体" w:eastAsia="宋体" w:hAnsi="宋体" w:cs="宋体" w:hint="eastAsia"/>
          <w:kern w:val="0"/>
          <w:sz w:val="24"/>
          <w:szCs w:val="24"/>
        </w:rPr>
        <w:t>。（</w:t>
      </w:r>
      <w:r w:rsidRPr="00A6092A">
        <w:rPr>
          <w:rFonts w:ascii="宋体" w:eastAsia="宋体" w:hAnsi="宋体" w:cs="宋体" w:hint="eastAsia"/>
          <w:sz w:val="24"/>
          <w:szCs w:val="24"/>
        </w:rPr>
        <w:t>提供承诺书原件</w:t>
      </w:r>
      <w:r w:rsidRPr="00A6092A">
        <w:rPr>
          <w:rFonts w:ascii="宋体" w:eastAsia="宋体" w:hAnsi="宋体" w:cs="宋体" w:hint="eastAsia"/>
          <w:kern w:val="0"/>
          <w:sz w:val="24"/>
          <w:szCs w:val="24"/>
        </w:rPr>
        <w:t>，格式见后）</w:t>
      </w:r>
    </w:p>
    <w:p w14:paraId="793B3817" w14:textId="77777777" w:rsidR="00ED2BE7" w:rsidRPr="00A6092A" w:rsidRDefault="00EC56CE">
      <w:pPr>
        <w:tabs>
          <w:tab w:val="left" w:pos="900"/>
        </w:tabs>
        <w:snapToGrid w:val="0"/>
        <w:spacing w:line="360" w:lineRule="auto"/>
        <w:ind w:firstLineChars="200" w:firstLine="480"/>
        <w:rPr>
          <w:rFonts w:ascii="宋体" w:eastAsia="宋体" w:hAnsi="宋体" w:cs="Times New Roman"/>
          <w:sz w:val="24"/>
          <w:szCs w:val="24"/>
        </w:rPr>
      </w:pPr>
      <w:r w:rsidRPr="00A6092A">
        <w:rPr>
          <w:rFonts w:ascii="宋体" w:eastAsia="宋体" w:hAnsi="宋体" w:cs="Times New Roman" w:hint="eastAsia"/>
          <w:sz w:val="24"/>
          <w:szCs w:val="24"/>
        </w:rPr>
        <w:t>（二）其他资格要求：</w:t>
      </w:r>
    </w:p>
    <w:p w14:paraId="799E31DD" w14:textId="77777777" w:rsidR="00ED2BE7" w:rsidRPr="00A6092A" w:rsidRDefault="00EC56CE">
      <w:pPr>
        <w:snapToGrid w:val="0"/>
        <w:spacing w:line="360" w:lineRule="auto"/>
        <w:ind w:firstLineChars="400" w:firstLine="960"/>
        <w:rPr>
          <w:rFonts w:ascii="宋体" w:eastAsia="宋体" w:hAnsi="宋体" w:cs="宋体"/>
          <w:kern w:val="0"/>
          <w:sz w:val="24"/>
          <w:szCs w:val="24"/>
        </w:rPr>
      </w:pPr>
      <w:r w:rsidRPr="00A6092A">
        <w:rPr>
          <w:rFonts w:ascii="宋体" w:eastAsia="宋体" w:hAnsi="宋体" w:cs="宋体" w:hint="eastAsia"/>
          <w:kern w:val="0"/>
          <w:sz w:val="24"/>
          <w:szCs w:val="24"/>
        </w:rPr>
        <w:t>1、授权委托书原件。</w:t>
      </w:r>
    </w:p>
    <w:p w14:paraId="48BA395B" w14:textId="77777777" w:rsidR="00ED2BE7" w:rsidRPr="00A6092A" w:rsidRDefault="00EC56CE">
      <w:pPr>
        <w:snapToGrid w:val="0"/>
        <w:spacing w:line="360" w:lineRule="auto"/>
        <w:ind w:firstLineChars="400" w:firstLine="960"/>
        <w:rPr>
          <w:rFonts w:ascii="宋体" w:eastAsia="宋体" w:hAnsi="宋体" w:cs="宋体"/>
          <w:kern w:val="0"/>
          <w:sz w:val="24"/>
          <w:szCs w:val="24"/>
        </w:rPr>
      </w:pPr>
      <w:r w:rsidRPr="00A6092A">
        <w:rPr>
          <w:rFonts w:ascii="宋体" w:eastAsia="宋体" w:hAnsi="宋体" w:cs="宋体" w:hint="eastAsia"/>
          <w:kern w:val="0"/>
          <w:sz w:val="24"/>
          <w:szCs w:val="24"/>
        </w:rPr>
        <w:t>2、被授权委托人员的身份证（复印件）。</w:t>
      </w:r>
    </w:p>
    <w:p w14:paraId="73B58DB4" w14:textId="77777777" w:rsidR="00ED2BE7" w:rsidRPr="00A6092A" w:rsidRDefault="00EC56CE">
      <w:pPr>
        <w:snapToGrid w:val="0"/>
        <w:spacing w:line="360" w:lineRule="auto"/>
        <w:ind w:firstLineChars="400" w:firstLine="960"/>
        <w:rPr>
          <w:rFonts w:ascii="宋体" w:eastAsia="宋体" w:hAnsi="宋体" w:cs="宋体"/>
          <w:kern w:val="0"/>
          <w:sz w:val="24"/>
          <w:szCs w:val="24"/>
        </w:rPr>
      </w:pPr>
      <w:r w:rsidRPr="00A6092A">
        <w:rPr>
          <w:rFonts w:ascii="宋体" w:eastAsia="宋体" w:hAnsi="宋体" w:cs="宋体" w:hint="eastAsia"/>
          <w:kern w:val="0"/>
          <w:sz w:val="24"/>
          <w:szCs w:val="24"/>
        </w:rPr>
        <w:t>3、未被“信用中国”网站（www.creditchina.gov.cn）列入失信被执行人、重大税收违法案件当事人名单、政府采购严重失信行为记录名单，查询结果网页打印件。</w:t>
      </w:r>
    </w:p>
    <w:p w14:paraId="28621AE9" w14:textId="77777777" w:rsidR="00ED2BE7" w:rsidRPr="00A6092A" w:rsidRDefault="00EC56CE">
      <w:pPr>
        <w:spacing w:line="360" w:lineRule="auto"/>
        <w:ind w:firstLineChars="200" w:firstLine="480"/>
        <w:jc w:val="left"/>
        <w:rPr>
          <w:rFonts w:ascii="宋体" w:eastAsia="宋体" w:hAnsi="宋体" w:cs="宋体"/>
          <w:kern w:val="0"/>
          <w:sz w:val="24"/>
          <w:szCs w:val="24"/>
        </w:rPr>
      </w:pPr>
      <w:r w:rsidRPr="00A6092A">
        <w:rPr>
          <w:rFonts w:ascii="宋体" w:eastAsia="宋体" w:hAnsi="宋体" w:cs="宋体" w:hint="eastAsia"/>
          <w:kern w:val="0"/>
          <w:sz w:val="24"/>
          <w:szCs w:val="24"/>
        </w:rPr>
        <w:t>（三）本项目的特定资格要求：</w:t>
      </w:r>
    </w:p>
    <w:p w14:paraId="3F0AE852" w14:textId="77777777" w:rsidR="00ED2BE7" w:rsidRPr="00A6092A" w:rsidRDefault="00EC56CE">
      <w:pPr>
        <w:spacing w:line="360" w:lineRule="auto"/>
        <w:ind w:firstLineChars="200" w:firstLine="480"/>
        <w:jc w:val="left"/>
        <w:rPr>
          <w:rFonts w:ascii="宋体" w:eastAsia="宋体" w:hAnsi="宋体" w:cs="宋体"/>
          <w:kern w:val="0"/>
          <w:sz w:val="24"/>
          <w:szCs w:val="24"/>
        </w:rPr>
      </w:pPr>
      <w:r w:rsidRPr="00A6092A">
        <w:rPr>
          <w:rFonts w:ascii="宋体" w:eastAsia="宋体" w:hAnsi="宋体" w:cs="宋体" w:hint="eastAsia"/>
          <w:kern w:val="0"/>
          <w:sz w:val="24"/>
          <w:szCs w:val="24"/>
        </w:rPr>
        <w:t>（1）须提供投标供应商有效期内的《医疗器械经营许可证》或医疗器械经营备案凭证（提供复印件加盖公章）。</w:t>
      </w:r>
    </w:p>
    <w:p w14:paraId="102AB252" w14:textId="77777777" w:rsidR="00ED2BE7" w:rsidRPr="00A6092A" w:rsidRDefault="00EC56CE">
      <w:pPr>
        <w:spacing w:line="360" w:lineRule="auto"/>
        <w:ind w:firstLineChars="200" w:firstLine="480"/>
        <w:jc w:val="left"/>
        <w:rPr>
          <w:rFonts w:ascii="宋体" w:eastAsia="宋体" w:hAnsi="宋体" w:cs="宋体"/>
          <w:kern w:val="0"/>
          <w:sz w:val="24"/>
          <w:szCs w:val="24"/>
        </w:rPr>
      </w:pPr>
      <w:r w:rsidRPr="00A6092A">
        <w:rPr>
          <w:rFonts w:ascii="宋体" w:eastAsia="宋体" w:hAnsi="宋体" w:cs="宋体" w:hint="eastAsia"/>
          <w:kern w:val="0"/>
          <w:sz w:val="24"/>
          <w:szCs w:val="24"/>
        </w:rPr>
        <w:lastRenderedPageBreak/>
        <w:t>（2)</w:t>
      </w:r>
      <w:r w:rsidRPr="00A6092A">
        <w:rPr>
          <w:rFonts w:ascii="宋体" w:eastAsia="宋体" w:hAnsi="宋体" w:cs="宋体"/>
          <w:kern w:val="0"/>
          <w:sz w:val="24"/>
          <w:szCs w:val="24"/>
        </w:rPr>
        <w:t xml:space="preserve"> </w:t>
      </w:r>
      <w:r w:rsidRPr="00A6092A">
        <w:rPr>
          <w:rFonts w:ascii="宋体" w:eastAsia="宋体" w:hAnsi="宋体" w:cs="宋体" w:hint="eastAsia"/>
          <w:kern w:val="0"/>
          <w:sz w:val="24"/>
          <w:szCs w:val="24"/>
        </w:rPr>
        <w:t>若所投产品为非进口产品，须提供所投产品生产商有效期内的《医疗器械生产许可证》或生产备案凭证（提供复印件加盖公章）。</w:t>
      </w:r>
    </w:p>
    <w:p w14:paraId="398C3B34" w14:textId="77777777" w:rsidR="00ED2BE7" w:rsidRPr="00A6092A" w:rsidRDefault="00EC56CE">
      <w:pPr>
        <w:spacing w:line="360" w:lineRule="auto"/>
        <w:ind w:firstLineChars="200" w:firstLine="480"/>
        <w:jc w:val="left"/>
        <w:rPr>
          <w:rFonts w:ascii="宋体" w:eastAsia="宋体" w:hAnsi="宋体" w:cs="宋体"/>
          <w:kern w:val="0"/>
          <w:sz w:val="24"/>
          <w:szCs w:val="24"/>
        </w:rPr>
      </w:pPr>
      <w:r w:rsidRPr="00A6092A">
        <w:rPr>
          <w:rFonts w:ascii="宋体" w:eastAsia="宋体" w:hAnsi="宋体" w:cs="宋体" w:hint="eastAsia"/>
          <w:kern w:val="0"/>
          <w:sz w:val="24"/>
          <w:szCs w:val="24"/>
        </w:rPr>
        <w:t>（3）若所投产品为进口产品且为非生产商投标，必须具有生产者或其驻中国办事机构（或生产者授权的中国境内最高级别代理机构）针对本项目的专项授权书。（须提供有效授权书盖章原件）</w:t>
      </w:r>
    </w:p>
    <w:p w14:paraId="478D41A5" w14:textId="77777777" w:rsidR="00ED2BE7" w:rsidRPr="00A6092A" w:rsidRDefault="00EC56CE">
      <w:pPr>
        <w:spacing w:line="360" w:lineRule="auto"/>
        <w:ind w:firstLineChars="400" w:firstLine="964"/>
        <w:rPr>
          <w:rFonts w:ascii="宋体" w:eastAsia="宋体" w:hAnsi="宋体" w:cs="Times New Roman"/>
          <w:b/>
          <w:bCs/>
          <w:sz w:val="24"/>
          <w:szCs w:val="24"/>
        </w:rPr>
      </w:pPr>
      <w:r w:rsidRPr="00A6092A">
        <w:rPr>
          <w:rFonts w:ascii="宋体" w:eastAsia="宋体" w:hAnsi="宋体" w:cs="Times New Roman" w:hint="eastAsia"/>
          <w:b/>
          <w:bCs/>
          <w:sz w:val="24"/>
          <w:szCs w:val="24"/>
        </w:rPr>
        <w:t>注：以上资质材料均需加盖公章。</w:t>
      </w:r>
    </w:p>
    <w:p w14:paraId="34FF169E" w14:textId="77777777" w:rsidR="00ED2BE7" w:rsidRPr="00A6092A" w:rsidRDefault="00EC56CE">
      <w:pPr>
        <w:spacing w:line="360" w:lineRule="auto"/>
        <w:ind w:firstLineChars="200" w:firstLine="480"/>
        <w:rPr>
          <w:rFonts w:ascii="仿宋_GB2312" w:eastAsia="宋体" w:hAnsi="宋体" w:cs="Arial"/>
          <w:sz w:val="24"/>
          <w:szCs w:val="21"/>
        </w:rPr>
      </w:pPr>
      <w:r w:rsidRPr="00A6092A">
        <w:rPr>
          <w:rFonts w:ascii="仿宋_GB2312" w:eastAsia="宋体" w:hAnsi="宋体" w:cs="Arial" w:hint="eastAsia"/>
          <w:sz w:val="24"/>
          <w:szCs w:val="21"/>
        </w:rPr>
        <w:t>（三）</w:t>
      </w:r>
      <w:r w:rsidRPr="00A6092A">
        <w:rPr>
          <w:rFonts w:ascii="仿宋_GB2312" w:eastAsia="宋体" w:hAnsi="宋体" w:cs="Arial"/>
          <w:sz w:val="24"/>
          <w:szCs w:val="21"/>
        </w:rPr>
        <w:t>本项目</w:t>
      </w:r>
      <w:r w:rsidRPr="00A6092A">
        <w:rPr>
          <w:rFonts w:ascii="仿宋_GB2312" w:eastAsia="宋体" w:hAnsi="宋体" w:cs="Arial" w:hint="eastAsia"/>
          <w:sz w:val="24"/>
          <w:szCs w:val="21"/>
          <w:u w:val="single"/>
        </w:rPr>
        <w:t>不接受</w:t>
      </w:r>
      <w:r w:rsidRPr="00A6092A">
        <w:rPr>
          <w:rFonts w:ascii="仿宋_GB2312" w:eastAsia="宋体" w:hAnsi="宋体" w:cs="Arial"/>
          <w:sz w:val="24"/>
          <w:szCs w:val="21"/>
        </w:rPr>
        <w:t>联合体响应</w:t>
      </w:r>
      <w:r w:rsidRPr="00A6092A">
        <w:rPr>
          <w:rFonts w:ascii="仿宋_GB2312" w:eastAsia="宋体" w:hAnsi="宋体" w:cs="Arial" w:hint="eastAsia"/>
          <w:sz w:val="24"/>
          <w:szCs w:val="21"/>
        </w:rPr>
        <w:t>。</w:t>
      </w:r>
    </w:p>
    <w:p w14:paraId="5684FE2B" w14:textId="77777777" w:rsidR="00ED2BE7" w:rsidRPr="00A6092A" w:rsidRDefault="00EC56CE">
      <w:pPr>
        <w:spacing w:line="360" w:lineRule="auto"/>
        <w:ind w:firstLineChars="200" w:firstLine="480"/>
        <w:rPr>
          <w:rFonts w:ascii="仿宋_GB2312" w:eastAsia="宋体" w:hAnsi="宋体" w:cs="Arial"/>
          <w:sz w:val="24"/>
          <w:szCs w:val="21"/>
        </w:rPr>
      </w:pPr>
      <w:r w:rsidRPr="00A6092A">
        <w:rPr>
          <w:rFonts w:ascii="仿宋_GB2312" w:eastAsia="宋体" w:hAnsi="宋体" w:cs="Arial" w:hint="eastAsia"/>
          <w:sz w:val="24"/>
          <w:szCs w:val="21"/>
        </w:rPr>
        <w:t>（四）</w:t>
      </w:r>
      <w:r w:rsidRPr="00A6092A">
        <w:rPr>
          <w:rFonts w:ascii="仿宋_GB2312" w:eastAsia="宋体" w:hAnsi="宋体" w:cs="Arial"/>
          <w:sz w:val="24"/>
          <w:szCs w:val="21"/>
        </w:rPr>
        <w:t>本项目</w:t>
      </w:r>
      <w:r w:rsidRPr="00A6092A">
        <w:rPr>
          <w:rFonts w:ascii="仿宋_GB2312" w:eastAsia="宋体" w:hAnsi="宋体" w:cs="Arial" w:hint="eastAsia"/>
          <w:sz w:val="24"/>
          <w:szCs w:val="21"/>
          <w:u w:val="single"/>
        </w:rPr>
        <w:t>不接受</w:t>
      </w:r>
      <w:r w:rsidRPr="00A6092A">
        <w:rPr>
          <w:rFonts w:ascii="仿宋_GB2312" w:eastAsia="宋体" w:hAnsi="宋体" w:cs="Arial" w:hint="eastAsia"/>
          <w:sz w:val="24"/>
          <w:szCs w:val="21"/>
        </w:rPr>
        <w:t>进口产品</w:t>
      </w:r>
      <w:r w:rsidRPr="00A6092A">
        <w:rPr>
          <w:rFonts w:ascii="仿宋_GB2312" w:eastAsia="宋体" w:hAnsi="宋体" w:cs="Arial"/>
          <w:sz w:val="24"/>
          <w:szCs w:val="21"/>
        </w:rPr>
        <w:t>响应</w:t>
      </w:r>
      <w:r w:rsidRPr="00A6092A">
        <w:rPr>
          <w:rFonts w:ascii="仿宋_GB2312" w:eastAsia="宋体" w:hAnsi="宋体" w:cs="Arial" w:hint="eastAsia"/>
          <w:sz w:val="24"/>
          <w:szCs w:val="21"/>
        </w:rPr>
        <w:t>。</w:t>
      </w:r>
    </w:p>
    <w:p w14:paraId="28CA3781" w14:textId="77777777" w:rsidR="00ED2BE7" w:rsidRPr="00A6092A" w:rsidRDefault="00EC56CE">
      <w:pPr>
        <w:snapToGrid w:val="0"/>
        <w:spacing w:line="360" w:lineRule="auto"/>
        <w:ind w:firstLineChars="200" w:firstLine="482"/>
        <w:rPr>
          <w:rFonts w:ascii="仿宋_GB2312" w:eastAsia="宋体" w:hAnsi="宋体" w:cs="Arial"/>
          <w:sz w:val="24"/>
          <w:szCs w:val="21"/>
        </w:rPr>
      </w:pPr>
      <w:r w:rsidRPr="00A6092A">
        <w:rPr>
          <w:rFonts w:ascii="宋体" w:eastAsia="宋体" w:hAnsi="宋体" w:cs="Times New Roman" w:hint="eastAsia"/>
          <w:b/>
          <w:bCs/>
          <w:sz w:val="24"/>
          <w:szCs w:val="21"/>
        </w:rPr>
        <w:t>四、</w:t>
      </w:r>
      <w:r w:rsidRPr="00A6092A">
        <w:rPr>
          <w:rFonts w:ascii="宋体" w:eastAsia="宋体" w:hAnsi="宋体" w:cs="Times New Roman" w:hint="eastAsia"/>
          <w:b/>
          <w:bCs/>
          <w:sz w:val="24"/>
          <w:szCs w:val="24"/>
        </w:rPr>
        <w:t>采购文件提供信息</w:t>
      </w:r>
    </w:p>
    <w:p w14:paraId="4A747768" w14:textId="77777777" w:rsidR="00ED2BE7" w:rsidRPr="00A6092A" w:rsidRDefault="00EC56CE">
      <w:pPr>
        <w:tabs>
          <w:tab w:val="left" w:pos="900"/>
        </w:tabs>
        <w:snapToGrid w:val="0"/>
        <w:spacing w:line="360" w:lineRule="auto"/>
        <w:ind w:firstLineChars="200" w:firstLine="480"/>
        <w:rPr>
          <w:rFonts w:ascii="宋体" w:eastAsia="宋体" w:hAnsi="宋体" w:cs="Times New Roman"/>
          <w:b/>
          <w:bCs/>
          <w:sz w:val="24"/>
          <w:szCs w:val="24"/>
        </w:rPr>
      </w:pPr>
      <w:r w:rsidRPr="00A6092A">
        <w:rPr>
          <w:rFonts w:ascii="宋体" w:eastAsia="宋体" w:hAnsi="宋体" w:cs="Arial" w:hint="eastAsia"/>
          <w:sz w:val="24"/>
          <w:szCs w:val="24"/>
        </w:rPr>
        <w:t>采购文件</w:t>
      </w:r>
      <w:r w:rsidRPr="00A6092A">
        <w:rPr>
          <w:rFonts w:ascii="宋体" w:eastAsia="宋体" w:hAnsi="宋体" w:cs="Times New Roman" w:hint="eastAsia"/>
          <w:sz w:val="24"/>
          <w:szCs w:val="24"/>
        </w:rPr>
        <w:t>在</w:t>
      </w:r>
      <w:r w:rsidRPr="00A6092A">
        <w:rPr>
          <w:rFonts w:ascii="宋体" w:eastAsia="宋体" w:hAnsi="宋体" w:cs="Arial" w:hint="eastAsia"/>
          <w:sz w:val="24"/>
          <w:szCs w:val="24"/>
        </w:rPr>
        <w:t>南京医科大学附属口腔医院网站</w:t>
      </w:r>
      <w:r w:rsidRPr="00A6092A">
        <w:rPr>
          <w:rFonts w:ascii="宋体" w:eastAsia="宋体" w:hAnsi="宋体" w:cs="Times New Roman" w:hint="eastAsia"/>
          <w:sz w:val="24"/>
          <w:szCs w:val="24"/>
        </w:rPr>
        <w:t>免费下载，有关本次采购事项若存在变动或修改，敬请及时关注</w:t>
      </w:r>
      <w:r w:rsidRPr="00A6092A">
        <w:rPr>
          <w:rFonts w:ascii="宋体" w:eastAsia="宋体" w:hAnsi="宋体" w:cs="Arial" w:hint="eastAsia"/>
          <w:sz w:val="24"/>
          <w:szCs w:val="24"/>
        </w:rPr>
        <w:t>南京医科大学附属口腔医院</w:t>
      </w:r>
      <w:r w:rsidRPr="00A6092A">
        <w:rPr>
          <w:rFonts w:ascii="宋体" w:eastAsia="宋体" w:hAnsi="宋体" w:cs="Times New Roman" w:hint="eastAsia"/>
          <w:sz w:val="24"/>
          <w:szCs w:val="24"/>
        </w:rPr>
        <w:t>网站发布的信息更正公告。</w:t>
      </w:r>
    </w:p>
    <w:p w14:paraId="400DA8AE" w14:textId="77777777" w:rsidR="00ED2BE7" w:rsidRPr="00A6092A" w:rsidRDefault="00EC56CE">
      <w:pPr>
        <w:tabs>
          <w:tab w:val="left" w:pos="900"/>
        </w:tabs>
        <w:snapToGrid w:val="0"/>
        <w:spacing w:line="360" w:lineRule="auto"/>
        <w:ind w:firstLineChars="200" w:firstLine="482"/>
        <w:rPr>
          <w:rFonts w:ascii="宋体" w:eastAsia="宋体" w:hAnsi="宋体" w:cs="Times New Roman"/>
          <w:b/>
          <w:bCs/>
          <w:sz w:val="24"/>
          <w:szCs w:val="24"/>
        </w:rPr>
      </w:pPr>
      <w:r w:rsidRPr="00A6092A">
        <w:rPr>
          <w:rFonts w:ascii="宋体" w:eastAsia="宋体" w:hAnsi="宋体" w:cs="Times New Roman" w:hint="eastAsia"/>
          <w:b/>
          <w:bCs/>
          <w:sz w:val="24"/>
          <w:szCs w:val="21"/>
        </w:rPr>
        <w:t>五、响应文件接收信息</w:t>
      </w:r>
    </w:p>
    <w:p w14:paraId="1875DB13" w14:textId="6C55466E" w:rsidR="00ED2BE7" w:rsidRPr="00A6092A" w:rsidRDefault="00EC56CE">
      <w:pPr>
        <w:snapToGrid w:val="0"/>
        <w:spacing w:line="360" w:lineRule="auto"/>
        <w:ind w:firstLineChars="200" w:firstLine="480"/>
        <w:rPr>
          <w:rFonts w:ascii="宋体" w:eastAsia="宋体" w:hAnsi="宋体" w:cs="Times New Roman"/>
          <w:sz w:val="24"/>
          <w:szCs w:val="21"/>
        </w:rPr>
      </w:pPr>
      <w:r w:rsidRPr="00A6092A">
        <w:rPr>
          <w:rFonts w:ascii="宋体" w:eastAsia="宋体" w:hAnsi="宋体" w:cs="Times New Roman" w:hint="eastAsia"/>
          <w:sz w:val="24"/>
          <w:szCs w:val="21"/>
        </w:rPr>
        <w:t>响应文件接收时间：</w:t>
      </w:r>
      <w:r w:rsidRPr="00A6092A">
        <w:rPr>
          <w:rFonts w:ascii="Times New Roman" w:eastAsia="宋体" w:hAnsi="宋体" w:cs="Times New Roman" w:hint="eastAsia"/>
          <w:sz w:val="24"/>
          <w:szCs w:val="24"/>
        </w:rPr>
        <w:t>2024</w:t>
      </w:r>
      <w:r w:rsidRPr="00A6092A">
        <w:rPr>
          <w:rFonts w:ascii="宋体" w:eastAsia="宋体" w:hAnsi="宋体" w:cs="Times New Roman" w:hint="eastAsia"/>
          <w:sz w:val="24"/>
          <w:szCs w:val="21"/>
        </w:rPr>
        <w:t>年</w:t>
      </w:r>
      <w:r w:rsidR="00E37F89">
        <w:rPr>
          <w:rFonts w:ascii="宋体" w:eastAsia="宋体" w:hAnsi="宋体" w:cs="Times New Roman" w:hint="eastAsia"/>
          <w:sz w:val="24"/>
          <w:szCs w:val="21"/>
        </w:rPr>
        <w:t>11</w:t>
      </w:r>
      <w:r w:rsidRPr="00A6092A">
        <w:rPr>
          <w:rFonts w:ascii="宋体" w:eastAsia="宋体" w:hAnsi="宋体" w:cs="Times New Roman" w:hint="eastAsia"/>
          <w:sz w:val="24"/>
          <w:szCs w:val="21"/>
        </w:rPr>
        <w:t>月</w:t>
      </w:r>
      <w:r w:rsidR="00E37F89">
        <w:rPr>
          <w:rFonts w:ascii="宋体" w:eastAsia="宋体" w:hAnsi="宋体" w:cs="Times New Roman" w:hint="eastAsia"/>
          <w:sz w:val="24"/>
          <w:szCs w:val="21"/>
        </w:rPr>
        <w:t>19</w:t>
      </w:r>
      <w:r w:rsidR="00777E18">
        <w:rPr>
          <w:rFonts w:ascii="宋体" w:eastAsia="宋体" w:hAnsi="宋体" w:cs="Times New Roman" w:hint="eastAsia"/>
          <w:sz w:val="24"/>
          <w:szCs w:val="21"/>
        </w:rPr>
        <w:t>日下</w:t>
      </w:r>
      <w:r w:rsidRPr="00A6092A">
        <w:rPr>
          <w:rFonts w:ascii="宋体" w:eastAsia="宋体" w:hAnsi="宋体" w:cs="Times New Roman" w:hint="eastAsia"/>
          <w:sz w:val="24"/>
          <w:szCs w:val="21"/>
        </w:rPr>
        <w:t>午</w:t>
      </w:r>
      <w:r w:rsidR="00777E18">
        <w:rPr>
          <w:rFonts w:ascii="宋体" w:eastAsia="宋体" w:hAnsi="宋体" w:cs="Times New Roman" w:hint="eastAsia"/>
          <w:sz w:val="24"/>
          <w:szCs w:val="21"/>
        </w:rPr>
        <w:t>14:00-14</w:t>
      </w:r>
      <w:r w:rsidRPr="00A6092A">
        <w:rPr>
          <w:rFonts w:ascii="宋体" w:eastAsia="宋体" w:hAnsi="宋体" w:cs="Times New Roman" w:hint="eastAsia"/>
          <w:sz w:val="24"/>
          <w:szCs w:val="21"/>
        </w:rPr>
        <w:t>:30</w:t>
      </w:r>
    </w:p>
    <w:p w14:paraId="18F466D0" w14:textId="11A2FAA7" w:rsidR="00ED2BE7" w:rsidRPr="00A6092A" w:rsidRDefault="00EC56CE">
      <w:pPr>
        <w:snapToGrid w:val="0"/>
        <w:spacing w:line="360" w:lineRule="auto"/>
        <w:ind w:firstLineChars="200" w:firstLine="480"/>
        <w:rPr>
          <w:rFonts w:ascii="宋体" w:eastAsia="宋体" w:hAnsi="宋体" w:cs="Times New Roman"/>
          <w:sz w:val="24"/>
          <w:szCs w:val="21"/>
        </w:rPr>
      </w:pPr>
      <w:r w:rsidRPr="00A6092A">
        <w:rPr>
          <w:rFonts w:ascii="宋体" w:eastAsia="宋体" w:hAnsi="宋体" w:cs="Times New Roman" w:hint="eastAsia"/>
          <w:sz w:val="24"/>
          <w:szCs w:val="21"/>
        </w:rPr>
        <w:t>响应文件接收截止时间：</w:t>
      </w:r>
      <w:r w:rsidRPr="00A6092A">
        <w:rPr>
          <w:rFonts w:ascii="Times New Roman" w:eastAsia="宋体" w:hAnsi="宋体" w:cs="Times New Roman" w:hint="eastAsia"/>
          <w:sz w:val="24"/>
          <w:szCs w:val="24"/>
        </w:rPr>
        <w:t>2024</w:t>
      </w:r>
      <w:r w:rsidRPr="00A6092A">
        <w:rPr>
          <w:rFonts w:ascii="宋体" w:eastAsia="宋体" w:hAnsi="宋体" w:cs="Times New Roman" w:hint="eastAsia"/>
          <w:sz w:val="24"/>
          <w:szCs w:val="21"/>
        </w:rPr>
        <w:t>年</w:t>
      </w:r>
      <w:r w:rsidR="00E37F89">
        <w:rPr>
          <w:rFonts w:ascii="宋体" w:eastAsia="宋体" w:hAnsi="宋体" w:cs="Times New Roman" w:hint="eastAsia"/>
          <w:sz w:val="24"/>
          <w:szCs w:val="21"/>
        </w:rPr>
        <w:t>11</w:t>
      </w:r>
      <w:r w:rsidRPr="00A6092A">
        <w:rPr>
          <w:rFonts w:ascii="宋体" w:eastAsia="宋体" w:hAnsi="宋体" w:cs="Times New Roman" w:hint="eastAsia"/>
          <w:sz w:val="24"/>
          <w:szCs w:val="21"/>
        </w:rPr>
        <w:t>月</w:t>
      </w:r>
      <w:r w:rsidR="00E37F89">
        <w:rPr>
          <w:rFonts w:ascii="宋体" w:eastAsia="宋体" w:hAnsi="宋体" w:cs="Times New Roman" w:hint="eastAsia"/>
          <w:sz w:val="24"/>
          <w:szCs w:val="21"/>
        </w:rPr>
        <w:t>19</w:t>
      </w:r>
      <w:r w:rsidR="00777E18">
        <w:rPr>
          <w:rFonts w:ascii="宋体" w:eastAsia="宋体" w:hAnsi="宋体" w:cs="Times New Roman" w:hint="eastAsia"/>
          <w:sz w:val="24"/>
          <w:szCs w:val="21"/>
        </w:rPr>
        <w:t>日下</w:t>
      </w:r>
      <w:r w:rsidRPr="00A6092A">
        <w:rPr>
          <w:rFonts w:ascii="宋体" w:eastAsia="宋体" w:hAnsi="宋体" w:cs="Times New Roman" w:hint="eastAsia"/>
          <w:sz w:val="24"/>
          <w:szCs w:val="21"/>
        </w:rPr>
        <w:t>午</w:t>
      </w:r>
      <w:r w:rsidR="00777E18">
        <w:rPr>
          <w:rFonts w:ascii="宋体" w:eastAsia="宋体" w:hAnsi="宋体" w:cs="Times New Roman" w:hint="eastAsia"/>
          <w:sz w:val="24"/>
          <w:szCs w:val="21"/>
        </w:rPr>
        <w:t>14</w:t>
      </w:r>
      <w:r w:rsidRPr="00A6092A">
        <w:rPr>
          <w:rFonts w:ascii="宋体" w:eastAsia="宋体" w:hAnsi="宋体" w:cs="Times New Roman" w:hint="eastAsia"/>
          <w:sz w:val="24"/>
          <w:szCs w:val="21"/>
        </w:rPr>
        <w:t>:30</w:t>
      </w:r>
    </w:p>
    <w:p w14:paraId="00C65D49" w14:textId="77777777" w:rsidR="00ED2BE7" w:rsidRPr="00A6092A" w:rsidRDefault="00EC56CE">
      <w:pPr>
        <w:snapToGrid w:val="0"/>
        <w:spacing w:line="360" w:lineRule="auto"/>
        <w:ind w:firstLineChars="200" w:firstLine="480"/>
        <w:rPr>
          <w:rFonts w:ascii="宋体" w:eastAsia="宋体" w:hAnsi="宋体" w:cs="Times New Roman"/>
          <w:sz w:val="24"/>
          <w:szCs w:val="21"/>
        </w:rPr>
      </w:pPr>
      <w:r w:rsidRPr="00A6092A">
        <w:rPr>
          <w:rFonts w:ascii="宋体" w:eastAsia="宋体" w:hAnsi="宋体" w:cs="Times New Roman" w:hint="eastAsia"/>
          <w:sz w:val="24"/>
          <w:szCs w:val="21"/>
        </w:rPr>
        <w:t>响应文件接收地点：</w:t>
      </w:r>
      <w:r w:rsidRPr="00A6092A">
        <w:rPr>
          <w:rFonts w:ascii="宋体" w:eastAsia="宋体" w:hAnsi="宋体" w:cs="Times New Roman"/>
          <w:sz w:val="24"/>
          <w:szCs w:val="21"/>
        </w:rPr>
        <w:t>南京市</w:t>
      </w:r>
      <w:r w:rsidRPr="00A6092A">
        <w:rPr>
          <w:rFonts w:ascii="宋体" w:eastAsia="宋体" w:hAnsi="宋体" w:cs="Times New Roman" w:hint="eastAsia"/>
          <w:sz w:val="24"/>
          <w:szCs w:val="21"/>
        </w:rPr>
        <w:t>上海路1号 南京医科大学附属口腔医院新综合楼13楼1301室</w:t>
      </w:r>
    </w:p>
    <w:p w14:paraId="63C5F943" w14:textId="77777777" w:rsidR="00ED2BE7" w:rsidRPr="00A6092A" w:rsidRDefault="00EC56CE">
      <w:pPr>
        <w:snapToGrid w:val="0"/>
        <w:spacing w:line="360" w:lineRule="auto"/>
        <w:ind w:firstLineChars="200" w:firstLine="480"/>
        <w:rPr>
          <w:rFonts w:ascii="宋体" w:eastAsia="宋体" w:hAnsi="宋体" w:cs="Times New Roman"/>
          <w:sz w:val="24"/>
          <w:szCs w:val="21"/>
        </w:rPr>
      </w:pPr>
      <w:r w:rsidRPr="00A6092A">
        <w:rPr>
          <w:rFonts w:ascii="宋体" w:eastAsia="宋体" w:hAnsi="宋体" w:cs="Times New Roman" w:hint="eastAsia"/>
          <w:sz w:val="24"/>
          <w:szCs w:val="21"/>
        </w:rPr>
        <w:t>响应文件接收人：</w:t>
      </w:r>
      <w:r w:rsidRPr="00A6092A">
        <w:rPr>
          <w:rFonts w:ascii="Times New Roman" w:eastAsia="宋体" w:hAnsi="宋体" w:cs="Times New Roman" w:hint="eastAsia"/>
          <w:sz w:val="24"/>
          <w:szCs w:val="24"/>
        </w:rPr>
        <w:t>李育</w:t>
      </w:r>
    </w:p>
    <w:p w14:paraId="155AC3B1" w14:textId="77777777" w:rsidR="00ED2BE7" w:rsidRPr="00A6092A" w:rsidRDefault="00EC56CE">
      <w:pPr>
        <w:tabs>
          <w:tab w:val="left" w:pos="900"/>
        </w:tabs>
        <w:snapToGrid w:val="0"/>
        <w:spacing w:line="360" w:lineRule="auto"/>
        <w:ind w:leftChars="200" w:left="420" w:firstLineChars="50" w:firstLine="120"/>
        <w:rPr>
          <w:rFonts w:ascii="宋体" w:eastAsia="宋体" w:hAnsi="宋体" w:cs="Times New Roman"/>
          <w:b/>
          <w:bCs/>
          <w:sz w:val="24"/>
          <w:szCs w:val="21"/>
        </w:rPr>
      </w:pPr>
      <w:r w:rsidRPr="00A6092A">
        <w:rPr>
          <w:rFonts w:ascii="宋体" w:eastAsia="宋体" w:hAnsi="宋体" w:cs="Times New Roman" w:hint="eastAsia"/>
          <w:b/>
          <w:bCs/>
          <w:sz w:val="24"/>
          <w:szCs w:val="21"/>
        </w:rPr>
        <w:t>六、开标有关信息</w:t>
      </w:r>
    </w:p>
    <w:p w14:paraId="22CD6E52" w14:textId="4E62FDA9" w:rsidR="00ED2BE7" w:rsidRPr="00A6092A" w:rsidRDefault="00EC56CE">
      <w:pPr>
        <w:tabs>
          <w:tab w:val="left" w:pos="900"/>
        </w:tabs>
        <w:snapToGrid w:val="0"/>
        <w:spacing w:line="360" w:lineRule="auto"/>
        <w:ind w:leftChars="200" w:left="420" w:firstLineChars="50" w:firstLine="120"/>
        <w:rPr>
          <w:rFonts w:ascii="宋体" w:eastAsia="宋体" w:hAnsi="宋体" w:cs="Times New Roman"/>
          <w:b/>
          <w:bCs/>
          <w:sz w:val="24"/>
          <w:szCs w:val="21"/>
        </w:rPr>
      </w:pPr>
      <w:r w:rsidRPr="00A6092A">
        <w:rPr>
          <w:rFonts w:ascii="Times New Roman" w:eastAsia="宋体" w:hAnsi="宋体" w:cs="Times New Roman" w:hint="eastAsia"/>
          <w:sz w:val="24"/>
          <w:szCs w:val="24"/>
        </w:rPr>
        <w:t>开标时间：</w:t>
      </w:r>
      <w:r w:rsidRPr="00A6092A">
        <w:rPr>
          <w:rFonts w:ascii="Times New Roman" w:eastAsia="宋体" w:hAnsi="宋体" w:cs="Times New Roman" w:hint="eastAsia"/>
          <w:sz w:val="24"/>
          <w:szCs w:val="24"/>
        </w:rPr>
        <w:t>2024</w:t>
      </w:r>
      <w:r w:rsidRPr="00A6092A">
        <w:rPr>
          <w:rFonts w:ascii="宋体" w:eastAsia="宋体" w:hAnsi="宋体" w:cs="Times New Roman" w:hint="eastAsia"/>
          <w:sz w:val="24"/>
          <w:szCs w:val="21"/>
        </w:rPr>
        <w:t>年</w:t>
      </w:r>
      <w:r w:rsidR="00E37F89">
        <w:rPr>
          <w:rFonts w:ascii="宋体" w:eastAsia="宋体" w:hAnsi="宋体" w:cs="Times New Roman" w:hint="eastAsia"/>
          <w:sz w:val="24"/>
          <w:szCs w:val="21"/>
        </w:rPr>
        <w:t>11</w:t>
      </w:r>
      <w:r w:rsidRPr="00A6092A">
        <w:rPr>
          <w:rFonts w:ascii="宋体" w:eastAsia="宋体" w:hAnsi="宋体" w:cs="Times New Roman" w:hint="eastAsia"/>
          <w:sz w:val="24"/>
          <w:szCs w:val="21"/>
        </w:rPr>
        <w:t>月</w:t>
      </w:r>
      <w:r w:rsidR="00E37F89">
        <w:rPr>
          <w:rFonts w:ascii="宋体" w:eastAsia="宋体" w:hAnsi="宋体" w:cs="Times New Roman" w:hint="eastAsia"/>
          <w:sz w:val="24"/>
          <w:szCs w:val="21"/>
        </w:rPr>
        <w:t>19</w:t>
      </w:r>
      <w:r w:rsidR="00777E18">
        <w:rPr>
          <w:rFonts w:ascii="宋体" w:eastAsia="宋体" w:hAnsi="宋体" w:cs="Times New Roman" w:hint="eastAsia"/>
          <w:sz w:val="24"/>
          <w:szCs w:val="21"/>
        </w:rPr>
        <w:t>日下</w:t>
      </w:r>
      <w:r w:rsidRPr="00A6092A">
        <w:rPr>
          <w:rFonts w:ascii="宋体" w:eastAsia="宋体" w:hAnsi="宋体" w:cs="Times New Roman" w:hint="eastAsia"/>
          <w:sz w:val="24"/>
          <w:szCs w:val="21"/>
        </w:rPr>
        <w:t>午</w:t>
      </w:r>
      <w:r w:rsidR="00777E18">
        <w:rPr>
          <w:rFonts w:ascii="宋体" w:eastAsia="宋体" w:hAnsi="宋体" w:cs="Times New Roman" w:hint="eastAsia"/>
          <w:sz w:val="24"/>
          <w:szCs w:val="21"/>
        </w:rPr>
        <w:t>14</w:t>
      </w:r>
      <w:r w:rsidRPr="00A6092A">
        <w:rPr>
          <w:rFonts w:ascii="宋体" w:eastAsia="宋体" w:hAnsi="宋体" w:cs="Times New Roman" w:hint="eastAsia"/>
          <w:sz w:val="24"/>
          <w:szCs w:val="21"/>
        </w:rPr>
        <w:t>:30</w:t>
      </w:r>
    </w:p>
    <w:p w14:paraId="5DE441BD" w14:textId="77777777" w:rsidR="00ED2BE7" w:rsidRPr="00A6092A" w:rsidRDefault="00EC56CE">
      <w:pPr>
        <w:snapToGrid w:val="0"/>
        <w:spacing w:line="360" w:lineRule="auto"/>
        <w:ind w:firstLineChars="200" w:firstLine="480"/>
        <w:rPr>
          <w:rFonts w:ascii="宋体" w:eastAsia="宋体" w:hAnsi="宋体" w:cs="Times New Roman"/>
          <w:sz w:val="24"/>
          <w:szCs w:val="21"/>
        </w:rPr>
      </w:pPr>
      <w:r w:rsidRPr="00A6092A">
        <w:rPr>
          <w:rFonts w:ascii="宋体" w:eastAsia="宋体" w:hAnsi="宋体" w:cs="Times New Roman" w:hint="eastAsia"/>
          <w:sz w:val="24"/>
          <w:szCs w:val="21"/>
        </w:rPr>
        <w:t>开标地点：</w:t>
      </w:r>
      <w:r w:rsidRPr="00A6092A">
        <w:rPr>
          <w:rFonts w:ascii="宋体" w:eastAsia="宋体" w:hAnsi="宋体" w:cs="Times New Roman"/>
          <w:sz w:val="24"/>
          <w:szCs w:val="21"/>
        </w:rPr>
        <w:t>南京市</w:t>
      </w:r>
      <w:r w:rsidRPr="00A6092A">
        <w:rPr>
          <w:rFonts w:ascii="宋体" w:eastAsia="宋体" w:hAnsi="宋体" w:cs="Times New Roman" w:hint="eastAsia"/>
          <w:sz w:val="24"/>
          <w:szCs w:val="21"/>
        </w:rPr>
        <w:t>上海路1号 南京医科大学附属口腔医院新综合楼13楼1301室</w:t>
      </w:r>
    </w:p>
    <w:p w14:paraId="5B6D6B1A" w14:textId="77777777" w:rsidR="00ED2BE7" w:rsidRPr="00A6092A" w:rsidRDefault="00EC56CE">
      <w:pPr>
        <w:tabs>
          <w:tab w:val="left" w:pos="900"/>
        </w:tabs>
        <w:snapToGrid w:val="0"/>
        <w:spacing w:line="360" w:lineRule="auto"/>
        <w:ind w:leftChars="200" w:left="420" w:firstLineChars="50" w:firstLine="120"/>
        <w:rPr>
          <w:rFonts w:ascii="宋体" w:eastAsia="宋体" w:hAnsi="宋体" w:cs="Times New Roman"/>
          <w:b/>
          <w:bCs/>
          <w:sz w:val="24"/>
          <w:szCs w:val="21"/>
        </w:rPr>
      </w:pPr>
      <w:bookmarkStart w:id="6" w:name="_Toc20823346"/>
      <w:bookmarkStart w:id="7" w:name="_Toc120614244"/>
      <w:bookmarkStart w:id="8" w:name="_Toc16938590"/>
      <w:bookmarkStart w:id="9" w:name="_Hlt16619350"/>
      <w:bookmarkStart w:id="10" w:name="_Toc462564139"/>
      <w:bookmarkStart w:id="11" w:name="_Toc479757211"/>
      <w:bookmarkEnd w:id="1"/>
      <w:bookmarkEnd w:id="2"/>
      <w:bookmarkEnd w:id="3"/>
      <w:bookmarkEnd w:id="4"/>
      <w:bookmarkEnd w:id="5"/>
      <w:r w:rsidRPr="00A6092A">
        <w:rPr>
          <w:rFonts w:ascii="宋体" w:eastAsia="宋体" w:hAnsi="宋体" w:cs="Times New Roman" w:hint="eastAsia"/>
          <w:b/>
          <w:bCs/>
          <w:sz w:val="24"/>
          <w:szCs w:val="21"/>
        </w:rPr>
        <w:t>七、本次采购联系事项</w:t>
      </w:r>
    </w:p>
    <w:p w14:paraId="78916F7E" w14:textId="77777777" w:rsidR="00ED2BE7" w:rsidRPr="00A6092A" w:rsidRDefault="00EC56CE">
      <w:pPr>
        <w:snapToGrid w:val="0"/>
        <w:spacing w:line="360" w:lineRule="auto"/>
        <w:ind w:firstLineChars="200" w:firstLine="480"/>
        <w:rPr>
          <w:rFonts w:ascii="宋体" w:eastAsia="宋体" w:hAnsi="宋体" w:cs="Times New Roman"/>
          <w:sz w:val="24"/>
          <w:szCs w:val="21"/>
        </w:rPr>
      </w:pPr>
      <w:r w:rsidRPr="00A6092A">
        <w:rPr>
          <w:rFonts w:ascii="宋体" w:eastAsia="宋体" w:hAnsi="宋体" w:cs="Times New Roman" w:hint="eastAsia"/>
          <w:sz w:val="24"/>
          <w:szCs w:val="21"/>
        </w:rPr>
        <w:t>南京医科大学附属口腔医院采购中心</w:t>
      </w:r>
    </w:p>
    <w:p w14:paraId="279D3729" w14:textId="77777777" w:rsidR="00ED2BE7" w:rsidRPr="00A6092A" w:rsidRDefault="00EC56CE">
      <w:pPr>
        <w:snapToGrid w:val="0"/>
        <w:spacing w:line="360" w:lineRule="auto"/>
        <w:ind w:firstLineChars="200" w:firstLine="480"/>
        <w:rPr>
          <w:rFonts w:ascii="宋体" w:eastAsia="宋体" w:hAnsi="宋体" w:cs="Times New Roman"/>
          <w:sz w:val="24"/>
          <w:szCs w:val="21"/>
        </w:rPr>
      </w:pPr>
      <w:r w:rsidRPr="00A6092A">
        <w:rPr>
          <w:rFonts w:ascii="宋体" w:eastAsia="宋体" w:hAnsi="宋体" w:cs="Times New Roman" w:hint="eastAsia"/>
          <w:sz w:val="24"/>
          <w:szCs w:val="21"/>
        </w:rPr>
        <w:t>联系人：</w:t>
      </w:r>
      <w:r w:rsidRPr="00A6092A">
        <w:rPr>
          <w:rFonts w:ascii="Times New Roman" w:eastAsia="宋体" w:hAnsi="宋体" w:cs="Times New Roman" w:hint="eastAsia"/>
          <w:sz w:val="24"/>
          <w:szCs w:val="24"/>
        </w:rPr>
        <w:t>李育</w:t>
      </w:r>
      <w:r w:rsidRPr="00A6092A">
        <w:rPr>
          <w:rFonts w:ascii="宋体" w:eastAsia="宋体" w:hAnsi="宋体" w:cs="Times New Roman" w:hint="eastAsia"/>
          <w:sz w:val="24"/>
          <w:szCs w:val="21"/>
        </w:rPr>
        <w:t xml:space="preserve">             联系电话：</w:t>
      </w:r>
      <w:r w:rsidRPr="00A6092A">
        <w:rPr>
          <w:rFonts w:ascii="Times New Roman" w:eastAsia="宋体" w:hAnsi="宋体" w:cs="Times New Roman" w:hint="eastAsia"/>
          <w:sz w:val="24"/>
          <w:szCs w:val="24"/>
        </w:rPr>
        <w:t>025-69593206</w:t>
      </w:r>
    </w:p>
    <w:p w14:paraId="5D17739D" w14:textId="77777777" w:rsidR="00ED2BE7" w:rsidRPr="00A6092A" w:rsidRDefault="00EC56CE">
      <w:pPr>
        <w:snapToGrid w:val="0"/>
        <w:spacing w:line="360" w:lineRule="auto"/>
        <w:ind w:firstLineChars="200" w:firstLine="482"/>
        <w:rPr>
          <w:rFonts w:ascii="宋体" w:eastAsia="宋体" w:hAnsi="宋体" w:cs="Times New Roman"/>
          <w:sz w:val="24"/>
          <w:szCs w:val="21"/>
        </w:rPr>
      </w:pPr>
      <w:r w:rsidRPr="00A6092A">
        <w:rPr>
          <w:rFonts w:ascii="宋体" w:eastAsia="宋体" w:hAnsi="宋体" w:cs="Times New Roman" w:hint="eastAsia"/>
          <w:b/>
          <w:bCs/>
          <w:sz w:val="24"/>
          <w:szCs w:val="21"/>
        </w:rPr>
        <w:t>八、响应文件制作份数要求：</w:t>
      </w:r>
    </w:p>
    <w:p w14:paraId="661753B6" w14:textId="77777777" w:rsidR="00ED2BE7" w:rsidRPr="00A6092A" w:rsidRDefault="00EC56CE">
      <w:pPr>
        <w:adjustRightInd w:val="0"/>
        <w:snapToGrid w:val="0"/>
        <w:spacing w:line="360" w:lineRule="auto"/>
        <w:ind w:firstLineChars="200" w:firstLine="480"/>
        <w:rPr>
          <w:rFonts w:ascii="宋体" w:eastAsia="宋体" w:hAnsi="宋体" w:cs="Times New Roman"/>
          <w:sz w:val="24"/>
          <w:szCs w:val="21"/>
        </w:rPr>
      </w:pPr>
      <w:r w:rsidRPr="00A6092A">
        <w:rPr>
          <w:rFonts w:ascii="宋体" w:eastAsia="宋体" w:hAnsi="宋体" w:cs="Times New Roman" w:hint="eastAsia"/>
          <w:sz w:val="24"/>
          <w:szCs w:val="21"/>
        </w:rPr>
        <w:t>正本份数：1份，副本份数：</w:t>
      </w:r>
      <w:r w:rsidRPr="00A6092A">
        <w:rPr>
          <w:rFonts w:ascii="Times New Roman" w:eastAsia="宋体" w:hAnsi="宋体" w:cs="Times New Roman" w:hint="eastAsia"/>
          <w:sz w:val="24"/>
          <w:szCs w:val="24"/>
        </w:rPr>
        <w:t>3</w:t>
      </w:r>
      <w:r w:rsidRPr="00A6092A">
        <w:rPr>
          <w:rFonts w:ascii="宋体" w:eastAsia="宋体" w:hAnsi="宋体" w:cs="Times New Roman" w:hint="eastAsia"/>
          <w:sz w:val="24"/>
          <w:szCs w:val="21"/>
        </w:rPr>
        <w:t>份</w:t>
      </w:r>
    </w:p>
    <w:p w14:paraId="4615D66B" w14:textId="77777777" w:rsidR="00ED2BE7" w:rsidRPr="00A6092A" w:rsidRDefault="00EC56CE">
      <w:pPr>
        <w:snapToGrid w:val="0"/>
        <w:spacing w:line="360" w:lineRule="auto"/>
        <w:ind w:firstLineChars="200" w:firstLine="482"/>
        <w:rPr>
          <w:rFonts w:ascii="宋体" w:eastAsia="宋体" w:hAnsi="宋体" w:cs="Times New Roman"/>
          <w:b/>
          <w:bCs/>
          <w:sz w:val="24"/>
          <w:szCs w:val="21"/>
        </w:rPr>
      </w:pPr>
      <w:r w:rsidRPr="00A6092A">
        <w:rPr>
          <w:rFonts w:ascii="宋体" w:eastAsia="宋体" w:hAnsi="宋体" w:cs="Times New Roman" w:hint="eastAsia"/>
          <w:b/>
          <w:bCs/>
          <w:sz w:val="24"/>
          <w:szCs w:val="21"/>
        </w:rPr>
        <w:t>九、本次采购响应保证金</w:t>
      </w:r>
    </w:p>
    <w:p w14:paraId="0650F181" w14:textId="77777777" w:rsidR="00ED2BE7" w:rsidRPr="00A6092A" w:rsidRDefault="00EC56CE">
      <w:pPr>
        <w:snapToGrid w:val="0"/>
        <w:spacing w:line="360" w:lineRule="auto"/>
        <w:ind w:firstLineChars="200" w:firstLine="480"/>
        <w:rPr>
          <w:rFonts w:ascii="宋体" w:eastAsia="宋体" w:hAnsi="宋体" w:cs="Times New Roman"/>
          <w:bCs/>
          <w:sz w:val="24"/>
          <w:szCs w:val="21"/>
        </w:rPr>
      </w:pPr>
      <w:r w:rsidRPr="00A6092A">
        <w:rPr>
          <w:rFonts w:ascii="宋体" w:eastAsia="宋体" w:hAnsi="宋体" w:cs="Times New Roman" w:hint="eastAsia"/>
          <w:bCs/>
          <w:sz w:val="24"/>
          <w:szCs w:val="21"/>
        </w:rPr>
        <w:t>本项目不收取保证金。</w:t>
      </w:r>
    </w:p>
    <w:p w14:paraId="12BB9CD2" w14:textId="77777777" w:rsidR="00ED2BE7" w:rsidRPr="00A6092A" w:rsidRDefault="00EC56CE">
      <w:pPr>
        <w:snapToGrid w:val="0"/>
        <w:spacing w:line="360" w:lineRule="auto"/>
        <w:ind w:firstLineChars="200" w:firstLine="482"/>
        <w:rPr>
          <w:rFonts w:ascii="宋体" w:eastAsia="宋体" w:hAnsi="宋体" w:cs="Times New Roman"/>
          <w:b/>
          <w:bCs/>
          <w:sz w:val="24"/>
          <w:szCs w:val="21"/>
        </w:rPr>
      </w:pPr>
      <w:r w:rsidRPr="00A6092A">
        <w:rPr>
          <w:rFonts w:ascii="宋体" w:eastAsia="宋体" w:hAnsi="宋体" w:cs="Times New Roman" w:hint="eastAsia"/>
          <w:b/>
          <w:bCs/>
          <w:sz w:val="24"/>
          <w:szCs w:val="21"/>
        </w:rPr>
        <w:t>十、其他</w:t>
      </w:r>
    </w:p>
    <w:p w14:paraId="1A64AF50" w14:textId="77777777" w:rsidR="00ED2BE7" w:rsidRPr="00A6092A" w:rsidRDefault="00EC56CE">
      <w:pPr>
        <w:spacing w:line="360" w:lineRule="auto"/>
        <w:ind w:firstLineChars="200" w:firstLine="480"/>
        <w:jc w:val="left"/>
        <w:rPr>
          <w:rFonts w:ascii="宋体" w:eastAsia="宋体" w:hAnsi="宋体" w:cs="Times New Roman"/>
          <w:bCs/>
          <w:sz w:val="24"/>
          <w:szCs w:val="24"/>
        </w:rPr>
      </w:pPr>
      <w:bookmarkStart w:id="12" w:name="_Toc20823314"/>
      <w:bookmarkStart w:id="13" w:name="_Toc120614211"/>
      <w:bookmarkStart w:id="14" w:name="_Toc120614221"/>
      <w:bookmarkStart w:id="15" w:name="_Toc479757207"/>
      <w:bookmarkStart w:id="16" w:name="_Toc16938558"/>
      <w:bookmarkStart w:id="17" w:name="_Toc444669970"/>
      <w:bookmarkStart w:id="18" w:name="_Toc513029242"/>
      <w:r w:rsidRPr="00A6092A">
        <w:rPr>
          <w:rFonts w:ascii="宋体" w:eastAsia="宋体" w:hAnsi="宋体" w:cs="Times New Roman" w:hint="eastAsia"/>
          <w:bCs/>
          <w:sz w:val="24"/>
          <w:szCs w:val="24"/>
        </w:rPr>
        <w:t>无</w:t>
      </w:r>
    </w:p>
    <w:bookmarkEnd w:id="12"/>
    <w:bookmarkEnd w:id="13"/>
    <w:bookmarkEnd w:id="14"/>
    <w:bookmarkEnd w:id="15"/>
    <w:bookmarkEnd w:id="16"/>
    <w:bookmarkEnd w:id="17"/>
    <w:bookmarkEnd w:id="18"/>
    <w:p w14:paraId="3CBB80F2" w14:textId="77777777" w:rsidR="00ED2BE7" w:rsidRPr="00A6092A" w:rsidRDefault="00EC56CE">
      <w:pPr>
        <w:keepNext/>
        <w:keepLines/>
        <w:spacing w:before="260" w:after="260" w:line="416" w:lineRule="auto"/>
        <w:ind w:firstLineChars="550" w:firstLine="2429"/>
        <w:outlineLvl w:val="1"/>
        <w:rPr>
          <w:rFonts w:ascii="黑体" w:eastAsia="黑体" w:hAnsi="Arial" w:cs="Times New Roman"/>
          <w:sz w:val="44"/>
          <w:szCs w:val="44"/>
        </w:rPr>
      </w:pPr>
      <w:r w:rsidRPr="00A6092A">
        <w:rPr>
          <w:rFonts w:ascii="黑体" w:eastAsia="黑体" w:hAnsi="Arial" w:cs="Times New Roman" w:hint="eastAsia"/>
          <w:b/>
          <w:bCs/>
          <w:sz w:val="44"/>
          <w:szCs w:val="44"/>
        </w:rPr>
        <w:lastRenderedPageBreak/>
        <w:t xml:space="preserve">第二章  </w:t>
      </w:r>
      <w:bookmarkStart w:id="19" w:name="_Toc513029202"/>
      <w:bookmarkStart w:id="20" w:name="_Toc120614213"/>
      <w:bookmarkStart w:id="21" w:name="_Toc16938518"/>
      <w:bookmarkStart w:id="22" w:name="_Toc20823274"/>
      <w:r w:rsidRPr="00A6092A">
        <w:rPr>
          <w:rFonts w:ascii="黑体" w:eastAsia="黑体" w:hAnsi="Arial" w:cs="Times New Roman" w:hint="eastAsia"/>
          <w:b/>
          <w:bCs/>
          <w:sz w:val="44"/>
          <w:szCs w:val="44"/>
        </w:rPr>
        <w:t>响应人须知</w:t>
      </w:r>
      <w:bookmarkEnd w:id="19"/>
      <w:bookmarkEnd w:id="20"/>
      <w:bookmarkEnd w:id="21"/>
      <w:bookmarkEnd w:id="22"/>
    </w:p>
    <w:p w14:paraId="6ECC265B" w14:textId="77777777" w:rsidR="00ED2BE7" w:rsidRPr="00A6092A" w:rsidRDefault="00EC56CE">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23" w:name="_Toc16938519"/>
      <w:bookmarkStart w:id="24" w:name="_Toc120614214"/>
      <w:bookmarkStart w:id="25" w:name="_Toc20823275"/>
      <w:bookmarkStart w:id="26" w:name="_Toc513029203"/>
      <w:bookmarkStart w:id="27" w:name="_Toc513029237"/>
      <w:bookmarkStart w:id="28" w:name="_Toc20823309"/>
      <w:bookmarkStart w:id="29" w:name="_Toc16938553"/>
      <w:r w:rsidRPr="00A6092A">
        <w:rPr>
          <w:rFonts w:ascii="Times New Roman" w:eastAsia="宋体" w:hAnsi="Times New Roman" w:cs="Times New Roman" w:hint="eastAsia"/>
          <w:b/>
          <w:bCs/>
          <w:sz w:val="32"/>
          <w:szCs w:val="32"/>
        </w:rPr>
        <w:t>一、总则</w:t>
      </w:r>
      <w:bookmarkEnd w:id="23"/>
      <w:bookmarkEnd w:id="24"/>
      <w:bookmarkEnd w:id="25"/>
      <w:bookmarkEnd w:id="26"/>
    </w:p>
    <w:p w14:paraId="02F15C7D" w14:textId="77777777" w:rsidR="00ED2BE7" w:rsidRPr="00A6092A" w:rsidRDefault="00EC56CE">
      <w:pPr>
        <w:keepNext/>
        <w:keepLines/>
        <w:spacing w:line="360" w:lineRule="auto"/>
        <w:ind w:firstLineChars="150" w:firstLine="422"/>
        <w:outlineLvl w:val="3"/>
        <w:rPr>
          <w:rFonts w:ascii="宋体" w:eastAsia="宋体" w:hAnsi="宋体" w:cs="Times New Roman"/>
          <w:b/>
          <w:sz w:val="28"/>
          <w:szCs w:val="28"/>
        </w:rPr>
      </w:pPr>
      <w:bookmarkStart w:id="30" w:name="_Hlt16619475"/>
      <w:bookmarkStart w:id="31" w:name="_Toc458694821"/>
      <w:bookmarkStart w:id="32" w:name="_Toc513029204"/>
      <w:bookmarkStart w:id="33" w:name="_Toc16938520"/>
      <w:bookmarkStart w:id="34" w:name="_Toc20823276"/>
      <w:bookmarkEnd w:id="30"/>
      <w:r w:rsidRPr="00A6092A">
        <w:rPr>
          <w:rFonts w:ascii="宋体" w:eastAsia="宋体" w:hAnsi="宋体" w:cs="Times New Roman" w:hint="eastAsia"/>
          <w:b/>
          <w:sz w:val="28"/>
          <w:szCs w:val="28"/>
        </w:rPr>
        <w:t>1</w:t>
      </w:r>
      <w:bookmarkEnd w:id="31"/>
      <w:r w:rsidRPr="00A6092A">
        <w:rPr>
          <w:rFonts w:ascii="宋体" w:eastAsia="宋体" w:hAnsi="宋体" w:cs="Times New Roman" w:hint="eastAsia"/>
          <w:b/>
          <w:sz w:val="28"/>
          <w:szCs w:val="28"/>
        </w:rPr>
        <w:t>、采购方式</w:t>
      </w:r>
      <w:bookmarkEnd w:id="32"/>
      <w:bookmarkEnd w:id="33"/>
      <w:bookmarkEnd w:id="34"/>
    </w:p>
    <w:p w14:paraId="16853F33" w14:textId="77777777" w:rsidR="00ED2BE7" w:rsidRPr="00A6092A" w:rsidRDefault="00EC56CE">
      <w:pPr>
        <w:keepNext/>
        <w:keepLines/>
        <w:spacing w:line="360" w:lineRule="auto"/>
        <w:ind w:firstLineChars="150" w:firstLine="360"/>
        <w:outlineLvl w:val="3"/>
        <w:rPr>
          <w:rFonts w:ascii="宋体" w:eastAsia="宋体" w:hAnsi="宋体" w:cs="Times New Roman"/>
          <w:sz w:val="28"/>
          <w:szCs w:val="28"/>
        </w:rPr>
      </w:pPr>
      <w:r w:rsidRPr="00A6092A">
        <w:rPr>
          <w:rFonts w:ascii="宋体" w:eastAsia="宋体" w:hAnsi="宋体" w:cs="Times New Roman" w:hint="eastAsia"/>
          <w:bCs/>
          <w:sz w:val="24"/>
          <w:szCs w:val="28"/>
        </w:rPr>
        <w:t>1.1本采购文件仅适用于采购公告中所述项目。</w:t>
      </w:r>
    </w:p>
    <w:p w14:paraId="7A882F5B" w14:textId="77777777" w:rsidR="00ED2BE7" w:rsidRPr="00A6092A" w:rsidRDefault="00EC56CE">
      <w:pPr>
        <w:keepNext/>
        <w:keepLines/>
        <w:spacing w:line="360" w:lineRule="auto"/>
        <w:ind w:firstLineChars="150" w:firstLine="422"/>
        <w:outlineLvl w:val="3"/>
        <w:rPr>
          <w:rFonts w:ascii="宋体" w:eastAsia="宋体" w:hAnsi="宋体" w:cs="Times New Roman"/>
          <w:b/>
          <w:sz w:val="28"/>
          <w:szCs w:val="28"/>
        </w:rPr>
      </w:pPr>
      <w:bookmarkStart w:id="35" w:name="_Toc20823277"/>
      <w:bookmarkStart w:id="36" w:name="_Toc513029205"/>
      <w:bookmarkStart w:id="37" w:name="_Toc16938521"/>
      <w:r w:rsidRPr="00A6092A">
        <w:rPr>
          <w:rFonts w:ascii="宋体" w:eastAsia="宋体" w:hAnsi="宋体" w:cs="Times New Roman" w:hint="eastAsia"/>
          <w:b/>
          <w:sz w:val="28"/>
          <w:szCs w:val="28"/>
        </w:rPr>
        <w:t>2、合格的响应人</w:t>
      </w:r>
      <w:bookmarkEnd w:id="35"/>
      <w:bookmarkEnd w:id="36"/>
      <w:bookmarkEnd w:id="37"/>
    </w:p>
    <w:p w14:paraId="1FD4DDE6" w14:textId="77777777" w:rsidR="00ED2BE7" w:rsidRPr="00A6092A" w:rsidRDefault="00EC56CE">
      <w:pPr>
        <w:keepNext/>
        <w:keepLines/>
        <w:spacing w:line="360" w:lineRule="auto"/>
        <w:ind w:firstLineChars="150" w:firstLine="360"/>
        <w:outlineLvl w:val="3"/>
        <w:rPr>
          <w:rFonts w:ascii="宋体" w:eastAsia="宋体" w:hAnsi="宋体" w:cs="Times New Roman"/>
          <w:bCs/>
          <w:sz w:val="24"/>
          <w:szCs w:val="28"/>
        </w:rPr>
      </w:pPr>
      <w:r w:rsidRPr="00A6092A">
        <w:rPr>
          <w:rFonts w:ascii="宋体" w:eastAsia="宋体" w:hAnsi="宋体" w:cs="Times New Roman" w:hint="eastAsia"/>
          <w:bCs/>
          <w:sz w:val="24"/>
          <w:szCs w:val="28"/>
        </w:rPr>
        <w:t>2.1 满足采购公告中供应商的资质要求的规定。</w:t>
      </w:r>
    </w:p>
    <w:p w14:paraId="4633C9F0" w14:textId="77777777" w:rsidR="00ED2BE7" w:rsidRPr="00A6092A" w:rsidRDefault="00EC56CE">
      <w:pPr>
        <w:keepNext/>
        <w:keepLines/>
        <w:spacing w:line="360" w:lineRule="auto"/>
        <w:ind w:firstLineChars="150" w:firstLine="360"/>
        <w:outlineLvl w:val="3"/>
        <w:rPr>
          <w:rFonts w:ascii="宋体" w:eastAsia="宋体" w:hAnsi="宋体" w:cs="Times New Roman"/>
          <w:bCs/>
          <w:sz w:val="24"/>
          <w:szCs w:val="28"/>
        </w:rPr>
      </w:pPr>
      <w:r w:rsidRPr="00A6092A">
        <w:rPr>
          <w:rFonts w:ascii="宋体" w:eastAsia="宋体" w:hAnsi="宋体" w:cs="Times New Roman" w:hint="eastAsia"/>
          <w:bCs/>
          <w:sz w:val="24"/>
          <w:szCs w:val="28"/>
        </w:rPr>
        <w:t>2.2 满足本文件实质性条款的规定。</w:t>
      </w:r>
    </w:p>
    <w:p w14:paraId="1FACF131" w14:textId="77777777" w:rsidR="00ED2BE7" w:rsidRPr="00A6092A" w:rsidRDefault="00EC56CE">
      <w:pPr>
        <w:keepNext/>
        <w:keepLines/>
        <w:spacing w:line="360" w:lineRule="auto"/>
        <w:ind w:firstLineChars="150" w:firstLine="422"/>
        <w:outlineLvl w:val="3"/>
        <w:rPr>
          <w:rFonts w:ascii="宋体" w:eastAsia="宋体" w:hAnsi="宋体" w:cs="Times New Roman"/>
          <w:b/>
          <w:sz w:val="28"/>
          <w:szCs w:val="28"/>
        </w:rPr>
      </w:pPr>
      <w:bookmarkStart w:id="38" w:name="_Toc20823278"/>
      <w:bookmarkStart w:id="39" w:name="_Toc513029206"/>
      <w:bookmarkStart w:id="40" w:name="_Toc16938522"/>
      <w:r w:rsidRPr="00A6092A">
        <w:rPr>
          <w:rFonts w:ascii="宋体" w:eastAsia="宋体" w:hAnsi="宋体" w:cs="Times New Roman" w:hint="eastAsia"/>
          <w:b/>
          <w:sz w:val="28"/>
          <w:szCs w:val="28"/>
        </w:rPr>
        <w:t>3、适用法律</w:t>
      </w:r>
      <w:bookmarkEnd w:id="38"/>
      <w:bookmarkEnd w:id="39"/>
      <w:bookmarkEnd w:id="40"/>
    </w:p>
    <w:p w14:paraId="20CC5883" w14:textId="77777777" w:rsidR="00ED2BE7" w:rsidRPr="00A6092A" w:rsidRDefault="00EC56CE">
      <w:pPr>
        <w:keepNext/>
        <w:keepLines/>
        <w:spacing w:line="360" w:lineRule="auto"/>
        <w:ind w:firstLineChars="150" w:firstLine="360"/>
        <w:outlineLvl w:val="3"/>
        <w:rPr>
          <w:rFonts w:ascii="宋体" w:eastAsia="宋体" w:hAnsi="宋体" w:cs="Times New Roman"/>
          <w:bCs/>
          <w:sz w:val="24"/>
          <w:szCs w:val="28"/>
        </w:rPr>
      </w:pPr>
      <w:r w:rsidRPr="00A6092A">
        <w:rPr>
          <w:rFonts w:ascii="宋体" w:eastAsia="宋体" w:hAnsi="宋体" w:cs="Times New Roman" w:hint="eastAsia"/>
          <w:bCs/>
          <w:sz w:val="24"/>
          <w:szCs w:val="28"/>
        </w:rPr>
        <w:t>3.1 本次采购及由此产生的合同受中华人民共和国有关的法律法规制约和保护</w:t>
      </w:r>
      <w:r w:rsidRPr="00A6092A">
        <w:rPr>
          <w:rFonts w:ascii="宋体" w:eastAsia="宋体" w:hAnsi="宋体" w:cs="Times New Roman"/>
          <w:bCs/>
          <w:sz w:val="24"/>
          <w:szCs w:val="28"/>
        </w:rPr>
        <w:t>。</w:t>
      </w:r>
    </w:p>
    <w:p w14:paraId="3D74761A" w14:textId="77777777" w:rsidR="00ED2BE7" w:rsidRPr="00A6092A" w:rsidRDefault="00EC56CE">
      <w:pPr>
        <w:keepNext/>
        <w:keepLines/>
        <w:spacing w:line="360" w:lineRule="auto"/>
        <w:ind w:firstLineChars="150" w:firstLine="422"/>
        <w:outlineLvl w:val="3"/>
        <w:rPr>
          <w:rFonts w:ascii="宋体" w:eastAsia="宋体" w:hAnsi="宋体" w:cs="Times New Roman"/>
          <w:b/>
          <w:sz w:val="28"/>
          <w:szCs w:val="28"/>
        </w:rPr>
      </w:pPr>
      <w:bookmarkStart w:id="41" w:name="_Toc513029207"/>
      <w:bookmarkStart w:id="42" w:name="_Toc20823279"/>
      <w:bookmarkStart w:id="43" w:name="_Toc16938523"/>
      <w:bookmarkStart w:id="44" w:name="_Toc462564067"/>
      <w:r w:rsidRPr="00A6092A">
        <w:rPr>
          <w:rFonts w:ascii="宋体" w:eastAsia="宋体" w:hAnsi="宋体" w:cs="Times New Roman" w:hint="eastAsia"/>
          <w:b/>
          <w:sz w:val="28"/>
          <w:szCs w:val="28"/>
        </w:rPr>
        <w:t>4、响应费用</w:t>
      </w:r>
      <w:bookmarkEnd w:id="41"/>
      <w:bookmarkEnd w:id="42"/>
      <w:bookmarkEnd w:id="43"/>
      <w:bookmarkEnd w:id="44"/>
    </w:p>
    <w:p w14:paraId="781AC647" w14:textId="77777777" w:rsidR="00ED2BE7" w:rsidRPr="00A6092A" w:rsidRDefault="00EC56CE">
      <w:pPr>
        <w:keepNext/>
        <w:keepLines/>
        <w:spacing w:line="360" w:lineRule="auto"/>
        <w:ind w:firstLineChars="150" w:firstLine="360"/>
        <w:outlineLvl w:val="3"/>
        <w:rPr>
          <w:rFonts w:ascii="宋体" w:eastAsia="宋体" w:hAnsi="宋体" w:cs="Times New Roman"/>
          <w:bCs/>
          <w:sz w:val="24"/>
          <w:szCs w:val="28"/>
        </w:rPr>
      </w:pPr>
      <w:r w:rsidRPr="00A6092A">
        <w:rPr>
          <w:rFonts w:ascii="宋体" w:eastAsia="宋体" w:hAnsi="宋体" w:cs="Times New Roman" w:hint="eastAsia"/>
          <w:bCs/>
          <w:sz w:val="24"/>
          <w:szCs w:val="28"/>
        </w:rPr>
        <w:t>4.1 响应人应自行承担所有与参加响应有关的费用，无论响应过程中的做法和结果如何，南京医科大学附属口腔医院采购中心（以下简称采购中心）在任何情况下均无义务和责任承担这些费用。</w:t>
      </w:r>
    </w:p>
    <w:p w14:paraId="5552CDC5" w14:textId="77777777" w:rsidR="00ED2BE7" w:rsidRPr="00A6092A" w:rsidRDefault="00EC56CE">
      <w:pPr>
        <w:keepNext/>
        <w:keepLines/>
        <w:spacing w:line="360" w:lineRule="auto"/>
        <w:ind w:firstLineChars="150" w:firstLine="360"/>
        <w:outlineLvl w:val="3"/>
        <w:rPr>
          <w:rFonts w:ascii="宋体" w:eastAsia="宋体" w:hAnsi="宋体" w:cs="Times New Roman"/>
          <w:bCs/>
          <w:sz w:val="24"/>
          <w:szCs w:val="28"/>
        </w:rPr>
      </w:pPr>
      <w:r w:rsidRPr="00A6092A">
        <w:rPr>
          <w:rFonts w:ascii="宋体" w:eastAsia="宋体" w:hAnsi="宋体" w:cs="Times New Roman" w:hint="eastAsia"/>
          <w:bCs/>
          <w:sz w:val="24"/>
          <w:szCs w:val="28"/>
        </w:rPr>
        <w:t>4.2 本次采购采购中心和采购人不收取标书工本费与成交服务费。</w:t>
      </w:r>
    </w:p>
    <w:p w14:paraId="1B4176DB" w14:textId="77777777" w:rsidR="00ED2BE7" w:rsidRPr="00A6092A" w:rsidRDefault="00EC56CE">
      <w:pPr>
        <w:keepNext/>
        <w:keepLines/>
        <w:spacing w:line="360" w:lineRule="auto"/>
        <w:ind w:firstLineChars="150" w:firstLine="422"/>
        <w:outlineLvl w:val="3"/>
        <w:rPr>
          <w:rFonts w:ascii="宋体" w:eastAsia="宋体" w:hAnsi="宋体" w:cs="Times New Roman"/>
          <w:b/>
          <w:sz w:val="28"/>
          <w:szCs w:val="28"/>
        </w:rPr>
      </w:pPr>
      <w:r w:rsidRPr="00A6092A">
        <w:rPr>
          <w:rFonts w:ascii="宋体" w:eastAsia="宋体" w:hAnsi="宋体" w:cs="Times New Roman" w:hint="eastAsia"/>
          <w:b/>
          <w:sz w:val="28"/>
          <w:szCs w:val="28"/>
        </w:rPr>
        <w:t>5、采购文件的约束力</w:t>
      </w:r>
    </w:p>
    <w:p w14:paraId="4E33B900" w14:textId="77777777" w:rsidR="00ED2BE7" w:rsidRPr="00A6092A" w:rsidRDefault="00EC56CE">
      <w:pPr>
        <w:keepNext/>
        <w:keepLines/>
        <w:spacing w:line="360" w:lineRule="auto"/>
        <w:ind w:firstLineChars="150" w:firstLine="360"/>
        <w:outlineLvl w:val="3"/>
        <w:rPr>
          <w:rFonts w:ascii="宋体" w:eastAsia="宋体" w:hAnsi="宋体" w:cs="Times New Roman"/>
          <w:bCs/>
          <w:sz w:val="24"/>
          <w:szCs w:val="28"/>
        </w:rPr>
      </w:pPr>
      <w:r w:rsidRPr="00A6092A">
        <w:rPr>
          <w:rFonts w:ascii="宋体" w:eastAsia="宋体" w:hAnsi="宋体" w:cs="Times New Roman" w:hint="eastAsia"/>
          <w:bCs/>
          <w:sz w:val="24"/>
          <w:szCs w:val="28"/>
        </w:rPr>
        <w:t>5.1 响应人一旦参加本项目采购活动，即被认为接受了本采购文件的规定和约束。</w:t>
      </w:r>
      <w:bookmarkStart w:id="45" w:name="_Toc16938525"/>
      <w:bookmarkStart w:id="46" w:name="_Toc513029209"/>
      <w:bookmarkStart w:id="47" w:name="_Toc20823281"/>
      <w:bookmarkStart w:id="48" w:name="_Toc120614215"/>
    </w:p>
    <w:p w14:paraId="5C125D52" w14:textId="77777777" w:rsidR="00ED2BE7" w:rsidRPr="00A6092A" w:rsidRDefault="00EC56CE">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r w:rsidRPr="00A6092A">
        <w:rPr>
          <w:rFonts w:ascii="Times New Roman" w:eastAsia="宋体" w:hAnsi="Times New Roman" w:cs="Times New Roman" w:hint="eastAsia"/>
          <w:b/>
          <w:bCs/>
          <w:sz w:val="32"/>
          <w:szCs w:val="32"/>
        </w:rPr>
        <w:t>二、采购文件</w:t>
      </w:r>
      <w:bookmarkEnd w:id="45"/>
      <w:bookmarkEnd w:id="46"/>
      <w:bookmarkEnd w:id="47"/>
      <w:bookmarkEnd w:id="48"/>
    </w:p>
    <w:p w14:paraId="6DA7011E" w14:textId="77777777" w:rsidR="00ED2BE7" w:rsidRPr="00A6092A" w:rsidRDefault="00EC56CE">
      <w:pPr>
        <w:keepNext/>
        <w:keepLines/>
        <w:spacing w:line="360" w:lineRule="auto"/>
        <w:ind w:firstLineChars="150" w:firstLine="422"/>
        <w:outlineLvl w:val="3"/>
        <w:rPr>
          <w:rFonts w:ascii="宋体" w:eastAsia="宋体" w:hAnsi="宋体" w:cs="Times New Roman"/>
          <w:b/>
          <w:sz w:val="28"/>
          <w:szCs w:val="28"/>
        </w:rPr>
      </w:pPr>
      <w:bookmarkStart w:id="49" w:name="_Toc513029210"/>
      <w:bookmarkStart w:id="50" w:name="_Toc20823282"/>
      <w:bookmarkStart w:id="51" w:name="_Toc16938526"/>
      <w:r w:rsidRPr="00A6092A">
        <w:rPr>
          <w:rFonts w:ascii="宋体" w:eastAsia="宋体" w:hAnsi="宋体" w:cs="Times New Roman" w:hint="eastAsia"/>
          <w:b/>
          <w:sz w:val="28"/>
          <w:szCs w:val="28"/>
        </w:rPr>
        <w:t>6、采购文件构成</w:t>
      </w:r>
      <w:bookmarkEnd w:id="49"/>
      <w:bookmarkEnd w:id="50"/>
      <w:bookmarkEnd w:id="51"/>
    </w:p>
    <w:p w14:paraId="355FEBB2" w14:textId="77777777" w:rsidR="00ED2BE7" w:rsidRPr="00A6092A" w:rsidRDefault="00EC56CE">
      <w:pPr>
        <w:keepNext/>
        <w:keepLines/>
        <w:spacing w:line="360" w:lineRule="auto"/>
        <w:ind w:firstLineChars="150" w:firstLine="360"/>
        <w:outlineLvl w:val="3"/>
        <w:rPr>
          <w:rFonts w:ascii="宋体" w:eastAsia="宋体" w:hAnsi="宋体" w:cs="Times New Roman"/>
          <w:bCs/>
          <w:sz w:val="24"/>
          <w:szCs w:val="28"/>
        </w:rPr>
      </w:pPr>
      <w:r w:rsidRPr="00A6092A">
        <w:rPr>
          <w:rFonts w:ascii="宋体" w:eastAsia="宋体" w:hAnsi="宋体" w:cs="Times New Roman" w:hint="eastAsia"/>
          <w:bCs/>
          <w:sz w:val="24"/>
          <w:szCs w:val="28"/>
        </w:rPr>
        <w:t>6.1 采购文件由以下部分组成：</w:t>
      </w:r>
    </w:p>
    <w:p w14:paraId="1D049223" w14:textId="77777777" w:rsidR="00ED2BE7" w:rsidRPr="00A6092A" w:rsidRDefault="00EC56CE">
      <w:pPr>
        <w:spacing w:line="360" w:lineRule="auto"/>
        <w:ind w:firstLineChars="150" w:firstLine="360"/>
        <w:rPr>
          <w:rFonts w:ascii="宋体" w:eastAsia="宋体" w:hAnsi="宋体" w:cs="Times New Roman"/>
          <w:sz w:val="24"/>
          <w:szCs w:val="24"/>
        </w:rPr>
      </w:pPr>
      <w:r w:rsidRPr="00A6092A">
        <w:rPr>
          <w:rFonts w:ascii="宋体" w:eastAsia="宋体" w:hAnsi="宋体" w:cs="Times New Roman" w:hint="eastAsia"/>
          <w:sz w:val="24"/>
          <w:szCs w:val="24"/>
        </w:rPr>
        <w:t>（1）采购公告</w:t>
      </w:r>
    </w:p>
    <w:p w14:paraId="66BABC5E" w14:textId="77777777" w:rsidR="00ED2BE7" w:rsidRPr="00A6092A" w:rsidRDefault="00EC56CE">
      <w:pPr>
        <w:spacing w:line="360" w:lineRule="auto"/>
        <w:ind w:firstLineChars="150" w:firstLine="360"/>
        <w:rPr>
          <w:rFonts w:ascii="宋体" w:eastAsia="宋体" w:hAnsi="宋体" w:cs="Times New Roman"/>
          <w:sz w:val="24"/>
          <w:szCs w:val="24"/>
        </w:rPr>
      </w:pPr>
      <w:r w:rsidRPr="00A6092A">
        <w:rPr>
          <w:rFonts w:ascii="宋体" w:eastAsia="宋体" w:hAnsi="宋体" w:cs="Times New Roman" w:hint="eastAsia"/>
          <w:sz w:val="24"/>
          <w:szCs w:val="24"/>
        </w:rPr>
        <w:t>（2）响应人须知</w:t>
      </w:r>
    </w:p>
    <w:p w14:paraId="68F55831" w14:textId="77777777" w:rsidR="00ED2BE7" w:rsidRPr="00A6092A" w:rsidRDefault="00EC56CE">
      <w:pPr>
        <w:spacing w:line="360" w:lineRule="auto"/>
        <w:ind w:firstLineChars="150" w:firstLine="360"/>
        <w:rPr>
          <w:rFonts w:ascii="宋体" w:eastAsia="宋体" w:hAnsi="宋体" w:cs="Times New Roman"/>
          <w:sz w:val="24"/>
          <w:szCs w:val="24"/>
        </w:rPr>
      </w:pPr>
      <w:r w:rsidRPr="00A6092A">
        <w:rPr>
          <w:rFonts w:ascii="宋体" w:eastAsia="宋体" w:hAnsi="宋体" w:cs="Times New Roman" w:hint="eastAsia"/>
          <w:sz w:val="24"/>
          <w:szCs w:val="24"/>
        </w:rPr>
        <w:t>（3）合同条款及格式</w:t>
      </w:r>
    </w:p>
    <w:p w14:paraId="4E1C34FE" w14:textId="77777777" w:rsidR="00ED2BE7" w:rsidRPr="00A6092A" w:rsidRDefault="00EC56CE">
      <w:pPr>
        <w:spacing w:line="360" w:lineRule="auto"/>
        <w:ind w:firstLineChars="150" w:firstLine="360"/>
        <w:rPr>
          <w:rFonts w:ascii="宋体" w:eastAsia="宋体" w:hAnsi="宋体" w:cs="Times New Roman"/>
          <w:sz w:val="24"/>
          <w:szCs w:val="24"/>
        </w:rPr>
      </w:pPr>
      <w:r w:rsidRPr="00A6092A">
        <w:rPr>
          <w:rFonts w:ascii="宋体" w:eastAsia="宋体" w:hAnsi="宋体" w:cs="Times New Roman" w:hint="eastAsia"/>
          <w:sz w:val="24"/>
          <w:szCs w:val="24"/>
        </w:rPr>
        <w:t>（4）项目需求</w:t>
      </w:r>
    </w:p>
    <w:p w14:paraId="1EDC6F01" w14:textId="77777777" w:rsidR="00ED2BE7" w:rsidRPr="00A6092A" w:rsidRDefault="00EC56CE">
      <w:pPr>
        <w:spacing w:line="360" w:lineRule="auto"/>
        <w:ind w:firstLineChars="150" w:firstLine="360"/>
        <w:rPr>
          <w:rFonts w:ascii="Times New Roman" w:eastAsia="宋体" w:hAnsi="Times New Roman" w:cs="Times New Roman"/>
          <w:sz w:val="24"/>
          <w:szCs w:val="24"/>
        </w:rPr>
      </w:pPr>
      <w:r w:rsidRPr="00A6092A">
        <w:rPr>
          <w:rFonts w:ascii="宋体" w:eastAsia="宋体" w:hAnsi="宋体" w:cs="Times New Roman" w:hint="eastAsia"/>
          <w:sz w:val="24"/>
          <w:szCs w:val="24"/>
        </w:rPr>
        <w:t>（5）</w:t>
      </w:r>
      <w:r w:rsidRPr="00A6092A">
        <w:rPr>
          <w:rFonts w:ascii="Times New Roman" w:eastAsia="宋体" w:hAnsi="宋体" w:cs="Times New Roman" w:hint="eastAsia"/>
          <w:sz w:val="24"/>
          <w:szCs w:val="24"/>
        </w:rPr>
        <w:t>评标方法与评标标准</w:t>
      </w:r>
    </w:p>
    <w:p w14:paraId="41EBC40E" w14:textId="77777777" w:rsidR="00ED2BE7" w:rsidRPr="00A6092A" w:rsidRDefault="00EC56CE">
      <w:pPr>
        <w:spacing w:line="360" w:lineRule="auto"/>
        <w:ind w:firstLineChars="150" w:firstLine="360"/>
        <w:rPr>
          <w:rFonts w:ascii="宋体" w:eastAsia="宋体" w:hAnsi="宋体" w:cs="Times New Roman"/>
          <w:sz w:val="24"/>
          <w:szCs w:val="24"/>
        </w:rPr>
      </w:pPr>
      <w:r w:rsidRPr="00A6092A">
        <w:rPr>
          <w:rFonts w:ascii="宋体" w:eastAsia="宋体" w:hAnsi="宋体" w:cs="Times New Roman" w:hint="eastAsia"/>
          <w:sz w:val="24"/>
          <w:szCs w:val="24"/>
        </w:rPr>
        <w:t>（6）响应文件格式</w:t>
      </w:r>
    </w:p>
    <w:p w14:paraId="00B602F7" w14:textId="77777777" w:rsidR="00ED2BE7" w:rsidRPr="00A6092A" w:rsidRDefault="00EC56CE">
      <w:pPr>
        <w:spacing w:line="500" w:lineRule="exact"/>
        <w:ind w:firstLineChars="200" w:firstLine="480"/>
        <w:rPr>
          <w:rFonts w:ascii="宋体" w:eastAsia="宋体" w:hAnsi="宋体" w:cs="Times New Roman"/>
          <w:sz w:val="24"/>
          <w:szCs w:val="21"/>
        </w:rPr>
      </w:pPr>
      <w:r w:rsidRPr="00A6092A">
        <w:rPr>
          <w:rFonts w:ascii="宋体" w:eastAsia="宋体" w:hAnsi="宋体" w:cs="Times New Roman" w:hint="eastAsia"/>
          <w:sz w:val="24"/>
          <w:szCs w:val="21"/>
        </w:rPr>
        <w:lastRenderedPageBreak/>
        <w:t>请仔细检查采购文件是否齐全，如有</w:t>
      </w:r>
      <w:proofErr w:type="gramStart"/>
      <w:r w:rsidRPr="00A6092A">
        <w:rPr>
          <w:rFonts w:ascii="宋体" w:eastAsia="宋体" w:hAnsi="宋体" w:cs="Times New Roman" w:hint="eastAsia"/>
          <w:sz w:val="24"/>
          <w:szCs w:val="21"/>
        </w:rPr>
        <w:t>缺漏请</w:t>
      </w:r>
      <w:proofErr w:type="gramEnd"/>
      <w:r w:rsidRPr="00A6092A">
        <w:rPr>
          <w:rFonts w:ascii="宋体" w:eastAsia="宋体" w:hAnsi="宋体" w:cs="Times New Roman" w:hint="eastAsia"/>
          <w:sz w:val="24"/>
          <w:szCs w:val="21"/>
        </w:rPr>
        <w:t>立即与采购中心联系解决。</w:t>
      </w:r>
    </w:p>
    <w:p w14:paraId="737A6439" w14:textId="77777777" w:rsidR="00ED2BE7" w:rsidRPr="00A6092A" w:rsidRDefault="00EC56CE">
      <w:pPr>
        <w:spacing w:line="500" w:lineRule="exact"/>
        <w:ind w:firstLineChars="200" w:firstLine="480"/>
        <w:rPr>
          <w:rFonts w:ascii="宋体" w:eastAsia="宋体" w:hAnsi="宋体" w:cs="Times New Roman"/>
          <w:sz w:val="24"/>
          <w:szCs w:val="21"/>
        </w:rPr>
      </w:pPr>
      <w:r w:rsidRPr="00A6092A">
        <w:rPr>
          <w:rFonts w:ascii="宋体" w:eastAsia="宋体" w:hAnsi="宋体" w:cs="Times New Roman" w:hint="eastAsia"/>
          <w:bCs/>
          <w:sz w:val="24"/>
          <w:szCs w:val="28"/>
        </w:rPr>
        <w:t>6.2 响应人应认真阅读采购文件中所有的事项、格式、条款和规范等要求。按采购文件要求和规定编制响应文件，并保证所提供的全部资料的真实性，以使其响应文件对采购文件</w:t>
      </w:r>
      <w:proofErr w:type="gramStart"/>
      <w:r w:rsidRPr="00A6092A">
        <w:rPr>
          <w:rFonts w:ascii="宋体" w:eastAsia="宋体" w:hAnsi="宋体" w:cs="Times New Roman" w:hint="eastAsia"/>
          <w:bCs/>
          <w:sz w:val="24"/>
          <w:szCs w:val="28"/>
        </w:rPr>
        <w:t>作出</w:t>
      </w:r>
      <w:proofErr w:type="gramEnd"/>
      <w:r w:rsidRPr="00A6092A">
        <w:rPr>
          <w:rFonts w:ascii="宋体" w:eastAsia="宋体" w:hAnsi="宋体" w:cs="Times New Roman" w:hint="eastAsia"/>
          <w:bCs/>
          <w:sz w:val="24"/>
          <w:szCs w:val="28"/>
        </w:rPr>
        <w:t>实质性响应，否则其风险由响应人自行承担。</w:t>
      </w:r>
      <w:bookmarkStart w:id="52" w:name="_Toc462564070"/>
      <w:bookmarkStart w:id="53" w:name="_Toc513029211"/>
      <w:bookmarkStart w:id="54" w:name="_Toc16938527"/>
      <w:bookmarkStart w:id="55" w:name="_Toc20823283"/>
    </w:p>
    <w:p w14:paraId="415EA7FA" w14:textId="77777777" w:rsidR="00ED2BE7" w:rsidRPr="00A6092A" w:rsidRDefault="00EC56CE">
      <w:pPr>
        <w:spacing w:line="500" w:lineRule="exact"/>
        <w:ind w:firstLineChars="200" w:firstLine="562"/>
        <w:rPr>
          <w:rFonts w:ascii="宋体" w:eastAsia="宋体" w:hAnsi="宋体" w:cs="Times New Roman"/>
          <w:sz w:val="24"/>
          <w:szCs w:val="21"/>
        </w:rPr>
      </w:pPr>
      <w:r w:rsidRPr="00A6092A">
        <w:rPr>
          <w:rFonts w:ascii="宋体" w:eastAsia="宋体" w:hAnsi="宋体" w:cs="Times New Roman" w:hint="eastAsia"/>
          <w:b/>
          <w:sz w:val="28"/>
          <w:szCs w:val="28"/>
        </w:rPr>
        <w:t>7、采购文件的澄清</w:t>
      </w:r>
      <w:bookmarkEnd w:id="52"/>
      <w:bookmarkEnd w:id="53"/>
      <w:bookmarkEnd w:id="54"/>
      <w:bookmarkEnd w:id="55"/>
    </w:p>
    <w:p w14:paraId="6558DCE8" w14:textId="77777777" w:rsidR="00ED2BE7" w:rsidRPr="00A6092A" w:rsidRDefault="00EC56CE">
      <w:pPr>
        <w:spacing w:line="500" w:lineRule="exact"/>
        <w:ind w:firstLineChars="200" w:firstLine="480"/>
        <w:rPr>
          <w:rFonts w:ascii="宋体" w:eastAsia="宋体" w:hAnsi="宋体" w:cs="Times New Roman"/>
          <w:sz w:val="24"/>
          <w:szCs w:val="21"/>
        </w:rPr>
      </w:pPr>
      <w:r w:rsidRPr="00A6092A">
        <w:rPr>
          <w:rFonts w:ascii="宋体" w:eastAsia="宋体" w:hAnsi="宋体" w:cs="Times New Roman" w:hint="eastAsia"/>
          <w:bCs/>
          <w:sz w:val="24"/>
          <w:szCs w:val="28"/>
        </w:rPr>
        <w:t>7.1 任何要求对采购文件进行澄清的响应人，应在响应截止期前按采购公告中的通讯地址，以书面形式通知采购中心。</w:t>
      </w:r>
      <w:bookmarkStart w:id="56" w:name="_Toc462564071"/>
      <w:bookmarkStart w:id="57" w:name="_Toc513029212"/>
      <w:bookmarkStart w:id="58" w:name="_Toc16938528"/>
      <w:bookmarkStart w:id="59" w:name="_Toc20823284"/>
    </w:p>
    <w:p w14:paraId="0CD6F3A5" w14:textId="77777777" w:rsidR="00ED2BE7" w:rsidRPr="00A6092A" w:rsidRDefault="00EC56CE">
      <w:pPr>
        <w:spacing w:line="500" w:lineRule="exact"/>
        <w:ind w:firstLineChars="200" w:firstLine="562"/>
        <w:rPr>
          <w:rFonts w:ascii="宋体" w:eastAsia="宋体" w:hAnsi="宋体" w:cs="Times New Roman"/>
          <w:sz w:val="24"/>
          <w:szCs w:val="21"/>
        </w:rPr>
      </w:pPr>
      <w:r w:rsidRPr="00A6092A">
        <w:rPr>
          <w:rFonts w:ascii="宋体" w:eastAsia="宋体" w:hAnsi="宋体" w:cs="Times New Roman" w:hint="eastAsia"/>
          <w:b/>
          <w:sz w:val="28"/>
          <w:szCs w:val="28"/>
        </w:rPr>
        <w:t>8、采购文件的修改</w:t>
      </w:r>
      <w:bookmarkEnd w:id="56"/>
      <w:bookmarkEnd w:id="57"/>
      <w:bookmarkEnd w:id="58"/>
      <w:bookmarkEnd w:id="59"/>
    </w:p>
    <w:p w14:paraId="5896A05C" w14:textId="77777777" w:rsidR="00ED2BE7" w:rsidRPr="00A6092A" w:rsidRDefault="00EC56CE">
      <w:pPr>
        <w:spacing w:line="500" w:lineRule="exact"/>
        <w:ind w:firstLineChars="200" w:firstLine="480"/>
        <w:rPr>
          <w:rFonts w:ascii="宋体" w:eastAsia="宋体" w:hAnsi="宋体" w:cs="Times New Roman"/>
          <w:sz w:val="24"/>
          <w:szCs w:val="21"/>
        </w:rPr>
      </w:pPr>
      <w:r w:rsidRPr="00A6092A">
        <w:rPr>
          <w:rFonts w:ascii="宋体" w:eastAsia="宋体" w:hAnsi="宋体" w:cs="Times New Roman" w:hint="eastAsia"/>
          <w:bCs/>
          <w:sz w:val="24"/>
          <w:szCs w:val="28"/>
        </w:rPr>
        <w:t>8.1 在响应截止时间前，采购中心可以对采购文件进行修改。</w:t>
      </w:r>
    </w:p>
    <w:p w14:paraId="7B195065" w14:textId="77777777" w:rsidR="00ED2BE7" w:rsidRPr="00A6092A" w:rsidRDefault="00EC56CE">
      <w:pPr>
        <w:spacing w:line="500" w:lineRule="exact"/>
        <w:ind w:firstLineChars="200" w:firstLine="480"/>
        <w:rPr>
          <w:rFonts w:ascii="宋体" w:eastAsia="宋体" w:hAnsi="宋体" w:cs="Times New Roman"/>
          <w:sz w:val="24"/>
          <w:szCs w:val="21"/>
        </w:rPr>
      </w:pPr>
      <w:r w:rsidRPr="00A6092A">
        <w:rPr>
          <w:rFonts w:ascii="宋体" w:eastAsia="宋体" w:hAnsi="宋体" w:cs="Times New Roman" w:hint="eastAsia"/>
          <w:bCs/>
          <w:sz w:val="24"/>
          <w:szCs w:val="28"/>
        </w:rPr>
        <w:t>8.2 采购中心有权推迟响应截止日期和开标日期。</w:t>
      </w:r>
    </w:p>
    <w:p w14:paraId="191DADDF" w14:textId="77777777" w:rsidR="00ED2BE7" w:rsidRPr="00A6092A" w:rsidRDefault="00EC56CE">
      <w:pPr>
        <w:spacing w:line="500" w:lineRule="exact"/>
        <w:ind w:firstLineChars="200" w:firstLine="480"/>
        <w:rPr>
          <w:rFonts w:ascii="宋体" w:eastAsia="宋体" w:hAnsi="宋体" w:cs="Times New Roman"/>
          <w:sz w:val="24"/>
          <w:szCs w:val="21"/>
        </w:rPr>
      </w:pPr>
      <w:r w:rsidRPr="00A6092A">
        <w:rPr>
          <w:rFonts w:ascii="宋体" w:eastAsia="宋体" w:hAnsi="宋体" w:cs="Times New Roman" w:hint="eastAsia"/>
          <w:bCs/>
          <w:sz w:val="24"/>
          <w:szCs w:val="28"/>
        </w:rPr>
        <w:t>8.3 采购文件的修改将在南京医科大学附属口腔医院网站公布，补充文件将作为采购文件的组成部分，并对响应人具有约束力。</w:t>
      </w:r>
      <w:bookmarkStart w:id="60" w:name="_Toc462564072"/>
      <w:bookmarkStart w:id="61" w:name="_Toc16938529"/>
      <w:bookmarkStart w:id="62" w:name="_Toc513029213"/>
      <w:bookmarkStart w:id="63" w:name="_Toc120614216"/>
      <w:bookmarkStart w:id="64" w:name="_Toc20823285"/>
    </w:p>
    <w:p w14:paraId="58649BED" w14:textId="77777777" w:rsidR="00ED2BE7" w:rsidRPr="00A6092A" w:rsidRDefault="00EC56CE">
      <w:pPr>
        <w:spacing w:line="500" w:lineRule="exact"/>
        <w:ind w:firstLineChars="200" w:firstLine="643"/>
        <w:rPr>
          <w:rFonts w:ascii="宋体" w:eastAsia="宋体" w:hAnsi="宋体" w:cs="Times New Roman"/>
          <w:sz w:val="24"/>
          <w:szCs w:val="21"/>
        </w:rPr>
      </w:pPr>
      <w:r w:rsidRPr="00A6092A">
        <w:rPr>
          <w:rFonts w:ascii="Times New Roman" w:eastAsia="宋体" w:hAnsi="Times New Roman" w:cs="Times New Roman" w:hint="eastAsia"/>
          <w:b/>
          <w:bCs/>
          <w:sz w:val="32"/>
          <w:szCs w:val="32"/>
        </w:rPr>
        <w:t>三、响应文件的编制</w:t>
      </w:r>
      <w:bookmarkStart w:id="65" w:name="_Toc16938530"/>
      <w:bookmarkStart w:id="66" w:name="_Toc20823286"/>
      <w:bookmarkStart w:id="67" w:name="_Toc462564073"/>
      <w:bookmarkStart w:id="68" w:name="_Toc513029214"/>
      <w:bookmarkEnd w:id="60"/>
      <w:bookmarkEnd w:id="61"/>
      <w:bookmarkEnd w:id="62"/>
      <w:bookmarkEnd w:id="63"/>
      <w:bookmarkEnd w:id="64"/>
    </w:p>
    <w:p w14:paraId="51515A9B" w14:textId="77777777" w:rsidR="00ED2BE7" w:rsidRPr="00A6092A" w:rsidRDefault="00EC56CE">
      <w:pPr>
        <w:spacing w:line="500" w:lineRule="exact"/>
        <w:ind w:firstLineChars="200" w:firstLine="562"/>
        <w:rPr>
          <w:rFonts w:ascii="宋体" w:eastAsia="宋体" w:hAnsi="宋体" w:cs="Times New Roman"/>
          <w:sz w:val="24"/>
          <w:szCs w:val="21"/>
        </w:rPr>
      </w:pPr>
      <w:r w:rsidRPr="00A6092A">
        <w:rPr>
          <w:rFonts w:ascii="宋体" w:eastAsia="宋体" w:hAnsi="宋体" w:cs="Times New Roman" w:hint="eastAsia"/>
          <w:b/>
          <w:sz w:val="28"/>
          <w:szCs w:val="28"/>
        </w:rPr>
        <w:t>9、响应文件的语言及度量衡单位</w:t>
      </w:r>
      <w:bookmarkEnd w:id="65"/>
      <w:bookmarkEnd w:id="66"/>
      <w:bookmarkEnd w:id="67"/>
      <w:bookmarkEnd w:id="68"/>
    </w:p>
    <w:p w14:paraId="301762A0" w14:textId="77777777" w:rsidR="00ED2BE7" w:rsidRPr="00A6092A" w:rsidRDefault="00EC56CE">
      <w:pPr>
        <w:spacing w:line="500" w:lineRule="exact"/>
        <w:ind w:firstLineChars="200" w:firstLine="480"/>
        <w:rPr>
          <w:rFonts w:ascii="宋体" w:eastAsia="宋体" w:hAnsi="宋体" w:cs="Times New Roman"/>
          <w:sz w:val="24"/>
          <w:szCs w:val="21"/>
        </w:rPr>
      </w:pPr>
      <w:r w:rsidRPr="00A6092A">
        <w:rPr>
          <w:rFonts w:ascii="宋体" w:eastAsia="宋体" w:hAnsi="宋体" w:cs="Times New Roman" w:hint="eastAsia"/>
          <w:bCs/>
          <w:sz w:val="24"/>
          <w:szCs w:val="28"/>
        </w:rPr>
        <w:t>9.1 响应人提交的响应文件以及响应人与采购中心就有关响应的所有来往通知、函件和文件均应使用简体中文。</w:t>
      </w:r>
    </w:p>
    <w:p w14:paraId="6E606EEF" w14:textId="77777777" w:rsidR="00ED2BE7" w:rsidRPr="00A6092A" w:rsidRDefault="00EC56CE">
      <w:pPr>
        <w:spacing w:line="500" w:lineRule="exact"/>
        <w:ind w:firstLineChars="200" w:firstLine="480"/>
        <w:rPr>
          <w:rFonts w:ascii="宋体" w:eastAsia="宋体" w:hAnsi="宋体" w:cs="Times New Roman"/>
          <w:sz w:val="24"/>
          <w:szCs w:val="21"/>
        </w:rPr>
      </w:pPr>
      <w:r w:rsidRPr="00A6092A">
        <w:rPr>
          <w:rFonts w:ascii="宋体" w:eastAsia="宋体" w:hAnsi="宋体" w:cs="Times New Roman" w:hint="eastAsia"/>
          <w:bCs/>
          <w:sz w:val="24"/>
          <w:szCs w:val="28"/>
        </w:rPr>
        <w:t>9.2 除技术性能另有规定外，响应文件所使用的度量衡单位，均须采用国家法定计量单位。</w:t>
      </w:r>
      <w:bookmarkStart w:id="69" w:name="_Toc462564074"/>
      <w:bookmarkStart w:id="70" w:name="_Toc20823287"/>
      <w:bookmarkStart w:id="71" w:name="_Toc16938531"/>
      <w:bookmarkStart w:id="72" w:name="_Toc513029215"/>
    </w:p>
    <w:p w14:paraId="36FAF512" w14:textId="77777777" w:rsidR="00ED2BE7" w:rsidRPr="00A6092A" w:rsidRDefault="00EC56CE">
      <w:pPr>
        <w:spacing w:line="500" w:lineRule="exact"/>
        <w:ind w:firstLineChars="200" w:firstLine="562"/>
        <w:rPr>
          <w:rFonts w:ascii="宋体" w:eastAsia="宋体" w:hAnsi="宋体" w:cs="Times New Roman"/>
          <w:sz w:val="24"/>
          <w:szCs w:val="21"/>
        </w:rPr>
      </w:pPr>
      <w:r w:rsidRPr="00A6092A">
        <w:rPr>
          <w:rFonts w:ascii="宋体" w:eastAsia="宋体" w:hAnsi="宋体" w:cs="Times New Roman" w:hint="eastAsia"/>
          <w:b/>
          <w:sz w:val="28"/>
          <w:szCs w:val="28"/>
        </w:rPr>
        <w:t>10、响应文件构成</w:t>
      </w:r>
      <w:bookmarkEnd w:id="69"/>
      <w:bookmarkEnd w:id="70"/>
      <w:bookmarkEnd w:id="71"/>
      <w:bookmarkEnd w:id="72"/>
    </w:p>
    <w:p w14:paraId="19616156" w14:textId="77777777" w:rsidR="00ED2BE7" w:rsidRPr="00A6092A" w:rsidRDefault="00EC56CE">
      <w:pPr>
        <w:spacing w:line="500" w:lineRule="exact"/>
        <w:ind w:firstLineChars="200" w:firstLine="480"/>
        <w:rPr>
          <w:rFonts w:ascii="宋体" w:eastAsia="宋体" w:hAnsi="宋体" w:cs="Times New Roman"/>
          <w:sz w:val="24"/>
          <w:szCs w:val="21"/>
        </w:rPr>
      </w:pPr>
      <w:r w:rsidRPr="00A6092A">
        <w:rPr>
          <w:rFonts w:ascii="宋体" w:eastAsia="宋体" w:hAnsi="宋体" w:cs="Times New Roman" w:hint="eastAsia"/>
          <w:bCs/>
          <w:sz w:val="24"/>
          <w:szCs w:val="28"/>
        </w:rPr>
        <w:t>10.1 响应人编写的响应文件应包括资信证明文件、响应配置与分项报价表、供货一览表、技术参数响应及偏离表、商务条款响应及偏离表、技术及售后服务承诺书、响应函、开标一览表等部分。</w:t>
      </w:r>
    </w:p>
    <w:p w14:paraId="2E2C5F48" w14:textId="77777777" w:rsidR="00ED2BE7" w:rsidRPr="00A6092A" w:rsidRDefault="00EC56CE">
      <w:pPr>
        <w:spacing w:line="500" w:lineRule="exact"/>
        <w:ind w:firstLineChars="200" w:firstLine="480"/>
        <w:rPr>
          <w:rFonts w:ascii="宋体" w:eastAsia="宋体" w:hAnsi="宋体" w:cs="Times New Roman"/>
          <w:sz w:val="24"/>
          <w:szCs w:val="21"/>
        </w:rPr>
      </w:pPr>
      <w:r w:rsidRPr="00A6092A">
        <w:rPr>
          <w:rFonts w:ascii="宋体" w:eastAsia="宋体" w:hAnsi="宋体" w:cs="Times New Roman" w:hint="eastAsia"/>
          <w:bCs/>
          <w:sz w:val="24"/>
          <w:szCs w:val="28"/>
        </w:rPr>
        <w:t>10.2 响应人应将响应文件按顺序装订成册，并编制响应文件资料目录。</w:t>
      </w:r>
      <w:bookmarkStart w:id="73" w:name="_Hlt26668975"/>
      <w:bookmarkStart w:id="74" w:name="_Hlt26670360"/>
      <w:bookmarkStart w:id="75" w:name="_Hlt26954838"/>
      <w:bookmarkStart w:id="76" w:name="_Toc513029219"/>
      <w:bookmarkStart w:id="77" w:name="_Toc14577357"/>
      <w:bookmarkStart w:id="78" w:name="_Toc49090509"/>
      <w:bookmarkStart w:id="79" w:name="_Toc49090507"/>
      <w:bookmarkStart w:id="80" w:name="_Toc14577354"/>
      <w:bookmarkStart w:id="81" w:name="_Toc513029216"/>
      <w:bookmarkEnd w:id="73"/>
      <w:bookmarkEnd w:id="74"/>
      <w:bookmarkEnd w:id="75"/>
    </w:p>
    <w:p w14:paraId="700C2BC3" w14:textId="77777777" w:rsidR="00ED2BE7" w:rsidRPr="00A6092A" w:rsidRDefault="00EC56CE">
      <w:pPr>
        <w:spacing w:line="500" w:lineRule="exact"/>
        <w:ind w:firstLineChars="200" w:firstLine="562"/>
        <w:rPr>
          <w:rFonts w:ascii="宋体" w:eastAsia="宋体" w:hAnsi="宋体" w:cs="Times New Roman"/>
          <w:sz w:val="24"/>
          <w:szCs w:val="21"/>
        </w:rPr>
      </w:pPr>
      <w:r w:rsidRPr="00A6092A">
        <w:rPr>
          <w:rFonts w:ascii="宋体" w:eastAsia="宋体" w:hAnsi="宋体" w:cs="Times New Roman" w:hint="eastAsia"/>
          <w:b/>
          <w:sz w:val="28"/>
          <w:szCs w:val="28"/>
        </w:rPr>
        <w:t>11、证明响应人资格及符合采购文件要求的文件</w:t>
      </w:r>
      <w:bookmarkEnd w:id="76"/>
      <w:bookmarkEnd w:id="77"/>
      <w:bookmarkEnd w:id="78"/>
    </w:p>
    <w:p w14:paraId="27A1D11C" w14:textId="77777777" w:rsidR="00ED2BE7" w:rsidRPr="00A6092A" w:rsidRDefault="00EC56CE">
      <w:pPr>
        <w:spacing w:line="500" w:lineRule="exact"/>
        <w:ind w:firstLineChars="200" w:firstLine="480"/>
        <w:rPr>
          <w:rFonts w:ascii="宋体" w:eastAsia="宋体" w:hAnsi="宋体" w:cs="Times New Roman"/>
          <w:sz w:val="24"/>
          <w:szCs w:val="21"/>
        </w:rPr>
      </w:pPr>
      <w:r w:rsidRPr="00A6092A">
        <w:rPr>
          <w:rFonts w:ascii="宋体" w:eastAsia="宋体" w:hAnsi="宋体" w:cs="Times New Roman" w:hint="eastAsia"/>
          <w:bCs/>
          <w:sz w:val="24"/>
          <w:szCs w:val="28"/>
        </w:rPr>
        <w:t>11.1</w:t>
      </w:r>
      <w:bookmarkStart w:id="82" w:name="_Hlt26668999"/>
      <w:bookmarkEnd w:id="82"/>
      <w:r w:rsidRPr="00A6092A">
        <w:rPr>
          <w:rFonts w:ascii="宋体" w:eastAsia="宋体" w:hAnsi="宋体" w:cs="Times New Roman" w:hint="eastAsia"/>
          <w:bCs/>
          <w:sz w:val="24"/>
          <w:szCs w:val="28"/>
        </w:rPr>
        <w:t xml:space="preserve"> 响应人应按要求提交资信证明文件及符合采购文件规定的文件。</w:t>
      </w:r>
    </w:p>
    <w:p w14:paraId="100E4198" w14:textId="77777777" w:rsidR="00ED2BE7" w:rsidRPr="00A6092A" w:rsidRDefault="00EC56CE">
      <w:pPr>
        <w:spacing w:line="500" w:lineRule="exact"/>
        <w:ind w:firstLineChars="200" w:firstLine="480"/>
        <w:rPr>
          <w:rFonts w:ascii="宋体" w:eastAsia="宋体" w:hAnsi="宋体" w:cs="Times New Roman"/>
          <w:bCs/>
          <w:sz w:val="24"/>
          <w:szCs w:val="28"/>
        </w:rPr>
      </w:pPr>
      <w:r w:rsidRPr="00A6092A">
        <w:rPr>
          <w:rFonts w:ascii="宋体" w:eastAsia="宋体" w:hAnsi="宋体" w:cs="Times New Roman" w:hint="eastAsia"/>
          <w:bCs/>
          <w:sz w:val="24"/>
          <w:szCs w:val="28"/>
        </w:rPr>
        <w:t>11.2 响应人应提交证明其有资格参加响应和成交后有能力独立履行合同的文件。</w:t>
      </w:r>
    </w:p>
    <w:p w14:paraId="41BAD188" w14:textId="77777777" w:rsidR="00ED2BE7" w:rsidRPr="00A6092A" w:rsidRDefault="00EC56CE">
      <w:pPr>
        <w:spacing w:line="500" w:lineRule="exact"/>
        <w:ind w:firstLineChars="200" w:firstLine="480"/>
        <w:rPr>
          <w:rFonts w:ascii="宋体" w:eastAsia="宋体" w:hAnsi="宋体" w:cs="Times New Roman"/>
          <w:bCs/>
          <w:sz w:val="24"/>
          <w:szCs w:val="28"/>
        </w:rPr>
      </w:pPr>
      <w:r w:rsidRPr="00A6092A">
        <w:rPr>
          <w:rFonts w:ascii="宋体" w:eastAsia="宋体" w:hAnsi="宋体" w:cs="Times New Roman" w:hint="eastAsia"/>
          <w:bCs/>
          <w:sz w:val="24"/>
          <w:szCs w:val="28"/>
        </w:rPr>
        <w:t>11.3 响应人除必须具有履行合同所需提供的货物以及服务的能力外，还必须具备相应的财务、技术方面的能力。</w:t>
      </w:r>
    </w:p>
    <w:p w14:paraId="05D5460B" w14:textId="77777777" w:rsidR="00ED2BE7" w:rsidRPr="00A6092A" w:rsidRDefault="00EC56CE">
      <w:pPr>
        <w:spacing w:line="500" w:lineRule="exact"/>
        <w:ind w:firstLineChars="200" w:firstLine="480"/>
        <w:rPr>
          <w:rFonts w:ascii="宋体" w:eastAsia="宋体" w:hAnsi="宋体" w:cs="Times New Roman"/>
          <w:bCs/>
          <w:sz w:val="24"/>
          <w:szCs w:val="28"/>
        </w:rPr>
      </w:pPr>
      <w:r w:rsidRPr="00A6092A">
        <w:rPr>
          <w:rFonts w:ascii="宋体" w:eastAsia="宋体" w:hAnsi="宋体" w:cs="Times New Roman" w:hint="eastAsia"/>
          <w:bCs/>
          <w:sz w:val="24"/>
          <w:szCs w:val="28"/>
        </w:rPr>
        <w:lastRenderedPageBreak/>
        <w:t>11.4 响应人应提交根据合同要求提供的证明产品质量合格以及符合采购文件规定的证明文件。11.5 证明响应人所提供货物与采购文件的要求相一致的文件可以是手册、图纸、文字资料和数据。</w:t>
      </w:r>
      <w:bookmarkStart w:id="83" w:name="_Toc14577355"/>
      <w:bookmarkStart w:id="84" w:name="_Toc49090508"/>
    </w:p>
    <w:p w14:paraId="31D22772" w14:textId="77777777" w:rsidR="00ED2BE7" w:rsidRPr="00A6092A" w:rsidRDefault="00EC56CE">
      <w:pPr>
        <w:spacing w:line="500" w:lineRule="exact"/>
        <w:ind w:firstLineChars="200" w:firstLine="562"/>
        <w:rPr>
          <w:rFonts w:ascii="宋体" w:eastAsia="宋体" w:hAnsi="宋体" w:cs="Times New Roman"/>
          <w:b/>
          <w:sz w:val="28"/>
          <w:szCs w:val="28"/>
        </w:rPr>
      </w:pPr>
      <w:r w:rsidRPr="00A6092A">
        <w:rPr>
          <w:rFonts w:ascii="宋体" w:eastAsia="宋体" w:hAnsi="宋体" w:cs="Times New Roman" w:hint="eastAsia"/>
          <w:b/>
          <w:sz w:val="28"/>
          <w:szCs w:val="28"/>
        </w:rPr>
        <w:t>12、供货一览表、响应配置与分项报价表</w:t>
      </w:r>
    </w:p>
    <w:p w14:paraId="7EA3C28F" w14:textId="77777777" w:rsidR="00ED2BE7" w:rsidRPr="00A6092A" w:rsidRDefault="00EC56CE">
      <w:pPr>
        <w:spacing w:line="500" w:lineRule="exact"/>
        <w:ind w:firstLineChars="200" w:firstLine="480"/>
        <w:rPr>
          <w:rFonts w:ascii="宋体" w:eastAsia="宋体" w:hAnsi="宋体" w:cs="Times New Roman"/>
          <w:bCs/>
          <w:sz w:val="24"/>
          <w:szCs w:val="28"/>
        </w:rPr>
      </w:pPr>
      <w:r w:rsidRPr="00A6092A">
        <w:rPr>
          <w:rFonts w:ascii="宋体" w:eastAsia="宋体" w:hAnsi="宋体" w:cs="Times New Roman" w:hint="eastAsia"/>
          <w:bCs/>
          <w:sz w:val="24"/>
          <w:szCs w:val="28"/>
        </w:rPr>
        <w:t>12.1 响应人应按照采购文件规定格式填报供货一览表、响应配置与分项报价表，标明所提供的设备品牌、规格、型号、原产地、主要部件型号及其功能的中文说明和供货期。每项货物和服务等只允许有一个报价，任何有选择的报价将不予接受(如有备选配件，备选配件的报价不属于选择的报价)。</w:t>
      </w:r>
    </w:p>
    <w:p w14:paraId="2A6E93FC" w14:textId="77777777" w:rsidR="00ED2BE7" w:rsidRPr="00A6092A" w:rsidRDefault="00EC56CE">
      <w:pPr>
        <w:spacing w:line="500" w:lineRule="exact"/>
        <w:ind w:firstLineChars="200" w:firstLine="480"/>
        <w:rPr>
          <w:rFonts w:ascii="宋体" w:eastAsia="宋体" w:hAnsi="宋体" w:cs="Times New Roman"/>
          <w:bCs/>
          <w:sz w:val="24"/>
          <w:szCs w:val="28"/>
        </w:rPr>
      </w:pPr>
      <w:r w:rsidRPr="00A6092A">
        <w:rPr>
          <w:rFonts w:ascii="宋体" w:eastAsia="宋体" w:hAnsi="宋体" w:cs="Times New Roman" w:hint="eastAsia"/>
          <w:bCs/>
          <w:sz w:val="24"/>
          <w:szCs w:val="28"/>
        </w:rPr>
        <w:t>12.2 标的物</w:t>
      </w:r>
    </w:p>
    <w:p w14:paraId="1AB3E1CD" w14:textId="77777777" w:rsidR="00ED2BE7" w:rsidRPr="00A6092A" w:rsidRDefault="00EC56CE">
      <w:pPr>
        <w:spacing w:line="500" w:lineRule="exact"/>
        <w:ind w:firstLineChars="200" w:firstLine="480"/>
        <w:rPr>
          <w:rFonts w:ascii="宋体" w:eastAsia="宋体" w:hAnsi="宋体" w:cs="Times New Roman"/>
          <w:bCs/>
          <w:sz w:val="24"/>
          <w:szCs w:val="28"/>
        </w:rPr>
      </w:pPr>
      <w:r w:rsidRPr="00A6092A">
        <w:rPr>
          <w:rFonts w:ascii="宋体" w:eastAsia="宋体" w:hAnsi="宋体" w:cs="Times New Roman" w:hint="eastAsia"/>
          <w:bCs/>
          <w:sz w:val="24"/>
          <w:szCs w:val="28"/>
        </w:rPr>
        <w:t>采购人需求的货物供应、安装，调试及有关技术服务等。</w:t>
      </w:r>
    </w:p>
    <w:p w14:paraId="48775D4C" w14:textId="77777777" w:rsidR="00ED2BE7" w:rsidRPr="00A6092A" w:rsidRDefault="00EC56CE">
      <w:pPr>
        <w:spacing w:line="500" w:lineRule="exact"/>
        <w:ind w:firstLineChars="200" w:firstLine="480"/>
        <w:rPr>
          <w:rFonts w:ascii="宋体" w:eastAsia="宋体" w:hAnsi="宋体" w:cs="Times New Roman"/>
          <w:bCs/>
          <w:sz w:val="24"/>
          <w:szCs w:val="28"/>
        </w:rPr>
      </w:pPr>
      <w:r w:rsidRPr="00A6092A">
        <w:rPr>
          <w:rFonts w:ascii="宋体" w:eastAsia="宋体" w:hAnsi="宋体" w:cs="Times New Roman" w:hint="eastAsia"/>
          <w:bCs/>
          <w:sz w:val="24"/>
          <w:szCs w:val="28"/>
        </w:rPr>
        <w:t>12.3 有关费用处理</w:t>
      </w:r>
    </w:p>
    <w:p w14:paraId="48E15081" w14:textId="77777777" w:rsidR="00ED2BE7" w:rsidRPr="00A6092A" w:rsidRDefault="00EC56CE">
      <w:pPr>
        <w:spacing w:line="500" w:lineRule="exact"/>
        <w:ind w:firstLineChars="200" w:firstLine="480"/>
        <w:rPr>
          <w:rFonts w:ascii="宋体" w:eastAsia="宋体" w:hAnsi="宋体" w:cs="Times New Roman"/>
          <w:bCs/>
          <w:sz w:val="24"/>
          <w:szCs w:val="28"/>
        </w:rPr>
      </w:pPr>
      <w:r w:rsidRPr="00A6092A">
        <w:rPr>
          <w:rFonts w:ascii="宋体" w:eastAsia="宋体" w:hAnsi="宋体" w:cs="Times New Roman" w:hint="eastAsia"/>
          <w:bCs/>
          <w:sz w:val="24"/>
          <w:szCs w:val="28"/>
        </w:rPr>
        <w:t>采购报价</w:t>
      </w:r>
      <w:proofErr w:type="gramStart"/>
      <w:r w:rsidRPr="00A6092A">
        <w:rPr>
          <w:rFonts w:ascii="宋体" w:eastAsia="宋体" w:hAnsi="宋体" w:cs="Times New Roman" w:hint="eastAsia"/>
          <w:bCs/>
          <w:sz w:val="24"/>
          <w:szCs w:val="28"/>
        </w:rPr>
        <w:t>采用总</w:t>
      </w:r>
      <w:proofErr w:type="gramEnd"/>
      <w:r w:rsidRPr="00A6092A">
        <w:rPr>
          <w:rFonts w:ascii="宋体" w:eastAsia="宋体" w:hAnsi="宋体" w:cs="Times New Roman" w:hint="eastAsia"/>
          <w:bCs/>
          <w:sz w:val="24"/>
          <w:szCs w:val="28"/>
        </w:rPr>
        <w:t>承包方式，响应人的报价应包括所投产品费用、安装调试费、</w:t>
      </w:r>
      <w:proofErr w:type="gramStart"/>
      <w:r w:rsidRPr="00A6092A">
        <w:rPr>
          <w:rFonts w:ascii="宋体" w:eastAsia="宋体" w:hAnsi="宋体" w:cs="Times New Roman" w:hint="eastAsia"/>
          <w:bCs/>
          <w:sz w:val="24"/>
          <w:szCs w:val="28"/>
        </w:rPr>
        <w:t>测试验</w:t>
      </w:r>
      <w:proofErr w:type="gramEnd"/>
      <w:r w:rsidRPr="00A6092A">
        <w:rPr>
          <w:rFonts w:ascii="宋体" w:eastAsia="宋体" w:hAnsi="宋体" w:cs="Times New Roman" w:hint="eastAsia"/>
          <w:bCs/>
          <w:sz w:val="24"/>
          <w:szCs w:val="28"/>
        </w:rPr>
        <w:t>收费、培训费、运行维护费用、税金、国际国内运输保险、报关清关、开证、办理全套免税手续费用及其他有关的为完成本项目发生的所有费用，采购文件中另有规定的除外。</w:t>
      </w:r>
    </w:p>
    <w:p w14:paraId="41F57C1D" w14:textId="77777777" w:rsidR="00ED2BE7" w:rsidRPr="00A6092A" w:rsidRDefault="00EC56CE">
      <w:pPr>
        <w:spacing w:line="500" w:lineRule="exact"/>
        <w:ind w:firstLineChars="200" w:firstLine="480"/>
        <w:rPr>
          <w:rFonts w:ascii="宋体" w:eastAsia="宋体" w:hAnsi="宋体" w:cs="Times New Roman"/>
          <w:bCs/>
          <w:sz w:val="24"/>
          <w:szCs w:val="28"/>
        </w:rPr>
      </w:pPr>
      <w:r w:rsidRPr="00A6092A">
        <w:rPr>
          <w:rFonts w:ascii="宋体" w:eastAsia="宋体" w:hAnsi="宋体" w:cs="Times New Roman" w:hint="eastAsia"/>
          <w:bCs/>
          <w:sz w:val="24"/>
          <w:szCs w:val="28"/>
        </w:rPr>
        <w:t>12.4 其它费用处理</w:t>
      </w:r>
    </w:p>
    <w:p w14:paraId="21D5FE19" w14:textId="77777777" w:rsidR="00ED2BE7" w:rsidRPr="00A6092A" w:rsidRDefault="00EC56CE">
      <w:pPr>
        <w:spacing w:line="500" w:lineRule="exact"/>
        <w:ind w:firstLineChars="200" w:firstLine="480"/>
        <w:rPr>
          <w:rFonts w:ascii="宋体" w:eastAsia="宋体" w:hAnsi="宋体" w:cs="Times New Roman"/>
          <w:bCs/>
          <w:sz w:val="24"/>
          <w:szCs w:val="28"/>
        </w:rPr>
      </w:pPr>
      <w:r w:rsidRPr="00A6092A">
        <w:rPr>
          <w:rFonts w:ascii="宋体" w:eastAsia="宋体" w:hAnsi="宋体" w:cs="Times New Roman" w:hint="eastAsia"/>
          <w:bCs/>
          <w:sz w:val="24"/>
          <w:szCs w:val="28"/>
        </w:rPr>
        <w:t>采购文件未列明，而响应人认为必需的费用也需列入报价。</w:t>
      </w:r>
    </w:p>
    <w:p w14:paraId="73E4ECAD" w14:textId="77777777" w:rsidR="00ED2BE7" w:rsidRPr="00A6092A" w:rsidRDefault="00EC56CE">
      <w:pPr>
        <w:spacing w:line="500" w:lineRule="exact"/>
        <w:ind w:firstLineChars="200" w:firstLine="480"/>
        <w:rPr>
          <w:rFonts w:ascii="宋体" w:eastAsia="宋体" w:hAnsi="宋体" w:cs="Times New Roman"/>
          <w:bCs/>
          <w:sz w:val="24"/>
          <w:szCs w:val="28"/>
        </w:rPr>
      </w:pPr>
      <w:r w:rsidRPr="00A6092A">
        <w:rPr>
          <w:rFonts w:ascii="宋体" w:eastAsia="宋体" w:hAnsi="宋体" w:cs="Times New Roman" w:hint="eastAsia"/>
          <w:bCs/>
          <w:sz w:val="24"/>
          <w:szCs w:val="28"/>
        </w:rPr>
        <w:t>12.5 响应货币</w:t>
      </w:r>
    </w:p>
    <w:p w14:paraId="67C69EC9" w14:textId="77777777" w:rsidR="00ED2BE7" w:rsidRPr="00A6092A" w:rsidRDefault="00EC56CE">
      <w:pPr>
        <w:spacing w:line="500" w:lineRule="exact"/>
        <w:ind w:firstLineChars="200" w:firstLine="480"/>
        <w:rPr>
          <w:rFonts w:ascii="宋体" w:eastAsia="宋体" w:hAnsi="宋体" w:cs="Times New Roman"/>
          <w:bCs/>
          <w:sz w:val="24"/>
          <w:szCs w:val="28"/>
        </w:rPr>
      </w:pPr>
      <w:r w:rsidRPr="00A6092A">
        <w:rPr>
          <w:rFonts w:ascii="宋体" w:eastAsia="宋体" w:hAnsi="宋体" w:cs="Times New Roman" w:hint="eastAsia"/>
          <w:bCs/>
          <w:sz w:val="24"/>
          <w:szCs w:val="28"/>
        </w:rPr>
        <w:t>响应文件中的货物单价和总价无特殊规定的采用人民币报价，以元为单位标注。采购文件中另有规定的按规定执行。</w:t>
      </w:r>
    </w:p>
    <w:p w14:paraId="63057836" w14:textId="77777777" w:rsidR="00ED2BE7" w:rsidRPr="00A6092A" w:rsidRDefault="00EC56CE">
      <w:pPr>
        <w:spacing w:line="500" w:lineRule="exact"/>
        <w:ind w:firstLineChars="200" w:firstLine="480"/>
        <w:rPr>
          <w:rFonts w:ascii="宋体" w:eastAsia="宋体" w:hAnsi="宋体" w:cs="Times New Roman"/>
          <w:bCs/>
          <w:sz w:val="24"/>
          <w:szCs w:val="28"/>
        </w:rPr>
      </w:pPr>
      <w:r w:rsidRPr="00A6092A">
        <w:rPr>
          <w:rFonts w:ascii="宋体" w:eastAsia="宋体" w:hAnsi="宋体" w:cs="Times New Roman" w:hint="eastAsia"/>
          <w:bCs/>
          <w:sz w:val="24"/>
          <w:szCs w:val="28"/>
        </w:rPr>
        <w:t>12.6 响应配置与分项报价表上的价格应按下列方式分开填写：</w:t>
      </w:r>
    </w:p>
    <w:p w14:paraId="196D847C" w14:textId="77777777" w:rsidR="00ED2BE7" w:rsidRPr="00A6092A" w:rsidRDefault="00EC56CE">
      <w:pPr>
        <w:spacing w:line="500" w:lineRule="exact"/>
        <w:ind w:firstLineChars="200" w:firstLine="480"/>
        <w:rPr>
          <w:rFonts w:ascii="宋体" w:eastAsia="宋体" w:hAnsi="宋体" w:cs="Times New Roman"/>
          <w:bCs/>
          <w:sz w:val="24"/>
          <w:szCs w:val="28"/>
        </w:rPr>
      </w:pPr>
      <w:r w:rsidRPr="00A6092A">
        <w:rPr>
          <w:rFonts w:ascii="宋体" w:eastAsia="宋体" w:hAnsi="宋体" w:cs="Times New Roman" w:hint="eastAsia"/>
          <w:bCs/>
          <w:sz w:val="24"/>
          <w:szCs w:val="28"/>
        </w:rPr>
        <w:t>12.6.1 项目总价：包括买方需求的货物价格、质量保证费用、培训费用及售后服务费用，项目在指定地点、环境交付、安装、调试、验收所需费用和所有相关税金费用及为完成整个项目所产生的其它所有费用。</w:t>
      </w:r>
    </w:p>
    <w:p w14:paraId="28FBB8B4" w14:textId="77777777" w:rsidR="00ED2BE7" w:rsidRPr="00A6092A" w:rsidRDefault="00EC56CE">
      <w:pPr>
        <w:spacing w:line="500" w:lineRule="exact"/>
        <w:ind w:firstLineChars="200" w:firstLine="480"/>
        <w:rPr>
          <w:rFonts w:ascii="宋体" w:eastAsia="宋体" w:hAnsi="宋体" w:cs="Times New Roman"/>
          <w:bCs/>
          <w:sz w:val="24"/>
          <w:szCs w:val="28"/>
        </w:rPr>
      </w:pPr>
      <w:r w:rsidRPr="00A6092A">
        <w:rPr>
          <w:rFonts w:ascii="宋体" w:eastAsia="宋体" w:hAnsi="宋体" w:cs="Times New Roman" w:hint="eastAsia"/>
          <w:bCs/>
          <w:sz w:val="24"/>
          <w:szCs w:val="28"/>
        </w:rPr>
        <w:t>12.6.2 项目单价按响应配置及分项报价表中要求填报。</w:t>
      </w:r>
    </w:p>
    <w:p w14:paraId="339BE73D" w14:textId="77777777" w:rsidR="00ED2BE7" w:rsidRPr="00A6092A" w:rsidRDefault="00EC56CE">
      <w:pPr>
        <w:spacing w:line="500" w:lineRule="exact"/>
        <w:ind w:firstLineChars="200" w:firstLine="562"/>
        <w:rPr>
          <w:rFonts w:ascii="宋体" w:eastAsia="宋体" w:hAnsi="宋体" w:cs="Times New Roman"/>
          <w:b/>
          <w:sz w:val="28"/>
          <w:szCs w:val="28"/>
        </w:rPr>
      </w:pPr>
      <w:r w:rsidRPr="00A6092A">
        <w:rPr>
          <w:rFonts w:ascii="宋体" w:eastAsia="宋体" w:hAnsi="宋体" w:cs="Times New Roman" w:hint="eastAsia"/>
          <w:b/>
          <w:sz w:val="28"/>
          <w:szCs w:val="28"/>
        </w:rPr>
        <w:t>13、技术参数响应及偏离表、商务条款响应及偏离表及响应货物说明</w:t>
      </w:r>
    </w:p>
    <w:p w14:paraId="41ED684D" w14:textId="77777777" w:rsidR="00ED2BE7" w:rsidRPr="00A6092A" w:rsidRDefault="00EC56CE">
      <w:pPr>
        <w:spacing w:line="500" w:lineRule="exact"/>
        <w:ind w:firstLineChars="200" w:firstLine="480"/>
        <w:rPr>
          <w:rFonts w:ascii="宋体" w:eastAsia="宋体" w:hAnsi="宋体" w:cs="Times New Roman"/>
          <w:bCs/>
          <w:sz w:val="24"/>
          <w:szCs w:val="28"/>
        </w:rPr>
      </w:pPr>
      <w:r w:rsidRPr="00A6092A">
        <w:rPr>
          <w:rFonts w:ascii="宋体" w:eastAsia="宋体" w:hAnsi="宋体" w:cs="Times New Roman" w:hint="eastAsia"/>
          <w:bCs/>
          <w:sz w:val="24"/>
          <w:szCs w:val="28"/>
        </w:rPr>
        <w:t>13.1 对采购文件中的技术与商务条款要求逐项</w:t>
      </w:r>
      <w:proofErr w:type="gramStart"/>
      <w:r w:rsidRPr="00A6092A">
        <w:rPr>
          <w:rFonts w:ascii="宋体" w:eastAsia="宋体" w:hAnsi="宋体" w:cs="Times New Roman" w:hint="eastAsia"/>
          <w:bCs/>
          <w:sz w:val="24"/>
          <w:szCs w:val="28"/>
        </w:rPr>
        <w:t>作出</w:t>
      </w:r>
      <w:proofErr w:type="gramEnd"/>
      <w:r w:rsidRPr="00A6092A">
        <w:rPr>
          <w:rFonts w:ascii="宋体" w:eastAsia="宋体" w:hAnsi="宋体" w:cs="Times New Roman" w:hint="eastAsia"/>
          <w:bCs/>
          <w:sz w:val="24"/>
          <w:szCs w:val="28"/>
        </w:rPr>
        <w:t>响应或偏离，并说明原因；</w:t>
      </w:r>
    </w:p>
    <w:p w14:paraId="0E7E9A84" w14:textId="77777777" w:rsidR="00ED2BE7" w:rsidRPr="00A6092A" w:rsidRDefault="00EC56CE">
      <w:pPr>
        <w:spacing w:line="500" w:lineRule="exact"/>
        <w:ind w:firstLineChars="200" w:firstLine="480"/>
        <w:rPr>
          <w:rFonts w:ascii="宋体" w:eastAsia="宋体" w:hAnsi="宋体" w:cs="Times New Roman"/>
          <w:bCs/>
          <w:sz w:val="24"/>
          <w:szCs w:val="28"/>
        </w:rPr>
      </w:pPr>
      <w:r w:rsidRPr="00A6092A">
        <w:rPr>
          <w:rFonts w:ascii="宋体" w:eastAsia="宋体" w:hAnsi="宋体" w:cs="Times New Roman" w:hint="eastAsia"/>
          <w:bCs/>
          <w:sz w:val="24"/>
          <w:szCs w:val="28"/>
        </w:rPr>
        <w:t>13.2 提供参加本项目类似案例简介；13.3 培训计划；</w:t>
      </w:r>
    </w:p>
    <w:p w14:paraId="52E0BFFA" w14:textId="77777777" w:rsidR="00ED2BE7" w:rsidRPr="00A6092A" w:rsidRDefault="00EC56CE">
      <w:pPr>
        <w:keepNext/>
        <w:keepLines/>
        <w:spacing w:line="360" w:lineRule="auto"/>
        <w:ind w:firstLineChars="150" w:firstLine="360"/>
        <w:outlineLvl w:val="3"/>
        <w:rPr>
          <w:rFonts w:ascii="宋体" w:eastAsia="宋体" w:hAnsi="宋体" w:cs="Times New Roman"/>
          <w:bCs/>
          <w:sz w:val="24"/>
          <w:szCs w:val="28"/>
        </w:rPr>
      </w:pPr>
      <w:r w:rsidRPr="00A6092A">
        <w:rPr>
          <w:rFonts w:ascii="宋体" w:eastAsia="宋体" w:hAnsi="宋体" w:cs="Times New Roman" w:hint="eastAsia"/>
          <w:bCs/>
          <w:sz w:val="24"/>
          <w:szCs w:val="28"/>
        </w:rPr>
        <w:lastRenderedPageBreak/>
        <w:t>13.4 详细阐述所投货物的主要组成部分、功能设计、实现思路及关键技术；</w:t>
      </w:r>
    </w:p>
    <w:p w14:paraId="0003F6B8" w14:textId="77777777" w:rsidR="00ED2BE7" w:rsidRPr="00A6092A" w:rsidRDefault="00EC56CE">
      <w:pPr>
        <w:keepNext/>
        <w:keepLines/>
        <w:spacing w:line="360" w:lineRule="auto"/>
        <w:ind w:firstLineChars="150" w:firstLine="360"/>
        <w:outlineLvl w:val="3"/>
        <w:rPr>
          <w:rFonts w:ascii="宋体" w:eastAsia="宋体" w:hAnsi="宋体" w:cs="Times New Roman"/>
          <w:bCs/>
          <w:sz w:val="24"/>
          <w:szCs w:val="28"/>
        </w:rPr>
      </w:pPr>
      <w:r w:rsidRPr="00A6092A">
        <w:rPr>
          <w:rFonts w:ascii="宋体" w:eastAsia="宋体" w:hAnsi="宋体" w:cs="Times New Roman" w:hint="eastAsia"/>
          <w:bCs/>
          <w:sz w:val="24"/>
          <w:szCs w:val="28"/>
        </w:rPr>
        <w:t>13.5 响应人认为需要的其他技术文件或说明。</w:t>
      </w:r>
    </w:p>
    <w:p w14:paraId="6C45D02C" w14:textId="77777777" w:rsidR="00ED2BE7" w:rsidRPr="00A6092A" w:rsidRDefault="00EC56CE">
      <w:pPr>
        <w:keepNext/>
        <w:keepLines/>
        <w:spacing w:line="360" w:lineRule="auto"/>
        <w:ind w:firstLineChars="150" w:firstLine="422"/>
        <w:outlineLvl w:val="3"/>
        <w:rPr>
          <w:rFonts w:ascii="宋体" w:eastAsia="宋体" w:hAnsi="宋体" w:cs="Times New Roman"/>
          <w:b/>
          <w:sz w:val="28"/>
          <w:szCs w:val="28"/>
        </w:rPr>
      </w:pPr>
      <w:bookmarkStart w:id="85" w:name="_Hlt26670403"/>
      <w:bookmarkStart w:id="86" w:name="_Hlt26954844"/>
      <w:bookmarkStart w:id="87" w:name="_Hlt26670399"/>
      <w:bookmarkStart w:id="88" w:name="_Hlt26954842"/>
      <w:bookmarkStart w:id="89" w:name="_Hlt26670425"/>
      <w:bookmarkStart w:id="90" w:name="_Hlt26670486"/>
      <w:bookmarkStart w:id="91" w:name="_Hlt26954840"/>
      <w:bookmarkStart w:id="92" w:name="_Hlt26668983"/>
      <w:bookmarkStart w:id="93" w:name="_Hlt26954846"/>
      <w:bookmarkStart w:id="94" w:name="_Hlt26954848"/>
      <w:bookmarkStart w:id="95" w:name="_Hlt26954731"/>
      <w:bookmarkStart w:id="96" w:name="_Hlt26670482"/>
      <w:bookmarkEnd w:id="83"/>
      <w:bookmarkEnd w:id="84"/>
      <w:bookmarkEnd w:id="85"/>
      <w:bookmarkEnd w:id="86"/>
      <w:bookmarkEnd w:id="87"/>
      <w:bookmarkEnd w:id="88"/>
      <w:bookmarkEnd w:id="89"/>
      <w:bookmarkEnd w:id="90"/>
      <w:bookmarkEnd w:id="91"/>
      <w:bookmarkEnd w:id="92"/>
      <w:bookmarkEnd w:id="93"/>
      <w:bookmarkEnd w:id="94"/>
      <w:bookmarkEnd w:id="95"/>
      <w:bookmarkEnd w:id="96"/>
      <w:r w:rsidRPr="00A6092A">
        <w:rPr>
          <w:rFonts w:ascii="宋体" w:eastAsia="宋体" w:hAnsi="宋体" w:cs="Times New Roman" w:hint="eastAsia"/>
          <w:b/>
          <w:sz w:val="28"/>
          <w:szCs w:val="28"/>
        </w:rPr>
        <w:t>14、服务承诺及售后服务机构、人员的情况介绍</w:t>
      </w:r>
    </w:p>
    <w:p w14:paraId="70676676" w14:textId="77777777" w:rsidR="00ED2BE7" w:rsidRPr="00A6092A" w:rsidRDefault="00EC56CE">
      <w:pPr>
        <w:keepNext/>
        <w:keepLines/>
        <w:spacing w:line="360" w:lineRule="auto"/>
        <w:ind w:firstLineChars="150" w:firstLine="360"/>
        <w:outlineLvl w:val="3"/>
        <w:rPr>
          <w:rFonts w:ascii="宋体" w:eastAsia="宋体" w:hAnsi="宋体" w:cs="Times New Roman"/>
          <w:bCs/>
          <w:sz w:val="24"/>
          <w:szCs w:val="28"/>
        </w:rPr>
      </w:pPr>
      <w:r w:rsidRPr="00A6092A">
        <w:rPr>
          <w:rFonts w:ascii="宋体" w:eastAsia="宋体" w:hAnsi="宋体" w:cs="Times New Roman" w:hint="eastAsia"/>
          <w:bCs/>
          <w:sz w:val="24"/>
          <w:szCs w:val="28"/>
        </w:rPr>
        <w:t>14.1 响应人的服务承诺应按不低于采购文件中商务要求的标准。</w:t>
      </w:r>
    </w:p>
    <w:p w14:paraId="57B8944B" w14:textId="77777777" w:rsidR="00ED2BE7" w:rsidRPr="00A6092A" w:rsidRDefault="00EC56CE">
      <w:pPr>
        <w:keepNext/>
        <w:keepLines/>
        <w:spacing w:line="360" w:lineRule="auto"/>
        <w:ind w:firstLineChars="150" w:firstLine="360"/>
        <w:outlineLvl w:val="3"/>
        <w:rPr>
          <w:rFonts w:ascii="宋体" w:eastAsia="宋体" w:hAnsi="宋体" w:cs="Times New Roman"/>
          <w:bCs/>
          <w:sz w:val="24"/>
          <w:szCs w:val="28"/>
        </w:rPr>
      </w:pPr>
      <w:r w:rsidRPr="00A6092A">
        <w:rPr>
          <w:rFonts w:ascii="宋体" w:eastAsia="宋体" w:hAnsi="宋体" w:cs="Times New Roman" w:hint="eastAsia"/>
          <w:bCs/>
          <w:sz w:val="24"/>
          <w:szCs w:val="28"/>
        </w:rPr>
        <w:t>14.2 提供响应人有关售后服务的管理制度、售后服务机构的分布情况、售后服务人员的数量、素质、技术水平及售后服务的反应能力。</w:t>
      </w:r>
    </w:p>
    <w:p w14:paraId="62093E84" w14:textId="77777777" w:rsidR="00ED2BE7" w:rsidRPr="00A6092A" w:rsidRDefault="00EC56CE">
      <w:pPr>
        <w:keepNext/>
        <w:keepLines/>
        <w:spacing w:line="360" w:lineRule="auto"/>
        <w:ind w:firstLineChars="150" w:firstLine="422"/>
        <w:outlineLvl w:val="3"/>
        <w:rPr>
          <w:rFonts w:ascii="宋体" w:eastAsia="宋体" w:hAnsi="宋体" w:cs="Times New Roman"/>
          <w:b/>
          <w:sz w:val="28"/>
          <w:szCs w:val="28"/>
        </w:rPr>
      </w:pPr>
      <w:r w:rsidRPr="00A6092A">
        <w:rPr>
          <w:rFonts w:ascii="宋体" w:eastAsia="宋体" w:hAnsi="宋体" w:cs="Times New Roman" w:hint="eastAsia"/>
          <w:b/>
          <w:sz w:val="28"/>
          <w:szCs w:val="28"/>
        </w:rPr>
        <w:t>15、响应函和开标一览表</w:t>
      </w:r>
    </w:p>
    <w:p w14:paraId="00A3E419" w14:textId="77777777" w:rsidR="00ED2BE7" w:rsidRPr="00A6092A" w:rsidRDefault="00EC56CE">
      <w:pPr>
        <w:keepNext/>
        <w:keepLines/>
        <w:spacing w:line="360" w:lineRule="auto"/>
        <w:ind w:firstLineChars="150" w:firstLine="360"/>
        <w:outlineLvl w:val="3"/>
        <w:rPr>
          <w:rFonts w:ascii="宋体" w:eastAsia="宋体" w:hAnsi="宋体" w:cs="Times New Roman"/>
          <w:bCs/>
          <w:sz w:val="24"/>
          <w:szCs w:val="28"/>
        </w:rPr>
      </w:pPr>
      <w:r w:rsidRPr="00A6092A">
        <w:rPr>
          <w:rFonts w:ascii="宋体" w:eastAsia="宋体" w:hAnsi="宋体" w:cs="Times New Roman" w:hint="eastAsia"/>
          <w:bCs/>
          <w:sz w:val="24"/>
          <w:szCs w:val="28"/>
        </w:rPr>
        <w:t>15.1 响应人应按照采购文件中提供的格式完整、正确填写响应函、开标一览表。</w:t>
      </w:r>
    </w:p>
    <w:p w14:paraId="24EE7D8F" w14:textId="77777777" w:rsidR="00ED2BE7" w:rsidRPr="00A6092A" w:rsidRDefault="00EC56CE">
      <w:pPr>
        <w:keepNext/>
        <w:keepLines/>
        <w:spacing w:line="360" w:lineRule="auto"/>
        <w:ind w:firstLineChars="150" w:firstLine="360"/>
        <w:outlineLvl w:val="3"/>
        <w:rPr>
          <w:rFonts w:ascii="宋体" w:eastAsia="宋体" w:hAnsi="宋体" w:cs="Times New Roman"/>
          <w:bCs/>
          <w:sz w:val="24"/>
          <w:szCs w:val="28"/>
        </w:rPr>
      </w:pPr>
      <w:r w:rsidRPr="00A6092A">
        <w:rPr>
          <w:rFonts w:ascii="宋体" w:eastAsia="宋体" w:hAnsi="宋体" w:cs="Times New Roman" w:hint="eastAsia"/>
          <w:bCs/>
          <w:sz w:val="24"/>
          <w:szCs w:val="28"/>
        </w:rPr>
        <w:t>15.2 开标一览表中的价格应与响应文件中响应配置与分项报价表中的价格一致，如不一致，不作为无效响应处理，但评标时按开标一览表中价格为准。</w:t>
      </w:r>
    </w:p>
    <w:p w14:paraId="1D6A75C2" w14:textId="77777777" w:rsidR="00ED2BE7" w:rsidRPr="00A6092A" w:rsidRDefault="00EC56CE">
      <w:pPr>
        <w:keepNext/>
        <w:keepLines/>
        <w:spacing w:line="360" w:lineRule="auto"/>
        <w:ind w:firstLineChars="150" w:firstLine="422"/>
        <w:outlineLvl w:val="3"/>
        <w:rPr>
          <w:rFonts w:ascii="宋体" w:eastAsia="宋体" w:hAnsi="宋体" w:cs="Times New Roman"/>
          <w:b/>
          <w:sz w:val="28"/>
          <w:szCs w:val="28"/>
        </w:rPr>
      </w:pPr>
      <w:r w:rsidRPr="00A6092A">
        <w:rPr>
          <w:rFonts w:ascii="宋体" w:eastAsia="宋体" w:hAnsi="宋体" w:cs="Times New Roman" w:hint="eastAsia"/>
          <w:b/>
          <w:sz w:val="28"/>
          <w:szCs w:val="28"/>
        </w:rPr>
        <w:t>16、响应保证金</w:t>
      </w:r>
    </w:p>
    <w:p w14:paraId="0E700DE7" w14:textId="77777777" w:rsidR="00ED2BE7" w:rsidRPr="00A6092A" w:rsidRDefault="00EC56CE">
      <w:pPr>
        <w:keepNext/>
        <w:keepLines/>
        <w:spacing w:line="360" w:lineRule="auto"/>
        <w:ind w:firstLineChars="150" w:firstLine="360"/>
        <w:outlineLvl w:val="3"/>
        <w:rPr>
          <w:rFonts w:ascii="宋体" w:eastAsia="宋体" w:hAnsi="宋体" w:cs="Times New Roman"/>
          <w:sz w:val="24"/>
          <w:szCs w:val="24"/>
        </w:rPr>
      </w:pPr>
      <w:r w:rsidRPr="00A6092A">
        <w:rPr>
          <w:rFonts w:ascii="宋体" w:eastAsia="宋体" w:hAnsi="宋体" w:cs="Times New Roman" w:hint="eastAsia"/>
          <w:sz w:val="24"/>
          <w:szCs w:val="24"/>
        </w:rPr>
        <w:t>本项目不收取响应保证金。</w:t>
      </w:r>
    </w:p>
    <w:p w14:paraId="1F917C60" w14:textId="77777777" w:rsidR="00ED2BE7" w:rsidRPr="00A6092A" w:rsidRDefault="00EC56CE">
      <w:pPr>
        <w:keepNext/>
        <w:keepLines/>
        <w:spacing w:line="360" w:lineRule="auto"/>
        <w:ind w:firstLineChars="150" w:firstLine="422"/>
        <w:outlineLvl w:val="3"/>
        <w:rPr>
          <w:rFonts w:ascii="宋体" w:eastAsia="宋体" w:hAnsi="宋体" w:cs="Times New Roman"/>
          <w:b/>
          <w:sz w:val="28"/>
          <w:szCs w:val="28"/>
        </w:rPr>
      </w:pPr>
      <w:bookmarkStart w:id="97" w:name="_Hlt26954734"/>
      <w:bookmarkStart w:id="98" w:name="_Hlt26954850"/>
      <w:bookmarkStart w:id="99" w:name="_Hlt26670489"/>
      <w:bookmarkStart w:id="100" w:name="_Toc49090511"/>
      <w:bookmarkStart w:id="101" w:name="_Toc14577360"/>
      <w:bookmarkEnd w:id="97"/>
      <w:bookmarkEnd w:id="98"/>
      <w:bookmarkEnd w:id="99"/>
      <w:r w:rsidRPr="00A6092A">
        <w:rPr>
          <w:rFonts w:ascii="宋体" w:eastAsia="宋体" w:hAnsi="宋体" w:cs="Times New Roman" w:hint="eastAsia"/>
          <w:b/>
          <w:sz w:val="28"/>
          <w:szCs w:val="28"/>
        </w:rPr>
        <w:t>17、响应有效期</w:t>
      </w:r>
      <w:bookmarkEnd w:id="100"/>
      <w:bookmarkEnd w:id="101"/>
    </w:p>
    <w:p w14:paraId="0A608EF6" w14:textId="77777777" w:rsidR="00ED2BE7" w:rsidRPr="00A6092A" w:rsidRDefault="00EC56CE">
      <w:pPr>
        <w:keepNext/>
        <w:keepLines/>
        <w:spacing w:line="360" w:lineRule="auto"/>
        <w:ind w:firstLineChars="150" w:firstLine="360"/>
        <w:outlineLvl w:val="3"/>
        <w:rPr>
          <w:rFonts w:ascii="宋体" w:eastAsia="宋体" w:hAnsi="宋体" w:cs="Times New Roman"/>
          <w:bCs/>
          <w:sz w:val="24"/>
          <w:szCs w:val="28"/>
        </w:rPr>
      </w:pPr>
      <w:r w:rsidRPr="00A6092A">
        <w:rPr>
          <w:rFonts w:ascii="宋体" w:eastAsia="宋体" w:hAnsi="宋体" w:cs="Times New Roman" w:hint="eastAsia"/>
          <w:bCs/>
          <w:sz w:val="24"/>
          <w:szCs w:val="28"/>
        </w:rPr>
        <w:t>17.1 响应有效期为采购中心规定的开标之日后六十（60）天。响应有效期比规定时间短的将被视为非响应性响应而予以拒绝。</w:t>
      </w:r>
    </w:p>
    <w:p w14:paraId="73B35992" w14:textId="77777777" w:rsidR="00ED2BE7" w:rsidRPr="00A6092A" w:rsidRDefault="00EC56CE">
      <w:pPr>
        <w:keepNext/>
        <w:keepLines/>
        <w:spacing w:line="360" w:lineRule="auto"/>
        <w:ind w:firstLineChars="150" w:firstLine="360"/>
        <w:outlineLvl w:val="3"/>
        <w:rPr>
          <w:rFonts w:ascii="宋体" w:eastAsia="宋体" w:hAnsi="宋体" w:cs="Times New Roman"/>
          <w:bCs/>
          <w:sz w:val="24"/>
          <w:szCs w:val="28"/>
        </w:rPr>
      </w:pPr>
      <w:r w:rsidRPr="00A6092A">
        <w:rPr>
          <w:rFonts w:ascii="宋体" w:eastAsia="宋体" w:hAnsi="宋体" w:cs="Times New Roman" w:hint="eastAsia"/>
          <w:bCs/>
          <w:sz w:val="24"/>
          <w:szCs w:val="28"/>
        </w:rPr>
        <w:t>17.2 在特殊情况下，采购中心于原响应有效期满之前，可向响应人提出延长响应有效期的要求。这种要求与答复均应采用书面形式。同意延长响应有效期的响应人既不能要求也不允许修改其响应文件。第16条有关响应保证金的规定在延长期内继续有效，同时受响应有效期约束的所有权利与义务均延长至新的有效期。</w:t>
      </w:r>
    </w:p>
    <w:p w14:paraId="57635B27" w14:textId="77777777" w:rsidR="00ED2BE7" w:rsidRPr="00A6092A" w:rsidRDefault="00EC56CE">
      <w:pPr>
        <w:keepNext/>
        <w:keepLines/>
        <w:spacing w:line="360" w:lineRule="auto"/>
        <w:ind w:firstLineChars="150" w:firstLine="422"/>
        <w:outlineLvl w:val="3"/>
        <w:rPr>
          <w:rFonts w:ascii="宋体" w:eastAsia="宋体" w:hAnsi="宋体" w:cs="Times New Roman"/>
          <w:b/>
          <w:sz w:val="28"/>
          <w:szCs w:val="28"/>
        </w:rPr>
      </w:pPr>
      <w:bookmarkStart w:id="102" w:name="_Hlt26954852"/>
      <w:bookmarkStart w:id="103" w:name="_Hlt26954739"/>
      <w:bookmarkStart w:id="104" w:name="_Toc14577361"/>
      <w:bookmarkStart w:id="105" w:name="_Toc49090512"/>
      <w:bookmarkEnd w:id="102"/>
      <w:bookmarkEnd w:id="103"/>
      <w:r w:rsidRPr="00A6092A">
        <w:rPr>
          <w:rFonts w:ascii="宋体" w:eastAsia="宋体" w:hAnsi="宋体" w:cs="Times New Roman" w:hint="eastAsia"/>
          <w:b/>
          <w:sz w:val="28"/>
          <w:szCs w:val="28"/>
        </w:rPr>
        <w:t>18、响应文件份数和签署</w:t>
      </w:r>
      <w:bookmarkEnd w:id="104"/>
      <w:bookmarkEnd w:id="105"/>
    </w:p>
    <w:p w14:paraId="625D168D" w14:textId="77777777" w:rsidR="00ED2BE7" w:rsidRPr="00A6092A" w:rsidRDefault="00EC56CE">
      <w:pPr>
        <w:keepNext/>
        <w:keepLines/>
        <w:spacing w:line="360" w:lineRule="auto"/>
        <w:ind w:firstLineChars="150" w:firstLine="360"/>
        <w:outlineLvl w:val="3"/>
        <w:rPr>
          <w:rFonts w:ascii="宋体" w:eastAsia="宋体" w:hAnsi="宋体" w:cs="Times New Roman"/>
          <w:bCs/>
          <w:sz w:val="24"/>
          <w:szCs w:val="28"/>
        </w:rPr>
      </w:pPr>
      <w:r w:rsidRPr="00A6092A">
        <w:rPr>
          <w:rFonts w:ascii="宋体" w:eastAsia="宋体" w:hAnsi="宋体" w:cs="Times New Roman" w:hint="eastAsia"/>
          <w:bCs/>
          <w:sz w:val="24"/>
          <w:szCs w:val="28"/>
        </w:rPr>
        <w:t>18.1 响应人应严格按照采购公告要求的份数准备响应文件，每份响应文件须清楚地标明“正本”或“副本”字样。一旦正本和副本不符，以正本为准。</w:t>
      </w:r>
    </w:p>
    <w:p w14:paraId="17F90AD7" w14:textId="77777777" w:rsidR="00ED2BE7" w:rsidRPr="00A6092A" w:rsidRDefault="00EC56CE">
      <w:pPr>
        <w:keepNext/>
        <w:keepLines/>
        <w:spacing w:line="360" w:lineRule="auto"/>
        <w:ind w:firstLineChars="150" w:firstLine="360"/>
        <w:outlineLvl w:val="3"/>
        <w:rPr>
          <w:rFonts w:ascii="宋体" w:eastAsia="宋体" w:hAnsi="宋体" w:cs="Times New Roman"/>
          <w:bCs/>
          <w:sz w:val="24"/>
          <w:szCs w:val="28"/>
        </w:rPr>
      </w:pPr>
      <w:r w:rsidRPr="00A6092A">
        <w:rPr>
          <w:rFonts w:ascii="宋体" w:eastAsia="宋体" w:hAnsi="宋体" w:cs="Times New Roman" w:hint="eastAsia"/>
          <w:bCs/>
          <w:sz w:val="24"/>
          <w:szCs w:val="28"/>
        </w:rPr>
        <w:t>18.2 响应文件正本中，除采购文件规定的可提交复印件外，其他文件均须提交原件，文字材料需打印或用不褪色墨水书写。响应文件的正本须经法定代表人或授权代表签署和加盖响应人公章。本采购文件所表述（指定）的公章是指法定名称章，不包括合同专用章、业务专用章等印章。</w:t>
      </w:r>
    </w:p>
    <w:p w14:paraId="5796A85F" w14:textId="77777777" w:rsidR="00ED2BE7" w:rsidRPr="00A6092A" w:rsidRDefault="00EC56CE">
      <w:pPr>
        <w:keepNext/>
        <w:keepLines/>
        <w:spacing w:line="360" w:lineRule="auto"/>
        <w:ind w:firstLineChars="150" w:firstLine="360"/>
        <w:outlineLvl w:val="3"/>
        <w:rPr>
          <w:rFonts w:ascii="宋体" w:eastAsia="宋体" w:hAnsi="宋体" w:cs="Times New Roman"/>
          <w:bCs/>
          <w:sz w:val="24"/>
          <w:szCs w:val="28"/>
        </w:rPr>
      </w:pPr>
      <w:r w:rsidRPr="00A6092A">
        <w:rPr>
          <w:rFonts w:ascii="宋体" w:eastAsia="宋体" w:hAnsi="宋体" w:cs="Times New Roman" w:hint="eastAsia"/>
          <w:bCs/>
          <w:sz w:val="24"/>
          <w:szCs w:val="28"/>
        </w:rPr>
        <w:t>18.3 除响应人对错处做必要修改外，响应文件不得行间插字、涂改或增删。如有修改错漏处，必须由响应文件签署人签字或盖章。</w:t>
      </w:r>
    </w:p>
    <w:p w14:paraId="4A0C08C1" w14:textId="77777777" w:rsidR="00ED2BE7" w:rsidRPr="00A6092A" w:rsidRDefault="00EC56CE">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06" w:name="_Toc513029224"/>
      <w:bookmarkStart w:id="107" w:name="_Toc120614217"/>
      <w:bookmarkStart w:id="108" w:name="_Toc16938540"/>
      <w:bookmarkStart w:id="109" w:name="_Toc20823296"/>
      <w:r w:rsidRPr="00A6092A">
        <w:rPr>
          <w:rFonts w:ascii="Times New Roman" w:eastAsia="宋体" w:hAnsi="Times New Roman" w:cs="Times New Roman" w:hint="eastAsia"/>
          <w:b/>
          <w:bCs/>
          <w:sz w:val="32"/>
          <w:szCs w:val="32"/>
        </w:rPr>
        <w:t>四、响应文件的递交</w:t>
      </w:r>
      <w:bookmarkStart w:id="110" w:name="_Toc513029225"/>
      <w:bookmarkStart w:id="111" w:name="_Toc20823297"/>
      <w:bookmarkStart w:id="112" w:name="_Toc16938541"/>
      <w:bookmarkStart w:id="113" w:name="_Toc462564084"/>
      <w:bookmarkEnd w:id="106"/>
      <w:bookmarkEnd w:id="107"/>
      <w:bookmarkEnd w:id="108"/>
      <w:bookmarkEnd w:id="109"/>
    </w:p>
    <w:p w14:paraId="70D6CDD1" w14:textId="77777777" w:rsidR="00ED2BE7" w:rsidRPr="00A6092A" w:rsidRDefault="00EC56CE">
      <w:pPr>
        <w:keepNext/>
        <w:keepLines/>
        <w:spacing w:line="360" w:lineRule="auto"/>
        <w:ind w:firstLineChars="150" w:firstLine="422"/>
        <w:outlineLvl w:val="3"/>
        <w:rPr>
          <w:rFonts w:ascii="宋体" w:eastAsia="宋体" w:hAnsi="宋体" w:cs="Times New Roman"/>
          <w:b/>
          <w:sz w:val="28"/>
          <w:szCs w:val="28"/>
        </w:rPr>
      </w:pPr>
      <w:r w:rsidRPr="00A6092A">
        <w:rPr>
          <w:rFonts w:ascii="宋体" w:eastAsia="宋体" w:hAnsi="宋体" w:cs="Times New Roman" w:hint="eastAsia"/>
          <w:b/>
          <w:sz w:val="28"/>
          <w:szCs w:val="28"/>
        </w:rPr>
        <w:lastRenderedPageBreak/>
        <w:t>19、响应文件的密封和标记</w:t>
      </w:r>
      <w:bookmarkEnd w:id="110"/>
      <w:bookmarkEnd w:id="111"/>
      <w:bookmarkEnd w:id="112"/>
      <w:bookmarkEnd w:id="113"/>
    </w:p>
    <w:p w14:paraId="26FB99B8" w14:textId="77777777" w:rsidR="00ED2BE7" w:rsidRPr="00A6092A" w:rsidRDefault="00EC56CE">
      <w:pPr>
        <w:keepNext/>
        <w:keepLines/>
        <w:spacing w:line="360" w:lineRule="auto"/>
        <w:ind w:firstLineChars="150" w:firstLine="360"/>
        <w:outlineLvl w:val="3"/>
        <w:rPr>
          <w:rFonts w:ascii="宋体" w:eastAsia="宋体" w:hAnsi="宋体" w:cs="Times New Roman"/>
          <w:bCs/>
          <w:sz w:val="24"/>
          <w:szCs w:val="24"/>
        </w:rPr>
      </w:pPr>
      <w:r w:rsidRPr="00A6092A">
        <w:rPr>
          <w:rFonts w:ascii="宋体" w:eastAsia="宋体" w:hAnsi="宋体" w:cs="Times New Roman" w:hint="eastAsia"/>
          <w:bCs/>
          <w:sz w:val="24"/>
          <w:szCs w:val="24"/>
        </w:rPr>
        <w:t>19.1 响应人应将响应文件正本和所有副本密封，不论响应人成交与否，响应文件均不退回。</w:t>
      </w:r>
    </w:p>
    <w:p w14:paraId="2FA3D9AA" w14:textId="77777777" w:rsidR="00ED2BE7" w:rsidRPr="00A6092A" w:rsidRDefault="00EC56CE">
      <w:pPr>
        <w:keepNext/>
        <w:keepLines/>
        <w:spacing w:line="360" w:lineRule="auto"/>
        <w:ind w:firstLineChars="150" w:firstLine="360"/>
        <w:outlineLvl w:val="3"/>
        <w:rPr>
          <w:rFonts w:ascii="宋体" w:eastAsia="宋体" w:hAnsi="宋体" w:cs="Times New Roman"/>
          <w:bCs/>
          <w:sz w:val="24"/>
          <w:szCs w:val="24"/>
        </w:rPr>
      </w:pPr>
      <w:r w:rsidRPr="00A6092A">
        <w:rPr>
          <w:rFonts w:ascii="宋体" w:eastAsia="宋体" w:hAnsi="宋体" w:cs="Times New Roman" w:hint="eastAsia"/>
          <w:bCs/>
          <w:sz w:val="24"/>
          <w:szCs w:val="24"/>
        </w:rPr>
        <w:t>19.2 密封的响应文件应：</w:t>
      </w:r>
    </w:p>
    <w:p w14:paraId="54FF39E4" w14:textId="77777777" w:rsidR="00ED2BE7" w:rsidRPr="00A6092A" w:rsidRDefault="00EC56CE">
      <w:pPr>
        <w:keepNext/>
        <w:keepLines/>
        <w:spacing w:line="360" w:lineRule="auto"/>
        <w:ind w:firstLineChars="250" w:firstLine="600"/>
        <w:outlineLvl w:val="3"/>
        <w:rPr>
          <w:rFonts w:ascii="宋体" w:eastAsia="宋体" w:hAnsi="宋体" w:cs="Times New Roman"/>
          <w:bCs/>
          <w:sz w:val="24"/>
          <w:szCs w:val="24"/>
        </w:rPr>
      </w:pPr>
      <w:r w:rsidRPr="00A6092A">
        <w:rPr>
          <w:rFonts w:ascii="宋体" w:eastAsia="宋体" w:hAnsi="宋体" w:cs="Times New Roman" w:hint="eastAsia"/>
          <w:bCs/>
          <w:sz w:val="24"/>
          <w:szCs w:val="24"/>
        </w:rPr>
        <w:t>19.2.1 注明响应人名称，如因标注不清而产生的后果由响应人自负。按采购公告中注明的地址送达。</w:t>
      </w:r>
    </w:p>
    <w:p w14:paraId="5C95FE03" w14:textId="77777777" w:rsidR="00ED2BE7" w:rsidRPr="00A6092A" w:rsidRDefault="00EC56CE">
      <w:pPr>
        <w:keepNext/>
        <w:keepLines/>
        <w:spacing w:line="360" w:lineRule="auto"/>
        <w:ind w:firstLineChars="250" w:firstLine="600"/>
        <w:outlineLvl w:val="3"/>
        <w:rPr>
          <w:rFonts w:ascii="宋体" w:eastAsia="宋体" w:hAnsi="宋体" w:cs="Times New Roman"/>
          <w:bCs/>
          <w:sz w:val="24"/>
          <w:szCs w:val="24"/>
        </w:rPr>
      </w:pPr>
      <w:r w:rsidRPr="00A6092A">
        <w:rPr>
          <w:rFonts w:ascii="宋体" w:eastAsia="宋体" w:hAnsi="宋体" w:cs="Times New Roman" w:hint="eastAsia"/>
          <w:bCs/>
          <w:sz w:val="24"/>
          <w:szCs w:val="24"/>
        </w:rPr>
        <w:t>19.2.2 注明响应项目名称、标书编号及包号。</w:t>
      </w:r>
    </w:p>
    <w:p w14:paraId="5A78C865" w14:textId="77777777" w:rsidR="00ED2BE7" w:rsidRPr="00A6092A" w:rsidRDefault="00EC56CE">
      <w:pPr>
        <w:keepNext/>
        <w:keepLines/>
        <w:spacing w:line="360" w:lineRule="auto"/>
        <w:ind w:firstLineChars="150" w:firstLine="360"/>
        <w:outlineLvl w:val="3"/>
        <w:rPr>
          <w:rFonts w:ascii="宋体" w:eastAsia="宋体" w:hAnsi="宋体" w:cs="Times New Roman"/>
          <w:bCs/>
          <w:sz w:val="24"/>
          <w:szCs w:val="24"/>
        </w:rPr>
      </w:pPr>
      <w:r w:rsidRPr="00A6092A">
        <w:rPr>
          <w:rFonts w:ascii="宋体" w:eastAsia="宋体" w:hAnsi="宋体" w:cs="Times New Roman" w:hint="eastAsia"/>
          <w:bCs/>
          <w:sz w:val="24"/>
          <w:szCs w:val="24"/>
        </w:rPr>
        <w:t>19.3 未按要求密封和加写标记，采购中心对误投或过早启封概不负责。对由此造成提前开封的响应文件，采购中心将予以拒绝，作无效响应处理。</w:t>
      </w:r>
      <w:bookmarkStart w:id="114" w:name="_Toc513029226"/>
      <w:bookmarkStart w:id="115" w:name="_Toc16938542"/>
      <w:bookmarkStart w:id="116" w:name="_Toc20823298"/>
    </w:p>
    <w:p w14:paraId="3ED9F0BE" w14:textId="77777777" w:rsidR="00ED2BE7" w:rsidRPr="00A6092A" w:rsidRDefault="00EC56CE">
      <w:pPr>
        <w:keepNext/>
        <w:keepLines/>
        <w:spacing w:line="360" w:lineRule="auto"/>
        <w:ind w:firstLineChars="150" w:firstLine="422"/>
        <w:outlineLvl w:val="3"/>
        <w:rPr>
          <w:rFonts w:ascii="宋体" w:eastAsia="宋体" w:hAnsi="宋体" w:cs="Times New Roman"/>
          <w:b/>
          <w:sz w:val="28"/>
          <w:szCs w:val="28"/>
        </w:rPr>
      </w:pPr>
      <w:r w:rsidRPr="00A6092A">
        <w:rPr>
          <w:rFonts w:ascii="宋体" w:eastAsia="宋体" w:hAnsi="宋体" w:cs="Times New Roman" w:hint="eastAsia"/>
          <w:b/>
          <w:sz w:val="28"/>
          <w:szCs w:val="28"/>
        </w:rPr>
        <w:t>20、响应截止日期</w:t>
      </w:r>
      <w:bookmarkEnd w:id="114"/>
      <w:bookmarkEnd w:id="115"/>
      <w:bookmarkEnd w:id="116"/>
    </w:p>
    <w:p w14:paraId="6D46C1F2" w14:textId="77777777" w:rsidR="00ED2BE7" w:rsidRPr="00A6092A" w:rsidRDefault="00EC56CE">
      <w:pPr>
        <w:keepNext/>
        <w:keepLines/>
        <w:spacing w:line="360" w:lineRule="auto"/>
        <w:ind w:firstLineChars="150" w:firstLine="360"/>
        <w:outlineLvl w:val="3"/>
        <w:rPr>
          <w:rFonts w:ascii="宋体" w:eastAsia="宋体" w:hAnsi="宋体" w:cs="Times New Roman"/>
          <w:bCs/>
          <w:sz w:val="24"/>
          <w:szCs w:val="24"/>
        </w:rPr>
      </w:pPr>
      <w:r w:rsidRPr="00A6092A">
        <w:rPr>
          <w:rFonts w:ascii="宋体" w:eastAsia="宋体" w:hAnsi="宋体" w:cs="Times New Roman" w:hint="eastAsia"/>
          <w:bCs/>
          <w:sz w:val="24"/>
          <w:szCs w:val="24"/>
        </w:rPr>
        <w:t>20.1 采购中心收到响应文件的时间不得迟于采购公告中规定的截止时间。</w:t>
      </w:r>
    </w:p>
    <w:p w14:paraId="1EE662E5" w14:textId="77777777" w:rsidR="00ED2BE7" w:rsidRPr="00A6092A" w:rsidRDefault="00EC56CE">
      <w:pPr>
        <w:keepNext/>
        <w:keepLines/>
        <w:spacing w:line="360" w:lineRule="auto"/>
        <w:ind w:firstLineChars="150" w:firstLine="360"/>
        <w:outlineLvl w:val="3"/>
        <w:rPr>
          <w:rFonts w:ascii="宋体" w:eastAsia="宋体" w:hAnsi="宋体" w:cs="Times New Roman"/>
          <w:bCs/>
          <w:sz w:val="24"/>
          <w:szCs w:val="24"/>
        </w:rPr>
      </w:pPr>
      <w:r w:rsidRPr="00A6092A">
        <w:rPr>
          <w:rFonts w:ascii="宋体" w:eastAsia="宋体" w:hAnsi="宋体" w:cs="Times New Roman" w:hint="eastAsia"/>
          <w:bCs/>
          <w:sz w:val="24"/>
          <w:szCs w:val="24"/>
        </w:rPr>
        <w:t>20.2 采购中心可以按照规定，通过修改采购文件酌情延长响应截止日期，在此情况下，响应人的所有权利和义务以及响应人受制的截止日期均应以延长后新的截止日期为准。</w:t>
      </w:r>
      <w:bookmarkStart w:id="117" w:name="_Toc16938543"/>
      <w:bookmarkStart w:id="118" w:name="_Toc513029227"/>
      <w:bookmarkStart w:id="119" w:name="_Toc20823299"/>
    </w:p>
    <w:p w14:paraId="6376D378" w14:textId="77777777" w:rsidR="00ED2BE7" w:rsidRPr="00A6092A" w:rsidRDefault="00EC56CE">
      <w:pPr>
        <w:keepNext/>
        <w:keepLines/>
        <w:spacing w:line="360" w:lineRule="auto"/>
        <w:ind w:firstLineChars="150" w:firstLine="422"/>
        <w:outlineLvl w:val="3"/>
        <w:rPr>
          <w:rFonts w:ascii="宋体" w:eastAsia="宋体" w:hAnsi="宋体" w:cs="Times New Roman"/>
          <w:b/>
          <w:sz w:val="28"/>
          <w:szCs w:val="28"/>
        </w:rPr>
      </w:pPr>
      <w:r w:rsidRPr="00A6092A">
        <w:rPr>
          <w:rFonts w:ascii="宋体" w:eastAsia="宋体" w:hAnsi="宋体" w:cs="Times New Roman" w:hint="eastAsia"/>
          <w:b/>
          <w:sz w:val="28"/>
          <w:szCs w:val="28"/>
        </w:rPr>
        <w:t>21、响应文件</w:t>
      </w:r>
      <w:bookmarkEnd w:id="117"/>
      <w:bookmarkEnd w:id="118"/>
      <w:bookmarkEnd w:id="119"/>
      <w:r w:rsidRPr="00A6092A">
        <w:rPr>
          <w:rFonts w:ascii="宋体" w:eastAsia="宋体" w:hAnsi="宋体" w:cs="Times New Roman" w:hint="eastAsia"/>
          <w:b/>
          <w:sz w:val="28"/>
          <w:szCs w:val="28"/>
        </w:rPr>
        <w:t>的递交</w:t>
      </w:r>
    </w:p>
    <w:p w14:paraId="6246BEE3" w14:textId="77777777" w:rsidR="00ED2BE7" w:rsidRPr="00A6092A" w:rsidRDefault="00EC56CE">
      <w:pPr>
        <w:keepNext/>
        <w:keepLines/>
        <w:spacing w:line="360" w:lineRule="auto"/>
        <w:ind w:firstLineChars="150" w:firstLine="360"/>
        <w:outlineLvl w:val="3"/>
        <w:rPr>
          <w:rFonts w:ascii="宋体" w:eastAsia="宋体" w:hAnsi="宋体" w:cs="Times New Roman"/>
          <w:bCs/>
          <w:sz w:val="24"/>
          <w:szCs w:val="24"/>
        </w:rPr>
      </w:pPr>
      <w:r w:rsidRPr="00A6092A">
        <w:rPr>
          <w:rFonts w:ascii="宋体" w:eastAsia="宋体" w:hAnsi="宋体" w:cs="Times New Roman" w:hint="eastAsia"/>
          <w:bCs/>
          <w:sz w:val="24"/>
          <w:szCs w:val="24"/>
        </w:rPr>
        <w:t>21.1 采购中心拒绝接收在其规定的响应截止时间后递交的任何响应文件。</w:t>
      </w:r>
      <w:bookmarkStart w:id="120" w:name="_Toc20823300"/>
      <w:bookmarkStart w:id="121" w:name="_Toc513029228"/>
      <w:bookmarkStart w:id="122" w:name="_Toc16938544"/>
    </w:p>
    <w:p w14:paraId="6FE0B15C" w14:textId="77777777" w:rsidR="00ED2BE7" w:rsidRPr="00A6092A" w:rsidRDefault="00EC56CE">
      <w:pPr>
        <w:keepNext/>
        <w:keepLines/>
        <w:spacing w:line="360" w:lineRule="auto"/>
        <w:ind w:firstLineChars="150" w:firstLine="422"/>
        <w:outlineLvl w:val="3"/>
        <w:rPr>
          <w:rFonts w:ascii="宋体" w:eastAsia="宋体" w:hAnsi="宋体" w:cs="Times New Roman"/>
          <w:b/>
          <w:sz w:val="28"/>
          <w:szCs w:val="28"/>
        </w:rPr>
      </w:pPr>
      <w:r w:rsidRPr="00A6092A">
        <w:rPr>
          <w:rFonts w:ascii="宋体" w:eastAsia="宋体" w:hAnsi="宋体" w:cs="Times New Roman" w:hint="eastAsia"/>
          <w:b/>
          <w:sz w:val="28"/>
          <w:szCs w:val="28"/>
        </w:rPr>
        <w:t>22、响应文件的修改和撤回</w:t>
      </w:r>
      <w:bookmarkEnd w:id="120"/>
      <w:bookmarkEnd w:id="121"/>
      <w:bookmarkEnd w:id="122"/>
    </w:p>
    <w:p w14:paraId="2E18466C" w14:textId="77777777" w:rsidR="00ED2BE7" w:rsidRPr="00A6092A" w:rsidRDefault="00EC56CE">
      <w:pPr>
        <w:keepNext/>
        <w:keepLines/>
        <w:spacing w:line="360" w:lineRule="auto"/>
        <w:ind w:firstLineChars="150" w:firstLine="360"/>
        <w:outlineLvl w:val="3"/>
        <w:rPr>
          <w:rFonts w:ascii="宋体" w:eastAsia="宋体" w:hAnsi="宋体" w:cs="Times New Roman"/>
          <w:bCs/>
          <w:sz w:val="24"/>
          <w:szCs w:val="24"/>
        </w:rPr>
      </w:pPr>
      <w:r w:rsidRPr="00A6092A">
        <w:rPr>
          <w:rFonts w:ascii="宋体" w:eastAsia="宋体" w:hAnsi="宋体" w:cs="Times New Roman" w:hint="eastAsia"/>
          <w:bCs/>
          <w:sz w:val="24"/>
          <w:szCs w:val="24"/>
        </w:rPr>
        <w:t>22.1 响应人在递交响应文件后，可以修改或撤回其响应文件，但这种修改和撤回，必须在规定的响应截止时间前，以书面形式通知采购中心，修改或撤回其响应文件。</w:t>
      </w:r>
    </w:p>
    <w:p w14:paraId="1CCEF8F7" w14:textId="77777777" w:rsidR="00ED2BE7" w:rsidRPr="00A6092A" w:rsidRDefault="00EC56CE">
      <w:pPr>
        <w:keepNext/>
        <w:keepLines/>
        <w:spacing w:line="360" w:lineRule="auto"/>
        <w:ind w:firstLineChars="150" w:firstLine="360"/>
        <w:outlineLvl w:val="3"/>
        <w:rPr>
          <w:rFonts w:ascii="宋体" w:eastAsia="宋体" w:hAnsi="宋体" w:cs="Times New Roman"/>
          <w:bCs/>
          <w:sz w:val="24"/>
          <w:szCs w:val="24"/>
        </w:rPr>
      </w:pPr>
      <w:r w:rsidRPr="00A6092A">
        <w:rPr>
          <w:rFonts w:ascii="宋体" w:eastAsia="宋体" w:hAnsi="宋体" w:cs="Times New Roman" w:hint="eastAsia"/>
          <w:bCs/>
          <w:sz w:val="24"/>
          <w:szCs w:val="24"/>
        </w:rPr>
        <w:t>22.2 响应人的修改或撤回文件应按规定进行编制、密封、标记和发送，并应在封套上加注“修改</w:t>
      </w:r>
      <w:r w:rsidRPr="00A6092A">
        <w:rPr>
          <w:rFonts w:ascii="宋体" w:eastAsia="宋体" w:hAnsi="宋体" w:cs="Times New Roman"/>
          <w:bCs/>
          <w:sz w:val="24"/>
          <w:szCs w:val="24"/>
        </w:rPr>
        <w:t>”</w:t>
      </w:r>
      <w:r w:rsidRPr="00A6092A">
        <w:rPr>
          <w:rFonts w:ascii="宋体" w:eastAsia="宋体" w:hAnsi="宋体" w:cs="Times New Roman" w:hint="eastAsia"/>
          <w:bCs/>
          <w:sz w:val="24"/>
          <w:szCs w:val="24"/>
        </w:rPr>
        <w:t>或“撤回</w:t>
      </w:r>
      <w:r w:rsidRPr="00A6092A">
        <w:rPr>
          <w:rFonts w:ascii="宋体" w:eastAsia="宋体" w:hAnsi="宋体" w:cs="Times New Roman"/>
          <w:bCs/>
          <w:sz w:val="24"/>
          <w:szCs w:val="24"/>
        </w:rPr>
        <w:t>”</w:t>
      </w:r>
      <w:r w:rsidRPr="00A6092A">
        <w:rPr>
          <w:rFonts w:ascii="宋体" w:eastAsia="宋体" w:hAnsi="宋体" w:cs="Times New Roman" w:hint="eastAsia"/>
          <w:bCs/>
          <w:sz w:val="24"/>
          <w:szCs w:val="24"/>
        </w:rPr>
        <w:t>字样。上述补充或修改若涉及响应报价，必须注明“最后唯一报价”字样，否则将视为有选择的报价。修改文件必须在响应截止时间前送达采购中心。</w:t>
      </w:r>
    </w:p>
    <w:p w14:paraId="61F75524" w14:textId="77777777" w:rsidR="00ED2BE7" w:rsidRPr="00A6092A" w:rsidRDefault="00EC56CE">
      <w:pPr>
        <w:keepNext/>
        <w:keepLines/>
        <w:spacing w:line="360" w:lineRule="auto"/>
        <w:ind w:firstLineChars="150" w:firstLine="360"/>
        <w:outlineLvl w:val="3"/>
        <w:rPr>
          <w:rFonts w:ascii="宋体" w:eastAsia="宋体" w:hAnsi="宋体" w:cs="Times New Roman"/>
          <w:bCs/>
          <w:sz w:val="24"/>
          <w:szCs w:val="24"/>
        </w:rPr>
      </w:pPr>
      <w:r w:rsidRPr="00A6092A">
        <w:rPr>
          <w:rFonts w:ascii="宋体" w:eastAsia="宋体" w:hAnsi="宋体" w:cs="Times New Roman" w:hint="eastAsia"/>
          <w:bCs/>
          <w:sz w:val="24"/>
          <w:szCs w:val="24"/>
        </w:rPr>
        <w:t>22.3 在响应截止时间之后，响应人不得对其响应文件作任何修改。</w:t>
      </w:r>
    </w:p>
    <w:p w14:paraId="305D8060" w14:textId="77777777" w:rsidR="00ED2BE7" w:rsidRPr="00A6092A" w:rsidRDefault="00EC56CE">
      <w:pPr>
        <w:keepNext/>
        <w:keepLines/>
        <w:spacing w:line="360" w:lineRule="auto"/>
        <w:ind w:firstLineChars="150" w:firstLine="360"/>
        <w:outlineLvl w:val="3"/>
        <w:rPr>
          <w:rFonts w:ascii="宋体" w:eastAsia="宋体" w:hAnsi="宋体" w:cs="Times New Roman"/>
          <w:bCs/>
          <w:sz w:val="24"/>
          <w:szCs w:val="24"/>
        </w:rPr>
      </w:pPr>
      <w:r w:rsidRPr="00A6092A">
        <w:rPr>
          <w:rFonts w:ascii="宋体" w:eastAsia="宋体" w:hAnsi="宋体" w:cs="Times New Roman" w:hint="eastAsia"/>
          <w:bCs/>
          <w:sz w:val="24"/>
          <w:szCs w:val="24"/>
        </w:rPr>
        <w:t>22.4 在响应截止时间至采购文件中规定的响应有效期满之间的这段时间内，响应人不得撤回其响应，否则其响应保证金将不予退还。</w:t>
      </w:r>
    </w:p>
    <w:p w14:paraId="384539E3" w14:textId="77777777" w:rsidR="00ED2BE7" w:rsidRPr="00A6092A" w:rsidRDefault="00EC56CE">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23" w:name="_Toc16938545"/>
      <w:bookmarkStart w:id="124" w:name="_Toc513029229"/>
      <w:bookmarkStart w:id="125" w:name="_Toc20823301"/>
      <w:bookmarkStart w:id="126" w:name="_Toc120614218"/>
      <w:r w:rsidRPr="00A6092A">
        <w:rPr>
          <w:rFonts w:ascii="Times New Roman" w:eastAsia="宋体" w:hAnsi="Times New Roman" w:cs="Times New Roman" w:hint="eastAsia"/>
          <w:b/>
          <w:bCs/>
          <w:sz w:val="32"/>
          <w:szCs w:val="32"/>
        </w:rPr>
        <w:t>五、</w:t>
      </w:r>
      <w:bookmarkEnd w:id="123"/>
      <w:bookmarkEnd w:id="124"/>
      <w:bookmarkEnd w:id="125"/>
      <w:bookmarkEnd w:id="126"/>
      <w:r w:rsidRPr="00A6092A">
        <w:rPr>
          <w:rFonts w:ascii="Times New Roman" w:eastAsia="宋体" w:hAnsi="Times New Roman" w:cs="Times New Roman" w:hint="eastAsia"/>
          <w:b/>
          <w:bCs/>
          <w:sz w:val="32"/>
          <w:szCs w:val="32"/>
        </w:rPr>
        <w:t>采购评审</w:t>
      </w:r>
    </w:p>
    <w:p w14:paraId="4183DC5D" w14:textId="77777777" w:rsidR="00ED2BE7" w:rsidRPr="00A6092A" w:rsidRDefault="00EC56CE">
      <w:pPr>
        <w:keepNext/>
        <w:keepLines/>
        <w:spacing w:line="360" w:lineRule="auto"/>
        <w:ind w:firstLineChars="150" w:firstLine="422"/>
        <w:outlineLvl w:val="3"/>
        <w:rPr>
          <w:rFonts w:ascii="宋体" w:eastAsia="宋体" w:hAnsi="宋体" w:cs="Times New Roman"/>
          <w:b/>
          <w:sz w:val="28"/>
          <w:szCs w:val="28"/>
        </w:rPr>
      </w:pPr>
      <w:bookmarkStart w:id="127" w:name="_Toc16938546"/>
      <w:bookmarkStart w:id="128" w:name="_Toc20823302"/>
      <w:bookmarkStart w:id="129" w:name="_Toc513029230"/>
      <w:r w:rsidRPr="00A6092A">
        <w:rPr>
          <w:rFonts w:ascii="宋体" w:eastAsia="宋体" w:hAnsi="宋体" w:cs="Times New Roman" w:hint="eastAsia"/>
          <w:b/>
          <w:sz w:val="28"/>
          <w:szCs w:val="28"/>
        </w:rPr>
        <w:t>23、</w:t>
      </w:r>
      <w:bookmarkEnd w:id="127"/>
      <w:bookmarkEnd w:id="128"/>
      <w:bookmarkEnd w:id="129"/>
      <w:r w:rsidRPr="00A6092A">
        <w:rPr>
          <w:rFonts w:ascii="宋体" w:eastAsia="宋体" w:hAnsi="宋体" w:cs="Times New Roman" w:hint="eastAsia"/>
          <w:b/>
          <w:sz w:val="28"/>
          <w:szCs w:val="28"/>
        </w:rPr>
        <w:t>组织</w:t>
      </w:r>
    </w:p>
    <w:p w14:paraId="235404C2" w14:textId="77777777" w:rsidR="00ED2BE7" w:rsidRPr="00A6092A" w:rsidRDefault="00EC56CE">
      <w:pPr>
        <w:keepNext/>
        <w:keepLines/>
        <w:spacing w:line="360" w:lineRule="auto"/>
        <w:ind w:firstLineChars="150" w:firstLine="360"/>
        <w:outlineLvl w:val="3"/>
        <w:rPr>
          <w:rFonts w:ascii="宋体" w:eastAsia="宋体" w:hAnsi="宋体" w:cs="Times New Roman"/>
          <w:bCs/>
          <w:sz w:val="24"/>
          <w:szCs w:val="24"/>
        </w:rPr>
      </w:pPr>
      <w:r w:rsidRPr="00A6092A">
        <w:rPr>
          <w:rFonts w:ascii="宋体" w:eastAsia="宋体" w:hAnsi="宋体" w:cs="Times New Roman" w:hint="eastAsia"/>
          <w:bCs/>
          <w:sz w:val="24"/>
          <w:szCs w:val="24"/>
        </w:rPr>
        <w:lastRenderedPageBreak/>
        <w:t>23.1 采购中心将在采购公告中规定的时间和地点组织采购评审活动。响应人应委派携带有效身份证件的授权代表准时参加。</w:t>
      </w:r>
    </w:p>
    <w:p w14:paraId="2E652A35" w14:textId="77777777" w:rsidR="00ED2BE7" w:rsidRPr="00A6092A" w:rsidRDefault="00EC56CE">
      <w:pPr>
        <w:keepNext/>
        <w:keepLines/>
        <w:spacing w:line="360" w:lineRule="auto"/>
        <w:ind w:firstLineChars="150" w:firstLine="360"/>
        <w:outlineLvl w:val="3"/>
        <w:rPr>
          <w:rFonts w:ascii="宋体" w:eastAsia="宋体" w:hAnsi="宋体" w:cs="Times New Roman"/>
          <w:bCs/>
          <w:sz w:val="24"/>
          <w:szCs w:val="24"/>
        </w:rPr>
      </w:pPr>
      <w:r w:rsidRPr="00A6092A">
        <w:rPr>
          <w:rFonts w:ascii="宋体" w:eastAsia="宋体" w:hAnsi="宋体" w:cs="Times New Roman" w:hint="eastAsia"/>
          <w:bCs/>
          <w:sz w:val="24"/>
          <w:szCs w:val="24"/>
        </w:rPr>
        <w:t>23.2 采购评审工作由采购中心组织，具体评审事项由评审小组负责。</w:t>
      </w:r>
    </w:p>
    <w:p w14:paraId="178BACBB" w14:textId="77777777" w:rsidR="00ED2BE7" w:rsidRPr="00A6092A" w:rsidRDefault="00EC56CE">
      <w:pPr>
        <w:keepNext/>
        <w:keepLines/>
        <w:spacing w:line="360" w:lineRule="auto"/>
        <w:ind w:firstLineChars="150" w:firstLine="360"/>
        <w:outlineLvl w:val="3"/>
        <w:rPr>
          <w:rFonts w:ascii="宋体" w:eastAsia="宋体" w:hAnsi="宋体" w:cs="Times New Roman"/>
          <w:bCs/>
          <w:sz w:val="24"/>
          <w:szCs w:val="24"/>
        </w:rPr>
      </w:pPr>
      <w:r w:rsidRPr="00A6092A">
        <w:rPr>
          <w:rFonts w:ascii="宋体" w:eastAsia="宋体" w:hAnsi="宋体" w:cs="Times New Roman" w:hint="eastAsia"/>
          <w:bCs/>
          <w:sz w:val="24"/>
          <w:szCs w:val="24"/>
        </w:rPr>
        <w:t>23.3 按照规定同意撤回的响应文件将不予开封。</w:t>
      </w:r>
    </w:p>
    <w:p w14:paraId="6660C0EE" w14:textId="77777777" w:rsidR="00ED2BE7" w:rsidRPr="00A6092A" w:rsidRDefault="00EC56CE">
      <w:pPr>
        <w:keepNext/>
        <w:keepLines/>
        <w:spacing w:line="360" w:lineRule="auto"/>
        <w:ind w:firstLineChars="150" w:firstLine="360"/>
        <w:outlineLvl w:val="3"/>
        <w:rPr>
          <w:rFonts w:ascii="宋体" w:eastAsia="宋体" w:hAnsi="宋体" w:cs="Times New Roman"/>
          <w:bCs/>
          <w:sz w:val="24"/>
          <w:szCs w:val="24"/>
        </w:rPr>
      </w:pPr>
      <w:r w:rsidRPr="00A6092A">
        <w:rPr>
          <w:rFonts w:ascii="宋体" w:eastAsia="宋体" w:hAnsi="宋体" w:cs="Times New Roman"/>
          <w:bCs/>
          <w:sz w:val="24"/>
          <w:szCs w:val="24"/>
        </w:rPr>
        <w:t>2</w:t>
      </w:r>
      <w:r w:rsidRPr="00A6092A">
        <w:rPr>
          <w:rFonts w:ascii="宋体" w:eastAsia="宋体" w:hAnsi="宋体" w:cs="Times New Roman" w:hint="eastAsia"/>
          <w:bCs/>
          <w:sz w:val="24"/>
          <w:szCs w:val="24"/>
        </w:rPr>
        <w:t>3</w:t>
      </w:r>
      <w:r w:rsidRPr="00A6092A">
        <w:rPr>
          <w:rFonts w:ascii="宋体" w:eastAsia="宋体" w:hAnsi="宋体" w:cs="Times New Roman"/>
          <w:bCs/>
          <w:sz w:val="24"/>
          <w:szCs w:val="24"/>
        </w:rPr>
        <w:t>.</w:t>
      </w:r>
      <w:r w:rsidRPr="00A6092A">
        <w:rPr>
          <w:rFonts w:ascii="宋体" w:eastAsia="宋体" w:hAnsi="宋体" w:cs="Times New Roman" w:hint="eastAsia"/>
          <w:bCs/>
          <w:sz w:val="24"/>
          <w:szCs w:val="24"/>
        </w:rPr>
        <w:t>4响应人在报价时不允许采用选择性报价，否则将被视为无效响应。</w:t>
      </w:r>
    </w:p>
    <w:p w14:paraId="77D68856" w14:textId="77777777" w:rsidR="00ED2BE7" w:rsidRPr="00A6092A" w:rsidRDefault="00EC56CE">
      <w:pPr>
        <w:keepNext/>
        <w:keepLines/>
        <w:spacing w:line="360" w:lineRule="auto"/>
        <w:ind w:firstLineChars="150" w:firstLine="422"/>
        <w:outlineLvl w:val="3"/>
        <w:rPr>
          <w:rFonts w:ascii="宋体" w:eastAsia="宋体" w:hAnsi="宋体" w:cs="Times New Roman"/>
          <w:b/>
          <w:sz w:val="28"/>
          <w:szCs w:val="28"/>
        </w:rPr>
      </w:pPr>
      <w:r w:rsidRPr="00A6092A">
        <w:rPr>
          <w:rFonts w:ascii="宋体" w:eastAsia="宋体" w:hAnsi="宋体" w:cs="Times New Roman" w:hint="eastAsia"/>
          <w:b/>
          <w:sz w:val="28"/>
          <w:szCs w:val="28"/>
        </w:rPr>
        <w:t>24、评审程序</w:t>
      </w:r>
    </w:p>
    <w:p w14:paraId="1B4CF5EA" w14:textId="77777777" w:rsidR="00ED2BE7" w:rsidRPr="00A6092A" w:rsidRDefault="00EC56CE">
      <w:pPr>
        <w:keepNext/>
        <w:keepLines/>
        <w:spacing w:line="360" w:lineRule="auto"/>
        <w:ind w:firstLineChars="150" w:firstLine="360"/>
        <w:outlineLvl w:val="3"/>
        <w:rPr>
          <w:rFonts w:ascii="宋体" w:eastAsia="宋体" w:hAnsi="宋体" w:cs="Times New Roman"/>
          <w:bCs/>
          <w:sz w:val="24"/>
          <w:szCs w:val="24"/>
        </w:rPr>
      </w:pPr>
      <w:r w:rsidRPr="00A6092A">
        <w:rPr>
          <w:rFonts w:ascii="宋体" w:eastAsia="宋体" w:hAnsi="宋体" w:cs="Times New Roman" w:hint="eastAsia"/>
          <w:bCs/>
          <w:sz w:val="24"/>
          <w:szCs w:val="24"/>
        </w:rPr>
        <w:t>24.1评审小组由</w:t>
      </w:r>
      <w:r w:rsidRPr="00A6092A">
        <w:rPr>
          <w:rFonts w:cs="宋体" w:hint="eastAsia"/>
          <w:sz w:val="24"/>
        </w:rPr>
        <w:t>使用部门</w:t>
      </w:r>
      <w:r w:rsidRPr="00A6092A">
        <w:rPr>
          <w:rFonts w:cs="宋体" w:hint="eastAsia"/>
          <w:sz w:val="24"/>
        </w:rPr>
        <w:t>/</w:t>
      </w:r>
      <w:r w:rsidRPr="00A6092A">
        <w:rPr>
          <w:rFonts w:cs="宋体" w:hint="eastAsia"/>
          <w:sz w:val="24"/>
        </w:rPr>
        <w:t>归口管理部门</w:t>
      </w:r>
      <w:r w:rsidRPr="00A6092A">
        <w:rPr>
          <w:rFonts w:ascii="宋体" w:eastAsia="宋体" w:hAnsi="宋体" w:cs="Times New Roman" w:hint="eastAsia"/>
          <w:bCs/>
          <w:sz w:val="24"/>
          <w:szCs w:val="24"/>
        </w:rPr>
        <w:t>代表和有关技术等方面的专家组成，</w:t>
      </w:r>
      <w:proofErr w:type="gramStart"/>
      <w:r w:rsidRPr="00A6092A">
        <w:rPr>
          <w:rFonts w:ascii="宋体" w:eastAsia="宋体" w:hAnsi="宋体" w:cs="Times New Roman" w:hint="eastAsia"/>
          <w:bCs/>
          <w:sz w:val="24"/>
          <w:szCs w:val="24"/>
        </w:rPr>
        <w:t>且人员</w:t>
      </w:r>
      <w:proofErr w:type="gramEnd"/>
      <w:r w:rsidRPr="00A6092A">
        <w:rPr>
          <w:rFonts w:ascii="宋体" w:eastAsia="宋体" w:hAnsi="宋体" w:cs="Times New Roman" w:hint="eastAsia"/>
          <w:bCs/>
          <w:sz w:val="24"/>
          <w:szCs w:val="24"/>
        </w:rPr>
        <w:t>构成符合医院采购有关规定。评审小组独立工作，负责评审所有响应文件并确定成交</w:t>
      </w:r>
      <w:proofErr w:type="gramStart"/>
      <w:r w:rsidRPr="00A6092A">
        <w:rPr>
          <w:rFonts w:ascii="宋体" w:eastAsia="宋体" w:hAnsi="宋体" w:cs="Times New Roman" w:hint="eastAsia"/>
          <w:bCs/>
          <w:sz w:val="24"/>
          <w:szCs w:val="24"/>
        </w:rPr>
        <w:t>侯选人</w:t>
      </w:r>
      <w:proofErr w:type="gramEnd"/>
      <w:r w:rsidRPr="00A6092A">
        <w:rPr>
          <w:rFonts w:ascii="宋体" w:eastAsia="宋体" w:hAnsi="宋体" w:cs="Times New Roman" w:hint="eastAsia"/>
          <w:bCs/>
          <w:sz w:val="24"/>
          <w:szCs w:val="24"/>
        </w:rPr>
        <w:t>。</w:t>
      </w:r>
    </w:p>
    <w:p w14:paraId="3164D218" w14:textId="77777777" w:rsidR="00ED2BE7" w:rsidRPr="00A6092A" w:rsidRDefault="00EC56CE">
      <w:pPr>
        <w:autoSpaceDE w:val="0"/>
        <w:autoSpaceDN w:val="0"/>
        <w:adjustRightInd w:val="0"/>
        <w:snapToGrid w:val="0"/>
        <w:spacing w:line="360" w:lineRule="auto"/>
        <w:ind w:firstLine="420"/>
        <w:rPr>
          <w:sz w:val="24"/>
          <w:lang w:val="zh-CN"/>
        </w:rPr>
      </w:pPr>
      <w:r w:rsidRPr="00A6092A">
        <w:rPr>
          <w:rFonts w:cs="宋体" w:hint="eastAsia"/>
          <w:sz w:val="24"/>
          <w:lang w:val="zh-CN"/>
        </w:rPr>
        <w:t xml:space="preserve">24.2 </w:t>
      </w:r>
      <w:r w:rsidRPr="00A6092A">
        <w:rPr>
          <w:rFonts w:cs="宋体" w:hint="eastAsia"/>
          <w:sz w:val="24"/>
          <w:lang w:val="zh-CN"/>
        </w:rPr>
        <w:t>评审小组评审供应商所递交的响应文件</w:t>
      </w:r>
      <w:r w:rsidRPr="00A6092A">
        <w:rPr>
          <w:rFonts w:cs="宋体" w:hint="eastAsia"/>
          <w:sz w:val="24"/>
        </w:rPr>
        <w:t>。未实质性响应采购文件的响应文件按无效处理，评审小组将告知有关供应商。</w:t>
      </w:r>
    </w:p>
    <w:p w14:paraId="7D4448FC" w14:textId="77777777" w:rsidR="00ED2BE7" w:rsidRPr="00A6092A" w:rsidRDefault="00EC56CE">
      <w:pPr>
        <w:keepNext/>
        <w:keepLines/>
        <w:spacing w:line="360" w:lineRule="auto"/>
        <w:ind w:firstLineChars="150" w:firstLine="360"/>
        <w:outlineLvl w:val="3"/>
        <w:rPr>
          <w:rFonts w:ascii="宋体" w:hAnsi="宋体" w:cs="宋体"/>
          <w:sz w:val="24"/>
          <w:szCs w:val="24"/>
        </w:rPr>
      </w:pPr>
      <w:r w:rsidRPr="00A6092A">
        <w:rPr>
          <w:rFonts w:ascii="宋体" w:eastAsia="宋体" w:hAnsi="宋体" w:cs="Times New Roman" w:hint="eastAsia"/>
          <w:bCs/>
          <w:sz w:val="24"/>
          <w:szCs w:val="24"/>
        </w:rPr>
        <w:t xml:space="preserve">24.3 </w:t>
      </w:r>
      <w:r w:rsidRPr="00A6092A">
        <w:rPr>
          <w:rFonts w:ascii="宋体" w:hAnsi="宋体" w:cs="宋体" w:hint="eastAsia"/>
          <w:sz w:val="24"/>
          <w:szCs w:val="24"/>
        </w:rPr>
        <w:t>评审小组出于项目需求与实施考虑，可以集中与单一供应商分别进行商谈。</w:t>
      </w:r>
    </w:p>
    <w:p w14:paraId="08788A02" w14:textId="77777777" w:rsidR="00ED2BE7" w:rsidRPr="00A6092A" w:rsidRDefault="00EC56CE">
      <w:pPr>
        <w:autoSpaceDE w:val="0"/>
        <w:autoSpaceDN w:val="0"/>
        <w:adjustRightInd w:val="0"/>
        <w:snapToGrid w:val="0"/>
        <w:spacing w:line="360" w:lineRule="auto"/>
        <w:ind w:firstLineChars="150" w:firstLine="360"/>
        <w:rPr>
          <w:rFonts w:ascii="宋体" w:hAnsi="宋体" w:cs="宋体"/>
          <w:sz w:val="24"/>
          <w:szCs w:val="24"/>
        </w:rPr>
      </w:pPr>
      <w:r w:rsidRPr="00A6092A">
        <w:rPr>
          <w:rFonts w:ascii="宋体" w:hAnsi="宋体" w:cs="宋体" w:hint="eastAsia"/>
          <w:sz w:val="24"/>
          <w:szCs w:val="24"/>
        </w:rPr>
        <w:t>24.4 商谈过程中，评审小组根据采购文件和商谈情况可能实质性变动采购需求中的技术、服务要求以及合同草案条款。实质性变动是采购文件的有效组成部分。</w:t>
      </w:r>
    </w:p>
    <w:p w14:paraId="5DABA85C" w14:textId="77777777" w:rsidR="00ED2BE7" w:rsidRPr="00A6092A" w:rsidRDefault="00EC56CE">
      <w:pPr>
        <w:autoSpaceDE w:val="0"/>
        <w:autoSpaceDN w:val="0"/>
        <w:adjustRightInd w:val="0"/>
        <w:snapToGrid w:val="0"/>
        <w:spacing w:line="360" w:lineRule="auto"/>
        <w:ind w:firstLine="420"/>
        <w:rPr>
          <w:rFonts w:ascii="宋体" w:hAnsi="宋体" w:cs="宋体"/>
          <w:sz w:val="24"/>
          <w:szCs w:val="24"/>
        </w:rPr>
      </w:pPr>
      <w:r w:rsidRPr="00A6092A">
        <w:rPr>
          <w:rFonts w:ascii="宋体" w:hAnsi="宋体" w:cs="宋体" w:hint="eastAsia"/>
          <w:sz w:val="24"/>
          <w:szCs w:val="24"/>
        </w:rPr>
        <w:t>24.5 评审小组可以要求满足资质及实质性要求的供应商在规定时间内提交最后报价。最后报价由其法定代表人或授权代表签字或者加盖公章，最后报价是供应商响应文件的有效组成部分。</w:t>
      </w:r>
    </w:p>
    <w:p w14:paraId="79C9900F" w14:textId="77777777" w:rsidR="00ED2BE7" w:rsidRPr="00A6092A" w:rsidRDefault="00EC56CE">
      <w:pPr>
        <w:autoSpaceDE w:val="0"/>
        <w:autoSpaceDN w:val="0"/>
        <w:adjustRightInd w:val="0"/>
        <w:snapToGrid w:val="0"/>
        <w:spacing w:line="360" w:lineRule="auto"/>
        <w:ind w:firstLine="420"/>
        <w:rPr>
          <w:b/>
          <w:bCs/>
          <w:sz w:val="24"/>
          <w:lang w:val="zh-CN"/>
        </w:rPr>
      </w:pPr>
      <w:r w:rsidRPr="00A6092A">
        <w:rPr>
          <w:rFonts w:cs="宋体" w:hint="eastAsia"/>
          <w:b/>
          <w:bCs/>
          <w:sz w:val="24"/>
          <w:lang w:val="zh-CN"/>
        </w:rPr>
        <w:t xml:space="preserve">24.6 </w:t>
      </w:r>
      <w:r w:rsidRPr="00A6092A">
        <w:rPr>
          <w:rFonts w:cs="宋体" w:hint="eastAsia"/>
          <w:b/>
          <w:bCs/>
          <w:sz w:val="24"/>
          <w:lang w:val="zh-CN"/>
        </w:rPr>
        <w:t>出现下列情形之一的，采购活动终止：</w:t>
      </w:r>
    </w:p>
    <w:p w14:paraId="6FF575A7" w14:textId="77777777" w:rsidR="00ED2BE7" w:rsidRPr="00A6092A" w:rsidRDefault="00EC56CE">
      <w:pPr>
        <w:autoSpaceDE w:val="0"/>
        <w:autoSpaceDN w:val="0"/>
        <w:adjustRightInd w:val="0"/>
        <w:snapToGrid w:val="0"/>
        <w:spacing w:line="360" w:lineRule="auto"/>
        <w:ind w:firstLine="420"/>
        <w:rPr>
          <w:sz w:val="24"/>
          <w:lang w:val="zh-CN"/>
        </w:rPr>
      </w:pPr>
      <w:r w:rsidRPr="00A6092A">
        <w:rPr>
          <w:rFonts w:cs="宋体" w:hint="eastAsia"/>
          <w:sz w:val="24"/>
          <w:lang w:val="zh-CN"/>
        </w:rPr>
        <w:t>（</w:t>
      </w:r>
      <w:r w:rsidRPr="00A6092A">
        <w:rPr>
          <w:rFonts w:cs="宋体"/>
          <w:sz w:val="24"/>
          <w:lang w:val="zh-CN"/>
        </w:rPr>
        <w:t>1</w:t>
      </w:r>
      <w:r w:rsidRPr="00A6092A">
        <w:rPr>
          <w:rFonts w:cs="宋体" w:hint="eastAsia"/>
          <w:sz w:val="24"/>
          <w:lang w:val="zh-CN"/>
        </w:rPr>
        <w:t>）出现影响采购公正的违法、违规行为的；</w:t>
      </w:r>
    </w:p>
    <w:p w14:paraId="4E7E2821" w14:textId="77777777" w:rsidR="00ED2BE7" w:rsidRPr="00A6092A" w:rsidRDefault="00EC56CE">
      <w:pPr>
        <w:autoSpaceDE w:val="0"/>
        <w:autoSpaceDN w:val="0"/>
        <w:adjustRightInd w:val="0"/>
        <w:snapToGrid w:val="0"/>
        <w:spacing w:line="360" w:lineRule="auto"/>
        <w:ind w:firstLine="420"/>
        <w:rPr>
          <w:rFonts w:cs="宋体"/>
          <w:sz w:val="24"/>
          <w:lang w:val="zh-CN"/>
        </w:rPr>
      </w:pPr>
      <w:r w:rsidRPr="00A6092A">
        <w:rPr>
          <w:rFonts w:cs="宋体" w:hint="eastAsia"/>
          <w:sz w:val="24"/>
          <w:lang w:val="zh-CN"/>
        </w:rPr>
        <w:t>（</w:t>
      </w:r>
      <w:r w:rsidRPr="00A6092A">
        <w:rPr>
          <w:rFonts w:cs="宋体"/>
          <w:sz w:val="24"/>
          <w:lang w:val="zh-CN"/>
        </w:rPr>
        <w:t>2</w:t>
      </w:r>
      <w:r w:rsidRPr="00A6092A">
        <w:rPr>
          <w:rFonts w:cs="宋体" w:hint="eastAsia"/>
          <w:sz w:val="24"/>
          <w:lang w:val="zh-CN"/>
        </w:rPr>
        <w:t>）因重大变故，采购任务取消的；</w:t>
      </w:r>
      <w:bookmarkEnd w:id="79"/>
      <w:bookmarkEnd w:id="80"/>
      <w:bookmarkEnd w:id="81"/>
    </w:p>
    <w:p w14:paraId="53C8963A" w14:textId="77777777" w:rsidR="00ED2BE7" w:rsidRPr="00A6092A" w:rsidRDefault="00EC56CE">
      <w:pPr>
        <w:autoSpaceDE w:val="0"/>
        <w:autoSpaceDN w:val="0"/>
        <w:adjustRightInd w:val="0"/>
        <w:snapToGrid w:val="0"/>
        <w:spacing w:line="360" w:lineRule="auto"/>
        <w:ind w:firstLine="420"/>
        <w:rPr>
          <w:rFonts w:cs="宋体"/>
          <w:sz w:val="24"/>
          <w:lang w:val="zh-CN"/>
        </w:rPr>
      </w:pPr>
      <w:r w:rsidRPr="00A6092A">
        <w:rPr>
          <w:rFonts w:cs="宋体" w:hint="eastAsia"/>
          <w:sz w:val="24"/>
          <w:lang w:val="zh-CN"/>
        </w:rPr>
        <w:t>（</w:t>
      </w:r>
      <w:r w:rsidRPr="00A6092A">
        <w:rPr>
          <w:rFonts w:cs="宋体" w:hint="eastAsia"/>
          <w:sz w:val="24"/>
          <w:lang w:val="zh-CN"/>
        </w:rPr>
        <w:t>3</w:t>
      </w:r>
      <w:r w:rsidRPr="00A6092A">
        <w:rPr>
          <w:rFonts w:cs="宋体" w:hint="eastAsia"/>
          <w:sz w:val="24"/>
          <w:lang w:val="zh-CN"/>
        </w:rPr>
        <w:t>）采购人需求发生重大变化暂时不能确定或供应商提供的服务不能满足需求等。</w:t>
      </w:r>
    </w:p>
    <w:p w14:paraId="54D1D022" w14:textId="77777777" w:rsidR="00ED2BE7" w:rsidRPr="00A6092A" w:rsidRDefault="00EC56CE">
      <w:pPr>
        <w:autoSpaceDE w:val="0"/>
        <w:autoSpaceDN w:val="0"/>
        <w:adjustRightInd w:val="0"/>
        <w:snapToGrid w:val="0"/>
        <w:spacing w:line="360" w:lineRule="auto"/>
        <w:ind w:firstLine="420"/>
        <w:rPr>
          <w:rFonts w:cs="宋体"/>
          <w:sz w:val="24"/>
          <w:lang w:val="zh-CN"/>
        </w:rPr>
      </w:pPr>
      <w:r w:rsidRPr="00A6092A">
        <w:rPr>
          <w:rFonts w:ascii="宋体" w:eastAsia="宋体" w:hAnsi="宋体" w:cs="Times New Roman" w:hint="eastAsia"/>
          <w:b/>
          <w:sz w:val="28"/>
          <w:szCs w:val="28"/>
        </w:rPr>
        <w:t>25、评审过程的保密与公正</w:t>
      </w:r>
    </w:p>
    <w:p w14:paraId="36651AC4" w14:textId="77777777" w:rsidR="00ED2BE7" w:rsidRPr="00A6092A" w:rsidRDefault="00EC56CE">
      <w:pPr>
        <w:autoSpaceDE w:val="0"/>
        <w:autoSpaceDN w:val="0"/>
        <w:adjustRightInd w:val="0"/>
        <w:snapToGrid w:val="0"/>
        <w:spacing w:line="360" w:lineRule="auto"/>
        <w:ind w:firstLine="420"/>
        <w:rPr>
          <w:rFonts w:ascii="宋体" w:eastAsia="宋体" w:hAnsi="宋体" w:cs="Times New Roman"/>
          <w:bCs/>
          <w:sz w:val="24"/>
          <w:szCs w:val="24"/>
        </w:rPr>
      </w:pPr>
      <w:r w:rsidRPr="00A6092A">
        <w:rPr>
          <w:rFonts w:ascii="宋体" w:eastAsia="宋体" w:hAnsi="宋体" w:cs="Times New Roman" w:hint="eastAsia"/>
          <w:bCs/>
          <w:sz w:val="24"/>
          <w:szCs w:val="24"/>
        </w:rPr>
        <w:t>25.1 采购评审开始后，直至向成交的响应人授予合同时止，凡是与审查、澄清、评价和比较响应的有关资料以及授标建议等，采购人、评审小组、采购中心均不得向响应人或与评标无关的其他人员透露。</w:t>
      </w:r>
    </w:p>
    <w:p w14:paraId="7CAA023B" w14:textId="77777777" w:rsidR="00ED2BE7" w:rsidRPr="00A6092A" w:rsidRDefault="00EC56CE">
      <w:pPr>
        <w:autoSpaceDE w:val="0"/>
        <w:autoSpaceDN w:val="0"/>
        <w:adjustRightInd w:val="0"/>
        <w:snapToGrid w:val="0"/>
        <w:spacing w:line="360" w:lineRule="auto"/>
        <w:ind w:firstLine="420"/>
        <w:rPr>
          <w:rFonts w:ascii="宋体" w:eastAsia="宋体" w:hAnsi="宋体" w:cs="Times New Roman"/>
          <w:bCs/>
          <w:sz w:val="24"/>
          <w:szCs w:val="24"/>
        </w:rPr>
      </w:pPr>
      <w:r w:rsidRPr="00A6092A">
        <w:rPr>
          <w:rFonts w:ascii="宋体" w:eastAsia="宋体" w:hAnsi="宋体" w:cs="Times New Roman" w:hint="eastAsia"/>
          <w:bCs/>
          <w:sz w:val="24"/>
          <w:szCs w:val="24"/>
        </w:rPr>
        <w:t>25.2 在评审过程中，响应人不得以任何行为影响评审过程，否则其响应文件将被作为无效响应文件。</w:t>
      </w:r>
    </w:p>
    <w:p w14:paraId="6D2E7CEC" w14:textId="77777777" w:rsidR="00ED2BE7" w:rsidRPr="00A6092A" w:rsidRDefault="00EC56CE">
      <w:pPr>
        <w:autoSpaceDE w:val="0"/>
        <w:autoSpaceDN w:val="0"/>
        <w:adjustRightInd w:val="0"/>
        <w:snapToGrid w:val="0"/>
        <w:spacing w:line="360" w:lineRule="auto"/>
        <w:ind w:firstLine="420"/>
        <w:rPr>
          <w:rFonts w:ascii="宋体" w:eastAsia="宋体" w:hAnsi="宋体" w:cs="Times New Roman"/>
          <w:bCs/>
          <w:sz w:val="24"/>
          <w:szCs w:val="24"/>
        </w:rPr>
      </w:pPr>
      <w:r w:rsidRPr="00A6092A">
        <w:rPr>
          <w:rFonts w:ascii="宋体" w:eastAsia="宋体" w:hAnsi="宋体" w:cs="Times New Roman" w:hint="eastAsia"/>
          <w:bCs/>
          <w:sz w:val="24"/>
          <w:szCs w:val="24"/>
        </w:rPr>
        <w:t>25.3 在评审期间，采购中心将设专门人员与响应人联系。</w:t>
      </w:r>
    </w:p>
    <w:p w14:paraId="3A4EF57B" w14:textId="77777777" w:rsidR="00ED2BE7" w:rsidRPr="00A6092A" w:rsidRDefault="00EC56CE">
      <w:pPr>
        <w:autoSpaceDE w:val="0"/>
        <w:autoSpaceDN w:val="0"/>
        <w:adjustRightInd w:val="0"/>
        <w:snapToGrid w:val="0"/>
        <w:spacing w:line="360" w:lineRule="auto"/>
        <w:ind w:firstLine="420"/>
        <w:rPr>
          <w:rFonts w:ascii="宋体" w:eastAsia="宋体" w:hAnsi="宋体" w:cs="Times New Roman"/>
          <w:bCs/>
          <w:sz w:val="24"/>
          <w:szCs w:val="24"/>
        </w:rPr>
      </w:pPr>
      <w:r w:rsidRPr="00A6092A">
        <w:rPr>
          <w:rFonts w:ascii="宋体" w:eastAsia="宋体" w:hAnsi="宋体" w:cs="Times New Roman" w:hint="eastAsia"/>
          <w:bCs/>
          <w:sz w:val="24"/>
          <w:szCs w:val="24"/>
        </w:rPr>
        <w:t>25.4 采购中心和评审小组不向落标的响应人解释未成交原因，也不公布评审过程</w:t>
      </w:r>
      <w:r w:rsidRPr="00A6092A">
        <w:rPr>
          <w:rFonts w:ascii="宋体" w:eastAsia="宋体" w:hAnsi="宋体" w:cs="Times New Roman" w:hint="eastAsia"/>
          <w:bCs/>
          <w:sz w:val="24"/>
          <w:szCs w:val="24"/>
        </w:rPr>
        <w:lastRenderedPageBreak/>
        <w:t>中的相关细节。</w:t>
      </w:r>
      <w:bookmarkStart w:id="130" w:name="_Toc513029232"/>
      <w:bookmarkStart w:id="131" w:name="_Toc16938548"/>
      <w:bookmarkStart w:id="132" w:name="_Toc20823304"/>
    </w:p>
    <w:p w14:paraId="0FC2077D" w14:textId="77777777" w:rsidR="00ED2BE7" w:rsidRPr="00A6092A" w:rsidRDefault="00EC56CE">
      <w:pPr>
        <w:autoSpaceDE w:val="0"/>
        <w:autoSpaceDN w:val="0"/>
        <w:adjustRightInd w:val="0"/>
        <w:snapToGrid w:val="0"/>
        <w:spacing w:line="360" w:lineRule="auto"/>
        <w:ind w:firstLine="420"/>
        <w:rPr>
          <w:rFonts w:cs="宋体"/>
          <w:sz w:val="24"/>
          <w:lang w:val="zh-CN"/>
        </w:rPr>
      </w:pPr>
      <w:r w:rsidRPr="00A6092A">
        <w:rPr>
          <w:rFonts w:ascii="宋体" w:eastAsia="宋体" w:hAnsi="宋体" w:cs="Times New Roman" w:hint="eastAsia"/>
          <w:b/>
          <w:sz w:val="28"/>
          <w:szCs w:val="28"/>
        </w:rPr>
        <w:t>26．响应的澄清</w:t>
      </w:r>
      <w:bookmarkEnd w:id="130"/>
      <w:bookmarkEnd w:id="131"/>
      <w:bookmarkEnd w:id="132"/>
    </w:p>
    <w:p w14:paraId="3220A5AB" w14:textId="77777777" w:rsidR="00ED2BE7" w:rsidRPr="00A6092A" w:rsidRDefault="00EC56CE">
      <w:pPr>
        <w:autoSpaceDE w:val="0"/>
        <w:autoSpaceDN w:val="0"/>
        <w:adjustRightInd w:val="0"/>
        <w:snapToGrid w:val="0"/>
        <w:spacing w:line="360" w:lineRule="auto"/>
        <w:ind w:firstLine="420"/>
        <w:rPr>
          <w:rFonts w:ascii="宋体" w:eastAsia="宋体" w:hAnsi="宋体" w:cs="Times New Roman"/>
          <w:bCs/>
          <w:sz w:val="24"/>
          <w:szCs w:val="24"/>
        </w:rPr>
      </w:pPr>
      <w:r w:rsidRPr="00A6092A">
        <w:rPr>
          <w:rFonts w:ascii="宋体" w:eastAsia="宋体" w:hAnsi="宋体" w:cs="Times New Roman"/>
          <w:bCs/>
          <w:sz w:val="24"/>
          <w:szCs w:val="24"/>
        </w:rPr>
        <w:t>2</w:t>
      </w:r>
      <w:r w:rsidRPr="00A6092A">
        <w:rPr>
          <w:rFonts w:ascii="宋体" w:eastAsia="宋体" w:hAnsi="宋体" w:cs="Times New Roman" w:hint="eastAsia"/>
          <w:bCs/>
          <w:sz w:val="24"/>
          <w:szCs w:val="24"/>
        </w:rPr>
        <w:t>6.</w:t>
      </w:r>
      <w:r w:rsidRPr="00A6092A">
        <w:rPr>
          <w:rFonts w:ascii="宋体" w:eastAsia="宋体" w:hAnsi="宋体" w:cs="Times New Roman"/>
          <w:bCs/>
          <w:sz w:val="24"/>
          <w:szCs w:val="24"/>
        </w:rPr>
        <w:t>1</w:t>
      </w:r>
      <w:r w:rsidRPr="00A6092A">
        <w:rPr>
          <w:rFonts w:ascii="宋体" w:eastAsia="宋体" w:hAnsi="宋体" w:cs="Times New Roman" w:hint="eastAsia"/>
          <w:bCs/>
          <w:sz w:val="24"/>
          <w:szCs w:val="24"/>
        </w:rPr>
        <w:t xml:space="preserve"> 评审期间，为有助于对响应文件的审查、评价和比较，评审小组有权要求响应人对其响应文件进行澄清，但并非对每个响应人都作澄清要求。</w:t>
      </w:r>
    </w:p>
    <w:p w14:paraId="5155B591" w14:textId="77777777" w:rsidR="00ED2BE7" w:rsidRPr="00A6092A" w:rsidRDefault="00EC56CE">
      <w:pPr>
        <w:autoSpaceDE w:val="0"/>
        <w:autoSpaceDN w:val="0"/>
        <w:adjustRightInd w:val="0"/>
        <w:snapToGrid w:val="0"/>
        <w:spacing w:line="360" w:lineRule="auto"/>
        <w:ind w:firstLine="420"/>
        <w:rPr>
          <w:rFonts w:ascii="宋体" w:eastAsia="宋体" w:hAnsi="宋体" w:cs="Times New Roman"/>
          <w:bCs/>
          <w:sz w:val="24"/>
          <w:szCs w:val="24"/>
        </w:rPr>
      </w:pPr>
      <w:r w:rsidRPr="00A6092A">
        <w:rPr>
          <w:rFonts w:ascii="宋体" w:eastAsia="宋体" w:hAnsi="宋体" w:cs="Times New Roman" w:hint="eastAsia"/>
          <w:bCs/>
          <w:sz w:val="24"/>
          <w:szCs w:val="24"/>
        </w:rPr>
        <w:t>26.2 接到评审小组澄清要求的响应人应派人按评审小组通知的时间和地点做出书面澄清，书面澄清的内容须由响应人法人或授权代表签署，并作为响应文件的补充部分，但响应的价格和实质性的内容不得做任何更改。</w:t>
      </w:r>
    </w:p>
    <w:p w14:paraId="676B4E43" w14:textId="77777777" w:rsidR="00ED2BE7" w:rsidRPr="00A6092A" w:rsidRDefault="00EC56CE">
      <w:pPr>
        <w:autoSpaceDE w:val="0"/>
        <w:autoSpaceDN w:val="0"/>
        <w:adjustRightInd w:val="0"/>
        <w:snapToGrid w:val="0"/>
        <w:spacing w:line="360" w:lineRule="auto"/>
        <w:ind w:firstLine="420"/>
        <w:rPr>
          <w:rFonts w:ascii="宋体" w:eastAsia="宋体" w:hAnsi="宋体" w:cs="Times New Roman"/>
          <w:bCs/>
          <w:sz w:val="24"/>
          <w:szCs w:val="24"/>
        </w:rPr>
      </w:pPr>
      <w:r w:rsidRPr="00A6092A">
        <w:rPr>
          <w:rFonts w:ascii="宋体" w:eastAsia="宋体" w:hAnsi="宋体" w:cs="Times New Roman" w:hint="eastAsia"/>
          <w:bCs/>
          <w:sz w:val="24"/>
          <w:szCs w:val="24"/>
        </w:rPr>
        <w:t>26.3 接到评审小组澄清要求的响应人如未按规定做出澄清，其风险由响应人自行承担。</w:t>
      </w:r>
      <w:bookmarkStart w:id="133" w:name="_Toc513029233"/>
      <w:bookmarkStart w:id="134" w:name="_Toc16938549"/>
      <w:bookmarkStart w:id="135" w:name="_Toc20823305"/>
    </w:p>
    <w:p w14:paraId="50D17D4B" w14:textId="77777777" w:rsidR="00ED2BE7" w:rsidRPr="00A6092A" w:rsidRDefault="00EC56CE">
      <w:pPr>
        <w:autoSpaceDE w:val="0"/>
        <w:autoSpaceDN w:val="0"/>
        <w:adjustRightInd w:val="0"/>
        <w:snapToGrid w:val="0"/>
        <w:spacing w:line="360" w:lineRule="auto"/>
        <w:ind w:firstLine="420"/>
        <w:rPr>
          <w:rFonts w:ascii="宋体" w:eastAsia="宋体" w:hAnsi="宋体" w:cs="Times New Roman"/>
          <w:b/>
          <w:sz w:val="28"/>
          <w:szCs w:val="28"/>
        </w:rPr>
      </w:pPr>
      <w:r w:rsidRPr="00A6092A">
        <w:rPr>
          <w:rFonts w:ascii="宋体" w:eastAsia="宋体" w:hAnsi="宋体" w:cs="Times New Roman" w:hint="eastAsia"/>
          <w:b/>
          <w:sz w:val="28"/>
          <w:szCs w:val="28"/>
        </w:rPr>
        <w:t>27、对响应文件的初审</w:t>
      </w:r>
      <w:bookmarkEnd w:id="133"/>
      <w:bookmarkEnd w:id="134"/>
      <w:bookmarkEnd w:id="135"/>
    </w:p>
    <w:p w14:paraId="5D4DBB4B" w14:textId="77777777" w:rsidR="00ED2BE7" w:rsidRPr="00A6092A" w:rsidRDefault="00EC56CE">
      <w:pPr>
        <w:autoSpaceDE w:val="0"/>
        <w:autoSpaceDN w:val="0"/>
        <w:adjustRightInd w:val="0"/>
        <w:snapToGrid w:val="0"/>
        <w:spacing w:line="360" w:lineRule="auto"/>
        <w:ind w:firstLine="420"/>
        <w:rPr>
          <w:rFonts w:ascii="宋体" w:eastAsia="宋体" w:hAnsi="宋体" w:cs="Times New Roman"/>
          <w:bCs/>
          <w:sz w:val="24"/>
          <w:szCs w:val="24"/>
        </w:rPr>
      </w:pPr>
      <w:r w:rsidRPr="00A6092A">
        <w:rPr>
          <w:rFonts w:ascii="宋体" w:eastAsia="宋体" w:hAnsi="宋体" w:cs="Times New Roman" w:hint="eastAsia"/>
          <w:bCs/>
          <w:sz w:val="24"/>
          <w:szCs w:val="24"/>
        </w:rPr>
        <w:t>27.1 响应文件初审分为资格审查和符合性审查。</w:t>
      </w:r>
    </w:p>
    <w:p w14:paraId="42E86591" w14:textId="77777777" w:rsidR="00ED2BE7" w:rsidRPr="00A6092A" w:rsidRDefault="00EC56CE">
      <w:pPr>
        <w:autoSpaceDE w:val="0"/>
        <w:autoSpaceDN w:val="0"/>
        <w:adjustRightInd w:val="0"/>
        <w:snapToGrid w:val="0"/>
        <w:spacing w:line="360" w:lineRule="auto"/>
        <w:ind w:firstLine="420"/>
        <w:rPr>
          <w:rFonts w:ascii="宋体" w:eastAsia="宋体" w:hAnsi="宋体" w:cs="Times New Roman"/>
          <w:bCs/>
          <w:sz w:val="24"/>
          <w:szCs w:val="24"/>
        </w:rPr>
      </w:pPr>
      <w:r w:rsidRPr="00A6092A">
        <w:rPr>
          <w:rFonts w:ascii="宋体" w:eastAsia="宋体" w:hAnsi="宋体" w:cs="Times New Roman" w:hint="eastAsia"/>
          <w:bCs/>
          <w:sz w:val="24"/>
          <w:szCs w:val="24"/>
        </w:rPr>
        <w:t>27.1.1 资格审查：依据采购文件的规定，由评审小组对响应文件中的资格证明文件进行审查，并形成书面审查结论。未通过资格审查的响应人，采购中心将向其授权代表告知未通过资格审查的原因。</w:t>
      </w:r>
    </w:p>
    <w:p w14:paraId="399BC0C9" w14:textId="77777777" w:rsidR="00ED2BE7" w:rsidRPr="00A6092A" w:rsidRDefault="00EC56CE">
      <w:pPr>
        <w:autoSpaceDE w:val="0"/>
        <w:autoSpaceDN w:val="0"/>
        <w:adjustRightInd w:val="0"/>
        <w:snapToGrid w:val="0"/>
        <w:spacing w:line="360" w:lineRule="auto"/>
        <w:ind w:firstLine="420"/>
        <w:rPr>
          <w:rFonts w:ascii="宋体" w:eastAsia="宋体" w:hAnsi="宋体" w:cs="Times New Roman"/>
          <w:bCs/>
          <w:sz w:val="24"/>
          <w:szCs w:val="24"/>
        </w:rPr>
      </w:pPr>
      <w:r w:rsidRPr="00A6092A">
        <w:rPr>
          <w:rFonts w:ascii="宋体" w:eastAsia="宋体" w:hAnsi="宋体" w:cs="Times New Roman" w:hint="eastAsia"/>
          <w:bCs/>
          <w:sz w:val="24"/>
          <w:szCs w:val="24"/>
        </w:rPr>
        <w:t>27.1.2 符合性审查：依据采购文件的规定，由评审小组从响应文件的有效性、完整性和对采购文件的响应程度进行审查，以确定是否对采购文件的实质性要求</w:t>
      </w:r>
      <w:proofErr w:type="gramStart"/>
      <w:r w:rsidRPr="00A6092A">
        <w:rPr>
          <w:rFonts w:ascii="宋体" w:eastAsia="宋体" w:hAnsi="宋体" w:cs="Times New Roman" w:hint="eastAsia"/>
          <w:bCs/>
          <w:sz w:val="24"/>
          <w:szCs w:val="24"/>
        </w:rPr>
        <w:t>作出</w:t>
      </w:r>
      <w:proofErr w:type="gramEnd"/>
      <w:r w:rsidRPr="00A6092A">
        <w:rPr>
          <w:rFonts w:ascii="宋体" w:eastAsia="宋体" w:hAnsi="宋体" w:cs="Times New Roman" w:hint="eastAsia"/>
          <w:bCs/>
          <w:sz w:val="24"/>
          <w:szCs w:val="24"/>
        </w:rPr>
        <w:t>响应。</w:t>
      </w:r>
    </w:p>
    <w:p w14:paraId="42D5478F" w14:textId="77777777" w:rsidR="00ED2BE7" w:rsidRPr="00A6092A" w:rsidRDefault="00EC56CE">
      <w:pPr>
        <w:autoSpaceDE w:val="0"/>
        <w:autoSpaceDN w:val="0"/>
        <w:adjustRightInd w:val="0"/>
        <w:snapToGrid w:val="0"/>
        <w:spacing w:line="360" w:lineRule="auto"/>
        <w:ind w:firstLine="420"/>
        <w:rPr>
          <w:rFonts w:ascii="宋体" w:eastAsia="宋体" w:hAnsi="宋体" w:cs="Times New Roman"/>
          <w:bCs/>
          <w:sz w:val="24"/>
          <w:szCs w:val="24"/>
        </w:rPr>
      </w:pPr>
      <w:r w:rsidRPr="00A6092A">
        <w:rPr>
          <w:rFonts w:ascii="宋体" w:eastAsia="宋体" w:hAnsi="宋体" w:cs="Times New Roman" w:hint="eastAsia"/>
          <w:bCs/>
          <w:sz w:val="24"/>
          <w:szCs w:val="24"/>
        </w:rPr>
        <w:t>27.1.3 未通过符合性审查的响应人，采购中心将在评标现场向其授权代表告知未通过符合性</w:t>
      </w:r>
    </w:p>
    <w:p w14:paraId="002EDAAE" w14:textId="77777777" w:rsidR="00ED2BE7" w:rsidRPr="00A6092A" w:rsidRDefault="00EC56CE">
      <w:pPr>
        <w:autoSpaceDE w:val="0"/>
        <w:autoSpaceDN w:val="0"/>
        <w:adjustRightInd w:val="0"/>
        <w:snapToGrid w:val="0"/>
        <w:spacing w:line="360" w:lineRule="auto"/>
        <w:ind w:firstLine="420"/>
        <w:rPr>
          <w:rFonts w:cs="宋体"/>
          <w:sz w:val="24"/>
          <w:lang w:val="zh-CN"/>
        </w:rPr>
      </w:pPr>
      <w:r w:rsidRPr="00A6092A">
        <w:rPr>
          <w:rFonts w:ascii="宋体" w:eastAsia="宋体" w:hAnsi="宋体" w:cs="Times New Roman" w:hint="eastAsia"/>
          <w:bCs/>
          <w:sz w:val="24"/>
          <w:szCs w:val="24"/>
        </w:rPr>
        <w:t>27.2 在详细评标之前，评审小组将首先审查每份响应文件是否实质性响应了采购文件的要求。实质性响应是与采购文件要求的全部条款、条件和规格相符，没有重大偏离或保留的响应。</w:t>
      </w:r>
      <w:r w:rsidRPr="00A6092A">
        <w:rPr>
          <w:rFonts w:ascii="宋体" w:eastAsia="宋体" w:hAnsi="宋体" w:cs="Times New Roman" w:hint="eastAsia"/>
          <w:b/>
          <w:bCs/>
          <w:i/>
          <w:sz w:val="24"/>
          <w:szCs w:val="24"/>
          <w:u w:val="single"/>
        </w:rPr>
        <w:t>斜体下划线加粗的内容为实质性要求,不满足为无效响应。</w:t>
      </w:r>
    </w:p>
    <w:p w14:paraId="2AD9BE06" w14:textId="77777777" w:rsidR="00ED2BE7" w:rsidRPr="00A6092A" w:rsidRDefault="00EC56CE">
      <w:pPr>
        <w:autoSpaceDE w:val="0"/>
        <w:autoSpaceDN w:val="0"/>
        <w:adjustRightInd w:val="0"/>
        <w:snapToGrid w:val="0"/>
        <w:spacing w:line="360" w:lineRule="auto"/>
        <w:ind w:firstLine="420"/>
        <w:rPr>
          <w:rFonts w:cs="宋体"/>
          <w:sz w:val="24"/>
          <w:lang w:val="zh-CN"/>
        </w:rPr>
      </w:pPr>
      <w:r w:rsidRPr="00A6092A">
        <w:rPr>
          <w:rFonts w:ascii="宋体" w:eastAsia="宋体" w:hAnsi="宋体" w:cs="Times New Roman" w:hint="eastAsia"/>
          <w:bCs/>
          <w:sz w:val="24"/>
          <w:szCs w:val="24"/>
        </w:rPr>
        <w:t>所谓重大偏离或保留是指与采购文件规定的实质性要求存在负偏离，或者在实质上与采购文件不一致，而且限制了合同中买方和见证方的权利或响应人的义务，纠正这些偏离或保留将会对其他实质性响应要求的响应人的竞争地位产生不公正的影响。重大偏离的认定需经过评审小组三分二及以上成员的认定。评审小组决定响应文件的</w:t>
      </w:r>
      <w:proofErr w:type="gramStart"/>
      <w:r w:rsidRPr="00A6092A">
        <w:rPr>
          <w:rFonts w:ascii="宋体" w:eastAsia="宋体" w:hAnsi="宋体" w:cs="Times New Roman" w:hint="eastAsia"/>
          <w:bCs/>
          <w:sz w:val="24"/>
          <w:szCs w:val="24"/>
        </w:rPr>
        <w:t>响应性只根据</w:t>
      </w:r>
      <w:proofErr w:type="gramEnd"/>
      <w:r w:rsidRPr="00A6092A">
        <w:rPr>
          <w:rFonts w:ascii="宋体" w:eastAsia="宋体" w:hAnsi="宋体" w:cs="Times New Roman" w:hint="eastAsia"/>
          <w:bCs/>
          <w:sz w:val="24"/>
          <w:szCs w:val="24"/>
        </w:rPr>
        <w:t>响应文件本身的内容，而不寻求外部的证据。</w:t>
      </w:r>
    </w:p>
    <w:p w14:paraId="6F91E4CF" w14:textId="77777777" w:rsidR="00ED2BE7" w:rsidRPr="00A6092A" w:rsidRDefault="00EC56CE">
      <w:pPr>
        <w:autoSpaceDE w:val="0"/>
        <w:autoSpaceDN w:val="0"/>
        <w:adjustRightInd w:val="0"/>
        <w:snapToGrid w:val="0"/>
        <w:spacing w:line="360" w:lineRule="auto"/>
        <w:ind w:firstLine="420"/>
        <w:rPr>
          <w:rFonts w:cs="宋体"/>
          <w:sz w:val="24"/>
          <w:lang w:val="zh-CN"/>
        </w:rPr>
      </w:pPr>
      <w:r w:rsidRPr="00A6092A">
        <w:rPr>
          <w:rFonts w:ascii="宋体" w:eastAsia="宋体" w:hAnsi="宋体" w:cs="Times New Roman" w:hint="eastAsia"/>
          <w:bCs/>
          <w:sz w:val="24"/>
          <w:szCs w:val="24"/>
        </w:rPr>
        <w:t>27.3 如果响应文件实质上没有响应采购文件的要求，评审小组将予以拒绝，响应人不得通过修改或撤销不合要求的偏离或保留而使其响应成为实质性响应的响应。</w:t>
      </w:r>
    </w:p>
    <w:p w14:paraId="0D388661" w14:textId="77777777" w:rsidR="00ED2BE7" w:rsidRPr="00A6092A" w:rsidRDefault="00EC56CE">
      <w:pPr>
        <w:keepNext/>
        <w:keepLines/>
        <w:spacing w:line="360" w:lineRule="auto"/>
        <w:ind w:firstLineChars="150" w:firstLine="360"/>
        <w:outlineLvl w:val="3"/>
        <w:rPr>
          <w:rFonts w:ascii="宋体" w:eastAsia="宋体" w:hAnsi="宋体" w:cs="Times New Roman"/>
          <w:bCs/>
          <w:sz w:val="24"/>
          <w:szCs w:val="24"/>
        </w:rPr>
      </w:pPr>
      <w:r w:rsidRPr="00A6092A">
        <w:rPr>
          <w:rFonts w:ascii="宋体" w:eastAsia="宋体" w:hAnsi="宋体" w:cs="Times New Roman" w:hint="eastAsia"/>
          <w:bCs/>
          <w:sz w:val="24"/>
          <w:szCs w:val="24"/>
        </w:rPr>
        <w:lastRenderedPageBreak/>
        <w:t>27.4 评审小组将对确定为实质性响应的响应文件进行进一步审核，看其是否有计算上或累加上的算术错误，修正错误的原则如下：</w:t>
      </w:r>
    </w:p>
    <w:p w14:paraId="32A2D959" w14:textId="77777777" w:rsidR="00ED2BE7" w:rsidRPr="00A6092A" w:rsidRDefault="00EC56CE">
      <w:pPr>
        <w:keepNext/>
        <w:keepLines/>
        <w:spacing w:line="360" w:lineRule="auto"/>
        <w:ind w:firstLineChars="150" w:firstLine="360"/>
        <w:outlineLvl w:val="3"/>
        <w:rPr>
          <w:rFonts w:ascii="宋体" w:eastAsia="宋体" w:hAnsi="宋体" w:cs="Times New Roman"/>
          <w:bCs/>
          <w:sz w:val="24"/>
          <w:szCs w:val="24"/>
        </w:rPr>
      </w:pPr>
      <w:r w:rsidRPr="00A6092A">
        <w:rPr>
          <w:rFonts w:ascii="宋体" w:eastAsia="宋体" w:hAnsi="宋体" w:cs="Times New Roman" w:hint="eastAsia"/>
          <w:bCs/>
          <w:sz w:val="24"/>
          <w:szCs w:val="24"/>
        </w:rPr>
        <w:t>（1）响应文件中开标一览表内容与响应文件中相应内容不一致的，以开标一览表为准。</w:t>
      </w:r>
    </w:p>
    <w:p w14:paraId="10FE88D1" w14:textId="77777777" w:rsidR="00ED2BE7" w:rsidRPr="00A6092A" w:rsidRDefault="00EC56CE">
      <w:pPr>
        <w:keepNext/>
        <w:keepLines/>
        <w:spacing w:line="360" w:lineRule="auto"/>
        <w:ind w:firstLineChars="150" w:firstLine="360"/>
        <w:outlineLvl w:val="3"/>
        <w:rPr>
          <w:rFonts w:ascii="宋体" w:eastAsia="宋体" w:hAnsi="宋体" w:cs="Times New Roman"/>
          <w:bCs/>
          <w:sz w:val="24"/>
          <w:szCs w:val="24"/>
        </w:rPr>
      </w:pPr>
      <w:r w:rsidRPr="00A6092A">
        <w:rPr>
          <w:rFonts w:ascii="宋体" w:eastAsia="宋体" w:hAnsi="宋体" w:cs="Times New Roman" w:hint="eastAsia"/>
          <w:bCs/>
          <w:sz w:val="24"/>
          <w:szCs w:val="24"/>
        </w:rPr>
        <w:t>（2）大写金额和小写金额不一致的，以大写金额为准。</w:t>
      </w:r>
    </w:p>
    <w:p w14:paraId="05C81C84" w14:textId="77777777" w:rsidR="00ED2BE7" w:rsidRPr="00A6092A" w:rsidRDefault="00EC56CE">
      <w:pPr>
        <w:keepNext/>
        <w:keepLines/>
        <w:spacing w:line="360" w:lineRule="auto"/>
        <w:ind w:firstLineChars="150" w:firstLine="360"/>
        <w:outlineLvl w:val="3"/>
        <w:rPr>
          <w:rFonts w:ascii="宋体" w:eastAsia="宋体" w:hAnsi="宋体" w:cs="Times New Roman"/>
          <w:bCs/>
          <w:sz w:val="24"/>
          <w:szCs w:val="24"/>
        </w:rPr>
      </w:pPr>
      <w:r w:rsidRPr="00A6092A">
        <w:rPr>
          <w:rFonts w:ascii="宋体" w:eastAsia="宋体" w:hAnsi="宋体" w:cs="Times New Roman" w:hint="eastAsia"/>
          <w:bCs/>
          <w:sz w:val="24"/>
          <w:szCs w:val="24"/>
        </w:rPr>
        <w:t>（3）单价金额小数点或者百分比有明显错位的，以开标一览表的总价为准，并修改单价。</w:t>
      </w:r>
    </w:p>
    <w:p w14:paraId="448D48B0" w14:textId="77777777" w:rsidR="00ED2BE7" w:rsidRPr="00A6092A" w:rsidRDefault="00EC56CE">
      <w:pPr>
        <w:keepNext/>
        <w:keepLines/>
        <w:spacing w:line="360" w:lineRule="auto"/>
        <w:ind w:firstLineChars="150" w:firstLine="360"/>
        <w:outlineLvl w:val="3"/>
        <w:rPr>
          <w:rFonts w:ascii="宋体" w:eastAsia="宋体" w:hAnsi="宋体" w:cs="Times New Roman"/>
          <w:bCs/>
          <w:sz w:val="24"/>
          <w:szCs w:val="24"/>
        </w:rPr>
      </w:pPr>
      <w:r w:rsidRPr="00A6092A">
        <w:rPr>
          <w:rFonts w:ascii="宋体" w:eastAsia="宋体" w:hAnsi="宋体" w:cs="Times New Roman" w:hint="eastAsia"/>
          <w:bCs/>
          <w:sz w:val="24"/>
          <w:szCs w:val="24"/>
        </w:rPr>
        <w:t>（4）总价金额与按单价汇总金额不一致的，以单价金额计算结果为准。</w:t>
      </w:r>
    </w:p>
    <w:p w14:paraId="65D11FCA" w14:textId="77777777" w:rsidR="00ED2BE7" w:rsidRPr="00A6092A" w:rsidRDefault="00EC56CE">
      <w:pPr>
        <w:keepNext/>
        <w:keepLines/>
        <w:spacing w:line="360" w:lineRule="auto"/>
        <w:ind w:firstLineChars="200" w:firstLine="480"/>
        <w:jc w:val="left"/>
        <w:outlineLvl w:val="3"/>
        <w:rPr>
          <w:rFonts w:ascii="宋体" w:eastAsia="宋体" w:hAnsi="宋体" w:cs="Times New Roman"/>
          <w:bCs/>
          <w:sz w:val="24"/>
          <w:szCs w:val="24"/>
        </w:rPr>
      </w:pPr>
      <w:r w:rsidRPr="00A6092A">
        <w:rPr>
          <w:rFonts w:ascii="宋体" w:eastAsia="宋体" w:hAnsi="宋体" w:cs="Times New Roman" w:hint="eastAsia"/>
          <w:bCs/>
          <w:sz w:val="24"/>
          <w:szCs w:val="24"/>
        </w:rPr>
        <w:t>同时出现两种以上错误的，按照前款规定的顺序修正。</w:t>
      </w:r>
    </w:p>
    <w:p w14:paraId="1CC10BA3" w14:textId="77777777" w:rsidR="00ED2BE7" w:rsidRPr="00A6092A" w:rsidRDefault="00EC56CE">
      <w:pPr>
        <w:keepNext/>
        <w:keepLines/>
        <w:spacing w:line="360" w:lineRule="auto"/>
        <w:ind w:firstLineChars="150" w:firstLine="360"/>
        <w:outlineLvl w:val="3"/>
        <w:rPr>
          <w:rFonts w:ascii="宋体" w:eastAsia="宋体" w:hAnsi="宋体" w:cs="Times New Roman"/>
          <w:bCs/>
          <w:sz w:val="24"/>
          <w:szCs w:val="24"/>
        </w:rPr>
      </w:pPr>
      <w:r w:rsidRPr="00A6092A">
        <w:rPr>
          <w:rFonts w:ascii="宋体" w:eastAsia="宋体" w:hAnsi="宋体" w:cs="Times New Roman" w:hint="eastAsia"/>
          <w:bCs/>
          <w:sz w:val="24"/>
          <w:szCs w:val="24"/>
        </w:rPr>
        <w:t>27.5 评审小组将按上述修正错误的方法调整响应文件中的响应报价，调整后的价格应对响应人具有约束力。如果响应人不接受修正后的价格，则其响应将被拒绝，其响应保证金不予退还。</w:t>
      </w:r>
    </w:p>
    <w:p w14:paraId="40D4179B" w14:textId="77777777" w:rsidR="00ED2BE7" w:rsidRPr="00A6092A" w:rsidRDefault="00EC56CE">
      <w:pPr>
        <w:keepNext/>
        <w:keepLines/>
        <w:spacing w:line="360" w:lineRule="auto"/>
        <w:ind w:firstLineChars="150" w:firstLine="360"/>
        <w:outlineLvl w:val="3"/>
        <w:rPr>
          <w:rFonts w:ascii="宋体" w:eastAsia="宋体" w:hAnsi="宋体" w:cs="Times New Roman"/>
          <w:bCs/>
          <w:sz w:val="24"/>
          <w:szCs w:val="24"/>
        </w:rPr>
      </w:pPr>
      <w:r w:rsidRPr="00A6092A">
        <w:rPr>
          <w:rFonts w:ascii="宋体" w:eastAsia="宋体" w:hAnsi="宋体" w:cs="Times New Roman" w:hint="eastAsia"/>
          <w:bCs/>
          <w:sz w:val="24"/>
          <w:szCs w:val="24"/>
        </w:rPr>
        <w:t>27.6 评审小组将允许修正响应文件中不构成重大偏离的、微小的、非正规的、不一致的或不规则的地方，但这些修改不能影响任何响应人相应的名次排列。</w:t>
      </w:r>
    </w:p>
    <w:p w14:paraId="1F1CEEFF" w14:textId="77777777" w:rsidR="00ED2BE7" w:rsidRPr="00A6092A" w:rsidRDefault="00EC56CE">
      <w:pPr>
        <w:keepNext/>
        <w:keepLines/>
        <w:spacing w:line="360" w:lineRule="auto"/>
        <w:ind w:firstLineChars="150" w:firstLine="360"/>
        <w:outlineLvl w:val="3"/>
        <w:rPr>
          <w:rFonts w:ascii="宋体" w:eastAsia="宋体" w:hAnsi="宋体" w:cs="Times New Roman"/>
          <w:bCs/>
          <w:sz w:val="24"/>
          <w:szCs w:val="24"/>
        </w:rPr>
      </w:pPr>
      <w:bookmarkStart w:id="136" w:name="_Toc16938550"/>
      <w:bookmarkStart w:id="137" w:name="_Toc20823306"/>
      <w:bookmarkStart w:id="138" w:name="_Toc513029234"/>
      <w:r w:rsidRPr="00A6092A">
        <w:rPr>
          <w:rFonts w:ascii="宋体" w:eastAsia="宋体" w:hAnsi="宋体" w:cs="Times New Roman" w:hint="eastAsia"/>
          <w:bCs/>
          <w:sz w:val="24"/>
          <w:szCs w:val="24"/>
        </w:rPr>
        <w:t>27.7 使用综合评分法的采购项目，提供相同品牌产品且通过资格审查、符合性审查的</w:t>
      </w:r>
      <w:proofErr w:type="gramStart"/>
      <w:r w:rsidRPr="00A6092A">
        <w:rPr>
          <w:rFonts w:ascii="宋体" w:eastAsia="宋体" w:hAnsi="宋体" w:cs="Times New Roman" w:hint="eastAsia"/>
          <w:bCs/>
          <w:sz w:val="24"/>
          <w:szCs w:val="24"/>
        </w:rPr>
        <w:t>不同响应</w:t>
      </w:r>
      <w:proofErr w:type="gramEnd"/>
      <w:r w:rsidRPr="00A6092A">
        <w:rPr>
          <w:rFonts w:ascii="宋体" w:eastAsia="宋体" w:hAnsi="宋体" w:cs="Times New Roman" w:hint="eastAsia"/>
          <w:bCs/>
          <w:sz w:val="24"/>
          <w:szCs w:val="24"/>
        </w:rPr>
        <w:t>人参加同一合同项下响应的，按一家响应人计算，评审后得分最高的同品牌响应人获得成交人推荐资格；评审得分相同的，由评标委员会根据采购文件规定的方式（采购文件未规定的采取随机抽取的方式）确定一个成交候选人，其他同品牌响应人不作为成交候选人。</w:t>
      </w:r>
    </w:p>
    <w:p w14:paraId="569D5290" w14:textId="77777777" w:rsidR="00ED2BE7" w:rsidRPr="00A6092A" w:rsidRDefault="00EC56CE">
      <w:pPr>
        <w:keepNext/>
        <w:keepLines/>
        <w:spacing w:line="360" w:lineRule="auto"/>
        <w:ind w:firstLineChars="200" w:firstLine="480"/>
        <w:outlineLvl w:val="3"/>
        <w:rPr>
          <w:rFonts w:ascii="宋体" w:eastAsia="宋体" w:hAnsi="宋体" w:cs="Times New Roman"/>
          <w:bCs/>
          <w:sz w:val="24"/>
          <w:szCs w:val="24"/>
        </w:rPr>
      </w:pPr>
      <w:r w:rsidRPr="00A6092A">
        <w:rPr>
          <w:rFonts w:ascii="宋体" w:eastAsia="宋体" w:hAnsi="宋体" w:cs="Times New Roman" w:hint="eastAsia"/>
          <w:bCs/>
          <w:sz w:val="24"/>
          <w:szCs w:val="24"/>
        </w:rPr>
        <w:t>非单一产品采购项目，采购文件中将载明其中的核心产品。多家响应人提供的核心产品品牌相同的，按前两款规定处理。</w:t>
      </w:r>
    </w:p>
    <w:p w14:paraId="09B6F6A4" w14:textId="77777777" w:rsidR="00ED2BE7" w:rsidRPr="00A6092A" w:rsidRDefault="00EC56CE">
      <w:pPr>
        <w:keepNext/>
        <w:keepLines/>
        <w:spacing w:line="360" w:lineRule="auto"/>
        <w:ind w:firstLineChars="150" w:firstLine="422"/>
        <w:outlineLvl w:val="3"/>
        <w:rPr>
          <w:rFonts w:ascii="宋体" w:eastAsia="宋体" w:hAnsi="宋体" w:cs="Times New Roman"/>
          <w:b/>
          <w:sz w:val="28"/>
          <w:szCs w:val="28"/>
        </w:rPr>
      </w:pPr>
      <w:r w:rsidRPr="00A6092A">
        <w:rPr>
          <w:rFonts w:ascii="宋体" w:eastAsia="宋体" w:hAnsi="宋体" w:cs="Times New Roman" w:hint="eastAsia"/>
          <w:b/>
          <w:sz w:val="28"/>
          <w:szCs w:val="28"/>
        </w:rPr>
        <w:t>28、</w:t>
      </w:r>
      <w:bookmarkEnd w:id="136"/>
      <w:bookmarkEnd w:id="137"/>
      <w:bookmarkEnd w:id="138"/>
      <w:r w:rsidRPr="00A6092A">
        <w:rPr>
          <w:rFonts w:ascii="宋体" w:eastAsia="宋体" w:hAnsi="宋体" w:cs="Times New Roman" w:hint="eastAsia"/>
          <w:b/>
          <w:sz w:val="28"/>
          <w:szCs w:val="28"/>
        </w:rPr>
        <w:t>无效响应条款</w:t>
      </w:r>
      <w:proofErr w:type="gramStart"/>
      <w:r w:rsidRPr="00A6092A">
        <w:rPr>
          <w:rFonts w:ascii="宋体" w:eastAsia="宋体" w:hAnsi="宋体" w:cs="Times New Roman" w:hint="eastAsia"/>
          <w:b/>
          <w:sz w:val="28"/>
          <w:szCs w:val="28"/>
        </w:rPr>
        <w:t>和废标条款</w:t>
      </w:r>
      <w:proofErr w:type="gramEnd"/>
    </w:p>
    <w:p w14:paraId="057DEF76" w14:textId="77777777" w:rsidR="00ED2BE7" w:rsidRPr="00A6092A" w:rsidRDefault="00EC56CE">
      <w:pPr>
        <w:keepNext/>
        <w:keepLines/>
        <w:spacing w:line="360" w:lineRule="auto"/>
        <w:ind w:firstLineChars="150" w:firstLine="360"/>
        <w:outlineLvl w:val="3"/>
        <w:rPr>
          <w:rFonts w:ascii="宋体" w:eastAsia="宋体" w:hAnsi="宋体" w:cs="Times New Roman"/>
          <w:bCs/>
          <w:sz w:val="24"/>
          <w:szCs w:val="24"/>
        </w:rPr>
      </w:pPr>
      <w:bookmarkStart w:id="139" w:name="_Toc16938551"/>
      <w:bookmarkStart w:id="140" w:name="_Toc20823307"/>
      <w:bookmarkStart w:id="141" w:name="_Toc513029235"/>
      <w:r w:rsidRPr="00A6092A">
        <w:rPr>
          <w:rFonts w:ascii="宋体" w:eastAsia="宋体" w:hAnsi="宋体" w:cs="Times New Roman" w:hint="eastAsia"/>
          <w:bCs/>
          <w:sz w:val="24"/>
          <w:szCs w:val="24"/>
        </w:rPr>
        <w:t>28.1 无效响应条款</w:t>
      </w:r>
    </w:p>
    <w:p w14:paraId="06E7CEDE" w14:textId="77777777" w:rsidR="00ED2BE7" w:rsidRPr="00A6092A" w:rsidRDefault="00EC56CE">
      <w:pPr>
        <w:keepNext/>
        <w:keepLines/>
        <w:spacing w:line="360" w:lineRule="auto"/>
        <w:ind w:firstLineChars="150" w:firstLine="360"/>
        <w:outlineLvl w:val="3"/>
        <w:rPr>
          <w:rFonts w:ascii="宋体" w:eastAsia="宋体" w:hAnsi="宋体" w:cs="Times New Roman"/>
          <w:bCs/>
          <w:sz w:val="24"/>
          <w:szCs w:val="24"/>
        </w:rPr>
      </w:pPr>
      <w:r w:rsidRPr="00A6092A">
        <w:rPr>
          <w:rFonts w:ascii="宋体" w:eastAsia="宋体" w:hAnsi="宋体" w:cs="Times New Roman" w:hint="eastAsia"/>
          <w:bCs/>
          <w:sz w:val="24"/>
          <w:szCs w:val="24"/>
        </w:rPr>
        <w:t>28.1.1 未按要求交纳响应保证金的。</w:t>
      </w:r>
    </w:p>
    <w:p w14:paraId="5420211F" w14:textId="77777777" w:rsidR="00ED2BE7" w:rsidRPr="00A6092A" w:rsidRDefault="00EC56CE">
      <w:pPr>
        <w:keepNext/>
        <w:keepLines/>
        <w:spacing w:line="360" w:lineRule="auto"/>
        <w:ind w:firstLineChars="150" w:firstLine="360"/>
        <w:outlineLvl w:val="3"/>
        <w:rPr>
          <w:rFonts w:ascii="宋体" w:eastAsia="宋体" w:hAnsi="宋体" w:cs="Times New Roman"/>
          <w:bCs/>
          <w:sz w:val="24"/>
          <w:szCs w:val="24"/>
        </w:rPr>
      </w:pPr>
      <w:r w:rsidRPr="00A6092A">
        <w:rPr>
          <w:rFonts w:ascii="宋体" w:eastAsia="宋体" w:hAnsi="宋体" w:cs="Times New Roman" w:hint="eastAsia"/>
          <w:bCs/>
          <w:sz w:val="24"/>
          <w:szCs w:val="24"/>
        </w:rPr>
        <w:t>28.1.2 未按照采购文件规定要求密封、签署、盖章的。</w:t>
      </w:r>
    </w:p>
    <w:p w14:paraId="2FA545B0" w14:textId="77777777" w:rsidR="00ED2BE7" w:rsidRPr="00A6092A" w:rsidRDefault="00EC56CE">
      <w:pPr>
        <w:keepNext/>
        <w:keepLines/>
        <w:spacing w:line="360" w:lineRule="auto"/>
        <w:ind w:firstLineChars="150" w:firstLine="360"/>
        <w:outlineLvl w:val="3"/>
        <w:rPr>
          <w:rFonts w:ascii="宋体" w:eastAsia="宋体" w:hAnsi="宋体" w:cs="Times New Roman"/>
          <w:bCs/>
          <w:sz w:val="24"/>
          <w:szCs w:val="24"/>
        </w:rPr>
      </w:pPr>
      <w:r w:rsidRPr="00A6092A">
        <w:rPr>
          <w:rFonts w:ascii="宋体" w:eastAsia="宋体" w:hAnsi="宋体" w:cs="Times New Roman" w:hint="eastAsia"/>
          <w:bCs/>
          <w:sz w:val="24"/>
          <w:szCs w:val="24"/>
        </w:rPr>
        <w:t>28.1.3响应人在报价时采用选择性报价的。</w:t>
      </w:r>
    </w:p>
    <w:p w14:paraId="63563992" w14:textId="77777777" w:rsidR="00ED2BE7" w:rsidRPr="00A6092A" w:rsidRDefault="00EC56CE">
      <w:pPr>
        <w:keepNext/>
        <w:keepLines/>
        <w:spacing w:line="360" w:lineRule="auto"/>
        <w:ind w:firstLineChars="150" w:firstLine="360"/>
        <w:outlineLvl w:val="3"/>
        <w:rPr>
          <w:rFonts w:ascii="宋体" w:eastAsia="宋体" w:hAnsi="宋体" w:cs="Times New Roman"/>
          <w:bCs/>
          <w:sz w:val="24"/>
          <w:szCs w:val="24"/>
        </w:rPr>
      </w:pPr>
      <w:r w:rsidRPr="00A6092A">
        <w:rPr>
          <w:rFonts w:ascii="宋体" w:eastAsia="宋体" w:hAnsi="宋体" w:cs="Times New Roman" w:hint="eastAsia"/>
          <w:bCs/>
          <w:sz w:val="24"/>
          <w:szCs w:val="24"/>
        </w:rPr>
        <w:t>28.1.4 响应人不具备采购文件中规定资格要求的。</w:t>
      </w:r>
    </w:p>
    <w:p w14:paraId="30836C99" w14:textId="77777777" w:rsidR="00ED2BE7" w:rsidRPr="00A6092A" w:rsidRDefault="00EC56CE">
      <w:pPr>
        <w:keepNext/>
        <w:keepLines/>
        <w:spacing w:line="360" w:lineRule="auto"/>
        <w:ind w:firstLineChars="150" w:firstLine="360"/>
        <w:outlineLvl w:val="3"/>
        <w:rPr>
          <w:rFonts w:ascii="宋体" w:eastAsia="宋体" w:hAnsi="宋体" w:cs="Times New Roman"/>
          <w:bCs/>
          <w:sz w:val="24"/>
          <w:szCs w:val="24"/>
        </w:rPr>
      </w:pPr>
      <w:r w:rsidRPr="00A6092A">
        <w:rPr>
          <w:rFonts w:ascii="宋体" w:eastAsia="宋体" w:hAnsi="宋体" w:cs="Times New Roman" w:hint="eastAsia"/>
          <w:bCs/>
          <w:sz w:val="24"/>
          <w:szCs w:val="24"/>
        </w:rPr>
        <w:t>28.1.5 响应人的报价超过了采购预算或最高限价的。</w:t>
      </w:r>
    </w:p>
    <w:p w14:paraId="1E32473E" w14:textId="77777777" w:rsidR="00ED2BE7" w:rsidRPr="00A6092A" w:rsidRDefault="00EC56CE">
      <w:pPr>
        <w:keepNext/>
        <w:keepLines/>
        <w:spacing w:line="360" w:lineRule="auto"/>
        <w:ind w:firstLineChars="150" w:firstLine="360"/>
        <w:outlineLvl w:val="3"/>
        <w:rPr>
          <w:rFonts w:ascii="宋体" w:eastAsia="宋体" w:hAnsi="宋体" w:cs="Times New Roman"/>
          <w:bCs/>
          <w:sz w:val="24"/>
          <w:szCs w:val="24"/>
        </w:rPr>
      </w:pPr>
      <w:r w:rsidRPr="00A6092A">
        <w:rPr>
          <w:rFonts w:ascii="宋体" w:eastAsia="宋体" w:hAnsi="宋体" w:cs="Times New Roman" w:hint="eastAsia"/>
          <w:bCs/>
          <w:sz w:val="24"/>
          <w:szCs w:val="24"/>
        </w:rPr>
        <w:t>28.1.6 未通过符合性检查的。</w:t>
      </w:r>
    </w:p>
    <w:p w14:paraId="01E47EAA" w14:textId="77777777" w:rsidR="00ED2BE7" w:rsidRPr="00A6092A" w:rsidRDefault="00EC56CE">
      <w:pPr>
        <w:keepNext/>
        <w:keepLines/>
        <w:spacing w:line="360" w:lineRule="auto"/>
        <w:ind w:firstLineChars="150" w:firstLine="360"/>
        <w:outlineLvl w:val="3"/>
        <w:rPr>
          <w:rFonts w:ascii="宋体" w:eastAsia="宋体" w:hAnsi="宋体" w:cs="Times New Roman"/>
          <w:bCs/>
          <w:sz w:val="24"/>
          <w:szCs w:val="24"/>
        </w:rPr>
      </w:pPr>
      <w:r w:rsidRPr="00A6092A">
        <w:rPr>
          <w:rFonts w:ascii="宋体" w:eastAsia="宋体" w:hAnsi="宋体" w:cs="Times New Roman" w:hint="eastAsia"/>
          <w:bCs/>
          <w:sz w:val="24"/>
          <w:szCs w:val="24"/>
        </w:rPr>
        <w:lastRenderedPageBreak/>
        <w:t>28.1.7 不符合采购文件中规定的其他实质性要求和条件的（本采购文件中斜体且有下划线部分为实质性要求和条件）。</w:t>
      </w:r>
    </w:p>
    <w:p w14:paraId="1091EBEB" w14:textId="77777777" w:rsidR="00ED2BE7" w:rsidRPr="00A6092A" w:rsidRDefault="00EC56CE">
      <w:pPr>
        <w:keepNext/>
        <w:keepLines/>
        <w:spacing w:line="360" w:lineRule="auto"/>
        <w:ind w:firstLineChars="150" w:firstLine="360"/>
        <w:outlineLvl w:val="3"/>
        <w:rPr>
          <w:rFonts w:ascii="宋体" w:eastAsia="宋体" w:hAnsi="宋体" w:cs="Times New Roman"/>
          <w:bCs/>
          <w:sz w:val="24"/>
          <w:szCs w:val="24"/>
        </w:rPr>
      </w:pPr>
      <w:r w:rsidRPr="00A6092A">
        <w:rPr>
          <w:rFonts w:ascii="宋体" w:eastAsia="宋体" w:hAnsi="宋体" w:cs="Times New Roman" w:hint="eastAsia"/>
          <w:bCs/>
          <w:sz w:val="24"/>
          <w:szCs w:val="24"/>
        </w:rPr>
        <w:t>28.1.8 响应人被“信用中国”网站（www.creditchina.gov.cn）列入失信被执行人或重大税收违法案件当事人名单或政府采购严重失信行为记录名单。</w:t>
      </w:r>
    </w:p>
    <w:p w14:paraId="66B0E633" w14:textId="77777777" w:rsidR="00ED2BE7" w:rsidRPr="00A6092A" w:rsidRDefault="00EC56CE">
      <w:pPr>
        <w:keepNext/>
        <w:keepLines/>
        <w:spacing w:line="360" w:lineRule="auto"/>
        <w:ind w:firstLineChars="150" w:firstLine="360"/>
        <w:outlineLvl w:val="3"/>
        <w:rPr>
          <w:rFonts w:ascii="宋体" w:eastAsia="宋体" w:hAnsi="宋体" w:cs="Times New Roman"/>
          <w:bCs/>
          <w:sz w:val="24"/>
          <w:szCs w:val="24"/>
        </w:rPr>
      </w:pPr>
      <w:r w:rsidRPr="00A6092A">
        <w:rPr>
          <w:rFonts w:ascii="宋体" w:eastAsia="宋体" w:hAnsi="宋体" w:cs="Times New Roman" w:hint="eastAsia"/>
          <w:bCs/>
          <w:sz w:val="24"/>
          <w:szCs w:val="24"/>
        </w:rPr>
        <w:t>28.1.9 响应文件含有采购人不能接受的附加条件的。</w:t>
      </w:r>
    </w:p>
    <w:p w14:paraId="76C4ACC0" w14:textId="77777777" w:rsidR="00ED2BE7" w:rsidRPr="00A6092A" w:rsidRDefault="00EC56CE">
      <w:pPr>
        <w:keepNext/>
        <w:keepLines/>
        <w:spacing w:line="360" w:lineRule="auto"/>
        <w:ind w:firstLineChars="150" w:firstLine="360"/>
        <w:outlineLvl w:val="3"/>
        <w:rPr>
          <w:rFonts w:ascii="宋体" w:eastAsia="宋体" w:hAnsi="宋体" w:cs="Times New Roman"/>
          <w:bCs/>
          <w:sz w:val="24"/>
          <w:szCs w:val="24"/>
        </w:rPr>
      </w:pPr>
      <w:r w:rsidRPr="00A6092A">
        <w:rPr>
          <w:rFonts w:ascii="宋体" w:eastAsia="宋体" w:hAnsi="宋体" w:cs="Times New Roman" w:hint="eastAsia"/>
          <w:bCs/>
          <w:sz w:val="24"/>
          <w:szCs w:val="24"/>
        </w:rPr>
        <w:t>28.1.10 评标委员会认为响应人的报价明显低于其他通过符合性审查响应人的报价，有可能影响产品质量或者不能诚信履约的，应当要求其在评标现场合理的时间内提供书面说明，必要时提交相关证明材料；响应人不能证明其报价合理性的，评标委员会应当将其作为无效响应处理。</w:t>
      </w:r>
    </w:p>
    <w:p w14:paraId="175E0C30" w14:textId="77777777" w:rsidR="00ED2BE7" w:rsidRPr="00A6092A" w:rsidRDefault="00EC56CE">
      <w:pPr>
        <w:keepNext/>
        <w:keepLines/>
        <w:spacing w:line="360" w:lineRule="auto"/>
        <w:ind w:firstLineChars="150" w:firstLine="360"/>
        <w:outlineLvl w:val="3"/>
        <w:rPr>
          <w:rFonts w:ascii="宋体" w:eastAsia="宋体" w:hAnsi="宋体" w:cs="Times New Roman"/>
          <w:bCs/>
          <w:sz w:val="24"/>
          <w:szCs w:val="24"/>
        </w:rPr>
      </w:pPr>
      <w:r w:rsidRPr="00A6092A">
        <w:rPr>
          <w:rFonts w:ascii="宋体" w:eastAsia="宋体" w:hAnsi="宋体" w:cs="Times New Roman" w:hint="eastAsia"/>
          <w:bCs/>
          <w:sz w:val="24"/>
          <w:szCs w:val="24"/>
        </w:rPr>
        <w:t>28.1.11 其他法律、法规及本采购文件规定的属无效响应的情形。</w:t>
      </w:r>
    </w:p>
    <w:p w14:paraId="68E6549A" w14:textId="77777777" w:rsidR="00ED2BE7" w:rsidRPr="00A6092A" w:rsidRDefault="00EC56CE">
      <w:pPr>
        <w:keepNext/>
        <w:keepLines/>
        <w:spacing w:line="360" w:lineRule="auto"/>
        <w:ind w:firstLineChars="150" w:firstLine="360"/>
        <w:outlineLvl w:val="3"/>
        <w:rPr>
          <w:rFonts w:ascii="宋体" w:eastAsia="宋体" w:hAnsi="宋体" w:cs="Times New Roman"/>
          <w:bCs/>
          <w:sz w:val="24"/>
          <w:szCs w:val="24"/>
        </w:rPr>
      </w:pPr>
      <w:r w:rsidRPr="00A6092A">
        <w:rPr>
          <w:rFonts w:ascii="宋体" w:eastAsia="宋体" w:hAnsi="宋体" w:cs="Times New Roman" w:hint="eastAsia"/>
          <w:bCs/>
          <w:sz w:val="24"/>
          <w:szCs w:val="24"/>
        </w:rPr>
        <w:t xml:space="preserve">28.2 </w:t>
      </w:r>
      <w:proofErr w:type="gramStart"/>
      <w:r w:rsidRPr="00A6092A">
        <w:rPr>
          <w:rFonts w:ascii="宋体" w:eastAsia="宋体" w:hAnsi="宋体" w:cs="Times New Roman" w:hint="eastAsia"/>
          <w:bCs/>
          <w:sz w:val="24"/>
          <w:szCs w:val="24"/>
        </w:rPr>
        <w:t>废标条款</w:t>
      </w:r>
      <w:proofErr w:type="gramEnd"/>
    </w:p>
    <w:p w14:paraId="6BBDC864" w14:textId="77777777" w:rsidR="00ED2BE7" w:rsidRPr="00A6092A" w:rsidRDefault="00EC56CE">
      <w:pPr>
        <w:keepNext/>
        <w:keepLines/>
        <w:spacing w:line="360" w:lineRule="auto"/>
        <w:ind w:firstLineChars="150" w:firstLine="360"/>
        <w:outlineLvl w:val="3"/>
        <w:rPr>
          <w:rFonts w:ascii="宋体" w:eastAsia="宋体" w:hAnsi="宋体" w:cs="Times New Roman"/>
          <w:bCs/>
          <w:sz w:val="24"/>
          <w:szCs w:val="24"/>
        </w:rPr>
      </w:pPr>
      <w:r w:rsidRPr="00A6092A">
        <w:rPr>
          <w:rFonts w:ascii="宋体" w:eastAsia="宋体" w:hAnsi="宋体" w:cs="Times New Roman" w:hint="eastAsia"/>
          <w:bCs/>
          <w:sz w:val="24"/>
          <w:szCs w:val="24"/>
        </w:rPr>
        <w:t>28.2.1 出现影响采购公正的违法、违规行为的。</w:t>
      </w:r>
    </w:p>
    <w:p w14:paraId="6F823B81" w14:textId="77777777" w:rsidR="00ED2BE7" w:rsidRPr="00A6092A" w:rsidRDefault="00EC56CE">
      <w:pPr>
        <w:keepNext/>
        <w:keepLines/>
        <w:spacing w:line="360" w:lineRule="auto"/>
        <w:ind w:firstLineChars="150" w:firstLine="360"/>
        <w:outlineLvl w:val="3"/>
        <w:rPr>
          <w:rFonts w:ascii="宋体" w:eastAsia="宋体" w:hAnsi="宋体" w:cs="Times New Roman"/>
          <w:bCs/>
          <w:sz w:val="24"/>
          <w:szCs w:val="24"/>
        </w:rPr>
      </w:pPr>
      <w:r w:rsidRPr="00A6092A">
        <w:rPr>
          <w:rFonts w:ascii="宋体" w:eastAsia="宋体" w:hAnsi="宋体" w:cs="Times New Roman" w:hint="eastAsia"/>
          <w:bCs/>
          <w:sz w:val="24"/>
          <w:szCs w:val="24"/>
        </w:rPr>
        <w:t>28.2.2 因重大变故，采购任务取消的。</w:t>
      </w:r>
    </w:p>
    <w:p w14:paraId="01C6894D" w14:textId="77777777" w:rsidR="00ED2BE7" w:rsidRPr="00A6092A" w:rsidRDefault="00EC56CE">
      <w:pPr>
        <w:keepNext/>
        <w:keepLines/>
        <w:spacing w:line="360" w:lineRule="auto"/>
        <w:ind w:firstLineChars="150" w:firstLine="360"/>
        <w:outlineLvl w:val="3"/>
        <w:rPr>
          <w:rFonts w:ascii="宋体" w:eastAsia="宋体" w:hAnsi="宋体" w:cs="Times New Roman"/>
          <w:bCs/>
          <w:sz w:val="24"/>
          <w:szCs w:val="24"/>
        </w:rPr>
      </w:pPr>
      <w:r w:rsidRPr="00A6092A">
        <w:rPr>
          <w:rFonts w:ascii="宋体" w:eastAsia="宋体" w:hAnsi="宋体" w:cs="Times New Roman" w:hint="eastAsia"/>
          <w:bCs/>
          <w:sz w:val="24"/>
          <w:szCs w:val="24"/>
        </w:rPr>
        <w:t>28.2.3 评标委员会认定采购文件存在歧义、重大缺陷导致评审工作无法进行。</w:t>
      </w:r>
    </w:p>
    <w:p w14:paraId="201149F1" w14:textId="77777777" w:rsidR="00ED2BE7" w:rsidRPr="00A6092A" w:rsidRDefault="00EC56CE">
      <w:pPr>
        <w:keepNext/>
        <w:keepLines/>
        <w:spacing w:line="360" w:lineRule="auto"/>
        <w:ind w:firstLineChars="150" w:firstLine="360"/>
        <w:outlineLvl w:val="3"/>
        <w:rPr>
          <w:rFonts w:ascii="宋体" w:eastAsia="宋体" w:hAnsi="宋体" w:cs="Times New Roman"/>
          <w:bCs/>
          <w:sz w:val="24"/>
          <w:szCs w:val="24"/>
        </w:rPr>
      </w:pPr>
      <w:r w:rsidRPr="00A6092A">
        <w:rPr>
          <w:rFonts w:ascii="宋体" w:eastAsia="宋体" w:hAnsi="宋体" w:cs="Times New Roman" w:hint="eastAsia"/>
          <w:bCs/>
          <w:sz w:val="24"/>
          <w:szCs w:val="24"/>
        </w:rPr>
        <w:t>28.2.4如出现响应截止时间结束后参加响应的供应商或者在评审期间对采购文件做出实质响应的供应商不足三家情况，按医院采购相关规定执行。</w:t>
      </w:r>
    </w:p>
    <w:p w14:paraId="023B179C" w14:textId="77777777" w:rsidR="00ED2BE7" w:rsidRPr="00A6092A" w:rsidRDefault="00EC56CE">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42" w:name="_Toc120614219"/>
      <w:r w:rsidRPr="00A6092A">
        <w:rPr>
          <w:rFonts w:ascii="Times New Roman" w:eastAsia="宋体" w:hAnsi="Times New Roman" w:cs="Times New Roman" w:hint="eastAsia"/>
          <w:b/>
          <w:bCs/>
          <w:sz w:val="32"/>
          <w:szCs w:val="32"/>
        </w:rPr>
        <w:t>六、</w:t>
      </w:r>
      <w:bookmarkEnd w:id="139"/>
      <w:bookmarkEnd w:id="140"/>
      <w:bookmarkEnd w:id="141"/>
      <w:r w:rsidRPr="00A6092A">
        <w:rPr>
          <w:rFonts w:ascii="Times New Roman" w:eastAsia="宋体" w:hAnsi="Times New Roman" w:cs="Times New Roman" w:hint="eastAsia"/>
          <w:b/>
          <w:bCs/>
          <w:sz w:val="32"/>
          <w:szCs w:val="32"/>
        </w:rPr>
        <w:t>定标</w:t>
      </w:r>
      <w:bookmarkEnd w:id="142"/>
    </w:p>
    <w:p w14:paraId="47912AE7" w14:textId="77777777" w:rsidR="00ED2BE7" w:rsidRPr="00A6092A" w:rsidRDefault="00EC56CE">
      <w:pPr>
        <w:keepNext/>
        <w:keepLines/>
        <w:spacing w:line="360" w:lineRule="auto"/>
        <w:ind w:firstLineChars="150" w:firstLine="422"/>
        <w:outlineLvl w:val="3"/>
        <w:rPr>
          <w:rFonts w:ascii="宋体" w:eastAsia="宋体" w:hAnsi="宋体" w:cs="Times New Roman"/>
          <w:b/>
          <w:sz w:val="28"/>
          <w:szCs w:val="28"/>
        </w:rPr>
      </w:pPr>
      <w:bookmarkStart w:id="143" w:name="_Toc513029238"/>
      <w:bookmarkStart w:id="144" w:name="_Toc20823310"/>
      <w:bookmarkStart w:id="145" w:name="_Toc16938554"/>
      <w:r w:rsidRPr="00A6092A">
        <w:rPr>
          <w:rFonts w:ascii="宋体" w:eastAsia="宋体" w:hAnsi="宋体" w:cs="Times New Roman" w:hint="eastAsia"/>
          <w:b/>
          <w:sz w:val="28"/>
          <w:szCs w:val="28"/>
        </w:rPr>
        <w:t>29、</w:t>
      </w:r>
      <w:bookmarkEnd w:id="143"/>
      <w:r w:rsidRPr="00A6092A">
        <w:rPr>
          <w:rFonts w:ascii="宋体" w:eastAsia="宋体" w:hAnsi="宋体" w:cs="Times New Roman" w:hint="eastAsia"/>
          <w:b/>
          <w:sz w:val="28"/>
          <w:szCs w:val="28"/>
        </w:rPr>
        <w:t>确定</w:t>
      </w:r>
      <w:bookmarkEnd w:id="144"/>
      <w:bookmarkEnd w:id="145"/>
      <w:r w:rsidRPr="00A6092A">
        <w:rPr>
          <w:rFonts w:ascii="宋体" w:eastAsia="宋体" w:hAnsi="宋体" w:cs="Times New Roman" w:hint="eastAsia"/>
          <w:b/>
          <w:sz w:val="28"/>
          <w:szCs w:val="28"/>
        </w:rPr>
        <w:t>成交单位</w:t>
      </w:r>
    </w:p>
    <w:p w14:paraId="58368804" w14:textId="77777777" w:rsidR="00ED2BE7" w:rsidRPr="00A6092A" w:rsidRDefault="00EC56CE">
      <w:pPr>
        <w:keepNext/>
        <w:keepLines/>
        <w:spacing w:line="360" w:lineRule="auto"/>
        <w:ind w:firstLineChars="150" w:firstLine="360"/>
        <w:outlineLvl w:val="3"/>
        <w:rPr>
          <w:rFonts w:ascii="宋体" w:eastAsia="宋体" w:hAnsi="宋体" w:cs="Times New Roman"/>
          <w:bCs/>
          <w:sz w:val="24"/>
          <w:szCs w:val="24"/>
        </w:rPr>
      </w:pPr>
      <w:r w:rsidRPr="00A6092A">
        <w:rPr>
          <w:rFonts w:ascii="宋体" w:eastAsia="宋体" w:hAnsi="宋体" w:cs="Times New Roman" w:hint="eastAsia"/>
          <w:bCs/>
          <w:sz w:val="24"/>
          <w:szCs w:val="24"/>
        </w:rPr>
        <w:t>29.1 评审小组根据本采购文件规定评分办法与评分标准，在对响应人的品牌、信誉、价格、产品性能及售后等综合因素进行综合评定情况下确定成交候选人。</w:t>
      </w:r>
    </w:p>
    <w:p w14:paraId="1EE066E7" w14:textId="77777777" w:rsidR="00ED2BE7" w:rsidRPr="00A6092A" w:rsidRDefault="00EC56CE">
      <w:pPr>
        <w:keepNext/>
        <w:keepLines/>
        <w:spacing w:line="360" w:lineRule="auto"/>
        <w:ind w:firstLineChars="150" w:firstLine="360"/>
        <w:outlineLvl w:val="3"/>
        <w:rPr>
          <w:rFonts w:ascii="宋体" w:eastAsia="宋体" w:hAnsi="宋体" w:cs="Times New Roman"/>
          <w:bCs/>
          <w:sz w:val="24"/>
          <w:szCs w:val="24"/>
        </w:rPr>
      </w:pPr>
      <w:r w:rsidRPr="00A6092A">
        <w:rPr>
          <w:rFonts w:ascii="宋体" w:eastAsia="宋体" w:hAnsi="宋体" w:cs="Times New Roman" w:hint="eastAsia"/>
          <w:bCs/>
          <w:sz w:val="24"/>
          <w:szCs w:val="24"/>
        </w:rPr>
        <w:t>29.2 使用部门/归口管理部门代表应根据评审小组推荐的成交候选人确定成交人。</w:t>
      </w:r>
    </w:p>
    <w:p w14:paraId="45E6D9CE" w14:textId="77777777" w:rsidR="00ED2BE7" w:rsidRPr="00A6092A" w:rsidRDefault="00EC56CE">
      <w:pPr>
        <w:keepNext/>
        <w:keepLines/>
        <w:spacing w:line="360" w:lineRule="auto"/>
        <w:ind w:firstLineChars="150" w:firstLine="360"/>
        <w:outlineLvl w:val="3"/>
        <w:rPr>
          <w:rFonts w:ascii="宋体" w:eastAsia="宋体" w:hAnsi="宋体" w:cs="Times New Roman"/>
          <w:bCs/>
          <w:sz w:val="24"/>
          <w:szCs w:val="24"/>
        </w:rPr>
      </w:pPr>
      <w:r w:rsidRPr="00A6092A">
        <w:rPr>
          <w:rFonts w:ascii="宋体" w:eastAsia="宋体" w:hAnsi="宋体" w:cs="Times New Roman" w:hint="eastAsia"/>
          <w:bCs/>
          <w:sz w:val="24"/>
          <w:szCs w:val="24"/>
        </w:rPr>
        <w:t>29.3 采购中心将在“南京医科大学附属口腔医院网”发布成交公告，公告期限为1个工作日。</w:t>
      </w:r>
    </w:p>
    <w:p w14:paraId="708744D0" w14:textId="77777777" w:rsidR="00ED2BE7" w:rsidRPr="00A6092A" w:rsidRDefault="00EC56CE">
      <w:pPr>
        <w:keepNext/>
        <w:keepLines/>
        <w:spacing w:line="360" w:lineRule="auto"/>
        <w:ind w:firstLineChars="150" w:firstLine="360"/>
        <w:outlineLvl w:val="3"/>
        <w:rPr>
          <w:rFonts w:ascii="宋体" w:eastAsia="宋体" w:hAnsi="宋体" w:cs="Times New Roman"/>
          <w:bCs/>
          <w:sz w:val="24"/>
          <w:szCs w:val="24"/>
        </w:rPr>
      </w:pPr>
      <w:r w:rsidRPr="00A6092A">
        <w:rPr>
          <w:rFonts w:ascii="宋体" w:eastAsia="宋体" w:hAnsi="宋体" w:cs="Times New Roman" w:hint="eastAsia"/>
          <w:bCs/>
          <w:sz w:val="24"/>
          <w:szCs w:val="24"/>
        </w:rPr>
        <w:t>29.4 若有充分证据证明，成交人出现下列情况之一的，一经查实，将被取消成交资格：</w:t>
      </w:r>
    </w:p>
    <w:p w14:paraId="2FFEDA5D" w14:textId="77777777" w:rsidR="00ED2BE7" w:rsidRPr="00A6092A" w:rsidRDefault="00EC56CE">
      <w:pPr>
        <w:keepNext/>
        <w:keepLines/>
        <w:spacing w:line="360" w:lineRule="auto"/>
        <w:ind w:firstLineChars="250" w:firstLine="600"/>
        <w:outlineLvl w:val="3"/>
        <w:rPr>
          <w:rFonts w:ascii="宋体" w:eastAsia="宋体" w:hAnsi="宋体" w:cs="Times New Roman"/>
          <w:bCs/>
          <w:sz w:val="24"/>
          <w:szCs w:val="24"/>
        </w:rPr>
      </w:pPr>
      <w:r w:rsidRPr="00A6092A">
        <w:rPr>
          <w:rFonts w:ascii="宋体" w:eastAsia="宋体" w:hAnsi="宋体" w:cs="Times New Roman" w:hint="eastAsia"/>
          <w:bCs/>
          <w:sz w:val="24"/>
          <w:szCs w:val="24"/>
        </w:rPr>
        <w:t>29.4.1 提供虚假材料谋取成交的。</w:t>
      </w:r>
    </w:p>
    <w:p w14:paraId="66F0E6EE" w14:textId="77777777" w:rsidR="00ED2BE7" w:rsidRPr="00A6092A" w:rsidRDefault="00EC56CE">
      <w:pPr>
        <w:keepNext/>
        <w:keepLines/>
        <w:spacing w:line="360" w:lineRule="auto"/>
        <w:ind w:firstLineChars="250" w:firstLine="600"/>
        <w:outlineLvl w:val="3"/>
        <w:rPr>
          <w:rFonts w:ascii="宋体" w:eastAsia="宋体" w:hAnsi="宋体" w:cs="Times New Roman"/>
          <w:bCs/>
          <w:sz w:val="24"/>
          <w:szCs w:val="24"/>
        </w:rPr>
      </w:pPr>
      <w:r w:rsidRPr="00A6092A">
        <w:rPr>
          <w:rFonts w:ascii="宋体" w:eastAsia="宋体" w:hAnsi="宋体" w:cs="Times New Roman" w:hint="eastAsia"/>
          <w:bCs/>
          <w:sz w:val="24"/>
          <w:szCs w:val="24"/>
        </w:rPr>
        <w:t>29.4.2 向采购人、采购中心行贿或者提供其他不正当利益的。</w:t>
      </w:r>
    </w:p>
    <w:p w14:paraId="2FB10156" w14:textId="77777777" w:rsidR="00ED2BE7" w:rsidRPr="00A6092A" w:rsidRDefault="00EC56CE">
      <w:pPr>
        <w:keepNext/>
        <w:keepLines/>
        <w:spacing w:line="360" w:lineRule="auto"/>
        <w:ind w:firstLineChars="250" w:firstLine="600"/>
        <w:outlineLvl w:val="3"/>
        <w:rPr>
          <w:rFonts w:ascii="宋体" w:eastAsia="宋体" w:hAnsi="宋体" w:cs="Times New Roman"/>
          <w:bCs/>
          <w:sz w:val="24"/>
          <w:szCs w:val="24"/>
        </w:rPr>
      </w:pPr>
      <w:r w:rsidRPr="00A6092A">
        <w:rPr>
          <w:rFonts w:ascii="宋体" w:eastAsia="宋体" w:hAnsi="宋体" w:cs="Times New Roman" w:hint="eastAsia"/>
          <w:bCs/>
          <w:sz w:val="24"/>
          <w:szCs w:val="24"/>
        </w:rPr>
        <w:t>29.4.3 恶意竞争，</w:t>
      </w:r>
      <w:proofErr w:type="gramStart"/>
      <w:r w:rsidRPr="00A6092A">
        <w:rPr>
          <w:rFonts w:ascii="宋体" w:eastAsia="宋体" w:hAnsi="宋体" w:cs="Times New Roman" w:hint="eastAsia"/>
          <w:bCs/>
          <w:sz w:val="24"/>
          <w:szCs w:val="24"/>
        </w:rPr>
        <w:t>响应总</w:t>
      </w:r>
      <w:proofErr w:type="gramEnd"/>
      <w:r w:rsidRPr="00A6092A">
        <w:rPr>
          <w:rFonts w:ascii="宋体" w:eastAsia="宋体" w:hAnsi="宋体" w:cs="Times New Roman" w:hint="eastAsia"/>
          <w:bCs/>
          <w:sz w:val="24"/>
          <w:szCs w:val="24"/>
        </w:rPr>
        <w:t>报价明显低于其自身合理成本且又无法提供证明的。</w:t>
      </w:r>
    </w:p>
    <w:p w14:paraId="3D57C721" w14:textId="77777777" w:rsidR="00ED2BE7" w:rsidRPr="00A6092A" w:rsidRDefault="00EC56CE">
      <w:pPr>
        <w:keepNext/>
        <w:keepLines/>
        <w:spacing w:line="360" w:lineRule="auto"/>
        <w:ind w:firstLineChars="250" w:firstLine="600"/>
        <w:outlineLvl w:val="3"/>
        <w:rPr>
          <w:rFonts w:ascii="宋体" w:eastAsia="宋体" w:hAnsi="宋体" w:cs="Times New Roman"/>
          <w:bCs/>
          <w:sz w:val="24"/>
          <w:szCs w:val="24"/>
        </w:rPr>
      </w:pPr>
      <w:r w:rsidRPr="00A6092A">
        <w:rPr>
          <w:rFonts w:ascii="宋体" w:eastAsia="宋体" w:hAnsi="宋体" w:cs="Times New Roman" w:hint="eastAsia"/>
          <w:bCs/>
          <w:sz w:val="24"/>
          <w:szCs w:val="24"/>
        </w:rPr>
        <w:t>29.4.4 属于本文件规定的无效条件，但在评标过程中又未被评审小组发现的。</w:t>
      </w:r>
    </w:p>
    <w:p w14:paraId="46AF5677" w14:textId="77777777" w:rsidR="00ED2BE7" w:rsidRPr="00A6092A" w:rsidRDefault="00EC56CE">
      <w:pPr>
        <w:keepNext/>
        <w:keepLines/>
        <w:spacing w:line="360" w:lineRule="auto"/>
        <w:ind w:firstLineChars="250" w:firstLine="600"/>
        <w:outlineLvl w:val="3"/>
        <w:rPr>
          <w:rFonts w:ascii="宋体" w:eastAsia="宋体" w:hAnsi="宋体" w:cs="Times New Roman"/>
          <w:bCs/>
          <w:sz w:val="24"/>
          <w:szCs w:val="24"/>
        </w:rPr>
      </w:pPr>
      <w:r w:rsidRPr="00A6092A">
        <w:rPr>
          <w:rFonts w:ascii="宋体" w:eastAsia="宋体" w:hAnsi="宋体" w:cs="Times New Roman" w:hint="eastAsia"/>
          <w:bCs/>
          <w:sz w:val="24"/>
          <w:szCs w:val="24"/>
        </w:rPr>
        <w:lastRenderedPageBreak/>
        <w:t>29.4.5 与采购人或者其他供应商恶意串通的。</w:t>
      </w:r>
    </w:p>
    <w:p w14:paraId="662667B1" w14:textId="77777777" w:rsidR="00ED2BE7" w:rsidRPr="00A6092A" w:rsidRDefault="00EC56CE">
      <w:pPr>
        <w:keepNext/>
        <w:keepLines/>
        <w:spacing w:line="360" w:lineRule="auto"/>
        <w:ind w:firstLineChars="250" w:firstLine="600"/>
        <w:outlineLvl w:val="3"/>
        <w:rPr>
          <w:rFonts w:ascii="宋体" w:eastAsia="宋体" w:hAnsi="宋体" w:cs="Times New Roman"/>
          <w:bCs/>
          <w:sz w:val="24"/>
          <w:szCs w:val="24"/>
        </w:rPr>
      </w:pPr>
      <w:r w:rsidRPr="00A6092A">
        <w:rPr>
          <w:rFonts w:ascii="宋体" w:eastAsia="宋体" w:hAnsi="宋体" w:cs="Times New Roman" w:hint="eastAsia"/>
          <w:bCs/>
          <w:sz w:val="24"/>
          <w:szCs w:val="24"/>
        </w:rPr>
        <w:t>29.4.6 采取不正当手段诋毁、排挤其他供应商的。</w:t>
      </w:r>
    </w:p>
    <w:p w14:paraId="53F78F3C" w14:textId="77777777" w:rsidR="00ED2BE7" w:rsidRPr="00A6092A" w:rsidRDefault="00EC56CE">
      <w:pPr>
        <w:keepNext/>
        <w:keepLines/>
        <w:spacing w:line="360" w:lineRule="auto"/>
        <w:ind w:firstLineChars="250" w:firstLine="600"/>
        <w:outlineLvl w:val="3"/>
        <w:rPr>
          <w:rFonts w:ascii="宋体" w:eastAsia="宋体" w:hAnsi="宋体" w:cs="Times New Roman"/>
          <w:bCs/>
          <w:sz w:val="24"/>
          <w:szCs w:val="24"/>
        </w:rPr>
      </w:pPr>
      <w:r w:rsidRPr="00A6092A">
        <w:rPr>
          <w:rFonts w:ascii="宋体" w:eastAsia="宋体" w:hAnsi="宋体" w:cs="Times New Roman" w:hint="eastAsia"/>
          <w:bCs/>
          <w:sz w:val="24"/>
          <w:szCs w:val="24"/>
        </w:rPr>
        <w:t>29.4.7 不符合法律、法规的规定的。</w:t>
      </w:r>
      <w:bookmarkStart w:id="146" w:name="_Toc200451960"/>
    </w:p>
    <w:p w14:paraId="609B8409" w14:textId="77777777" w:rsidR="00ED2BE7" w:rsidRPr="00A6092A" w:rsidRDefault="00EC56CE">
      <w:pPr>
        <w:keepNext/>
        <w:keepLines/>
        <w:spacing w:line="360" w:lineRule="auto"/>
        <w:ind w:firstLineChars="150" w:firstLine="360"/>
        <w:outlineLvl w:val="3"/>
        <w:rPr>
          <w:rFonts w:ascii="宋体" w:eastAsia="宋体" w:hAnsi="宋体" w:cs="Times New Roman"/>
          <w:bCs/>
          <w:sz w:val="24"/>
          <w:szCs w:val="24"/>
        </w:rPr>
      </w:pPr>
      <w:r w:rsidRPr="00A6092A">
        <w:rPr>
          <w:rFonts w:ascii="宋体" w:eastAsia="宋体" w:hAnsi="宋体" w:cs="Times New Roman" w:hint="eastAsia"/>
          <w:bCs/>
          <w:sz w:val="24"/>
          <w:szCs w:val="24"/>
        </w:rPr>
        <w:t>29.5</w:t>
      </w:r>
      <w:r w:rsidRPr="00A6092A">
        <w:rPr>
          <w:rFonts w:ascii="宋体" w:eastAsia="宋体" w:hAnsi="宋体" w:cs="Times New Roman"/>
          <w:bCs/>
          <w:sz w:val="24"/>
          <w:szCs w:val="24"/>
        </w:rPr>
        <w:t>有下列情形之一的，</w:t>
      </w:r>
      <w:r w:rsidRPr="00A6092A">
        <w:rPr>
          <w:rFonts w:ascii="宋体" w:eastAsia="宋体" w:hAnsi="宋体" w:cs="Times New Roman" w:hint="eastAsia"/>
          <w:bCs/>
          <w:sz w:val="24"/>
          <w:szCs w:val="24"/>
        </w:rPr>
        <w:t>视为响应人</w:t>
      </w:r>
      <w:r w:rsidRPr="00A6092A">
        <w:rPr>
          <w:rFonts w:ascii="宋体" w:eastAsia="宋体" w:hAnsi="宋体" w:cs="Times New Roman"/>
          <w:bCs/>
          <w:sz w:val="24"/>
          <w:szCs w:val="24"/>
        </w:rPr>
        <w:t>串通</w:t>
      </w:r>
      <w:r w:rsidRPr="00A6092A">
        <w:rPr>
          <w:rFonts w:ascii="宋体" w:eastAsia="宋体" w:hAnsi="宋体" w:cs="Times New Roman" w:hint="eastAsia"/>
          <w:bCs/>
          <w:sz w:val="24"/>
          <w:szCs w:val="24"/>
        </w:rPr>
        <w:t>响应，响应无效：</w:t>
      </w:r>
    </w:p>
    <w:p w14:paraId="158657E0" w14:textId="77777777" w:rsidR="00ED2BE7" w:rsidRPr="00A6092A" w:rsidRDefault="00EC56CE">
      <w:pPr>
        <w:keepNext/>
        <w:keepLines/>
        <w:spacing w:line="360" w:lineRule="auto"/>
        <w:ind w:firstLineChars="250" w:firstLine="600"/>
        <w:outlineLvl w:val="3"/>
        <w:rPr>
          <w:rFonts w:ascii="宋体" w:eastAsia="宋体" w:hAnsi="宋体" w:cs="Times New Roman"/>
          <w:bCs/>
          <w:sz w:val="24"/>
          <w:szCs w:val="24"/>
        </w:rPr>
      </w:pPr>
      <w:r w:rsidRPr="00A6092A">
        <w:rPr>
          <w:rFonts w:ascii="宋体" w:eastAsia="宋体" w:hAnsi="宋体" w:cs="Times New Roman" w:hint="eastAsia"/>
          <w:bCs/>
          <w:sz w:val="24"/>
          <w:szCs w:val="24"/>
        </w:rPr>
        <w:t xml:space="preserve">29.5.1 </w:t>
      </w:r>
      <w:proofErr w:type="gramStart"/>
      <w:r w:rsidRPr="00A6092A">
        <w:rPr>
          <w:rFonts w:ascii="宋体" w:eastAsia="宋体" w:hAnsi="宋体" w:cs="Times New Roman" w:hint="eastAsia"/>
          <w:bCs/>
          <w:sz w:val="24"/>
          <w:szCs w:val="24"/>
        </w:rPr>
        <w:t>不同响应</w:t>
      </w:r>
      <w:proofErr w:type="gramEnd"/>
      <w:r w:rsidRPr="00A6092A">
        <w:rPr>
          <w:rFonts w:ascii="宋体" w:eastAsia="宋体" w:hAnsi="宋体" w:cs="Times New Roman" w:hint="eastAsia"/>
          <w:bCs/>
          <w:sz w:val="24"/>
          <w:szCs w:val="24"/>
        </w:rPr>
        <w:t>人的响应文件由同一单位或者个人编制。</w:t>
      </w:r>
    </w:p>
    <w:p w14:paraId="1CD3251A" w14:textId="77777777" w:rsidR="00ED2BE7" w:rsidRPr="00A6092A" w:rsidRDefault="00EC56CE">
      <w:pPr>
        <w:keepNext/>
        <w:keepLines/>
        <w:spacing w:line="360" w:lineRule="auto"/>
        <w:ind w:firstLineChars="250" w:firstLine="600"/>
        <w:outlineLvl w:val="3"/>
        <w:rPr>
          <w:rFonts w:ascii="宋体" w:eastAsia="宋体" w:hAnsi="宋体" w:cs="Times New Roman"/>
          <w:bCs/>
          <w:sz w:val="24"/>
          <w:szCs w:val="24"/>
        </w:rPr>
      </w:pPr>
      <w:r w:rsidRPr="00A6092A">
        <w:rPr>
          <w:rFonts w:ascii="宋体" w:eastAsia="宋体" w:hAnsi="宋体" w:cs="Times New Roman" w:hint="eastAsia"/>
          <w:bCs/>
          <w:sz w:val="24"/>
          <w:szCs w:val="24"/>
        </w:rPr>
        <w:t xml:space="preserve">29.5.2 </w:t>
      </w:r>
      <w:proofErr w:type="gramStart"/>
      <w:r w:rsidRPr="00A6092A">
        <w:rPr>
          <w:rFonts w:ascii="宋体" w:eastAsia="宋体" w:hAnsi="宋体" w:cs="Times New Roman" w:hint="eastAsia"/>
          <w:bCs/>
          <w:sz w:val="24"/>
          <w:szCs w:val="24"/>
        </w:rPr>
        <w:t>不同响应</w:t>
      </w:r>
      <w:proofErr w:type="gramEnd"/>
      <w:r w:rsidRPr="00A6092A">
        <w:rPr>
          <w:rFonts w:ascii="宋体" w:eastAsia="宋体" w:hAnsi="宋体" w:cs="Times New Roman" w:hint="eastAsia"/>
          <w:bCs/>
          <w:sz w:val="24"/>
          <w:szCs w:val="24"/>
        </w:rPr>
        <w:t>人委托同一单位或者个人办理响应事宜。</w:t>
      </w:r>
    </w:p>
    <w:p w14:paraId="622160A0" w14:textId="77777777" w:rsidR="00ED2BE7" w:rsidRPr="00A6092A" w:rsidRDefault="00EC56CE">
      <w:pPr>
        <w:keepNext/>
        <w:keepLines/>
        <w:spacing w:line="360" w:lineRule="auto"/>
        <w:ind w:firstLineChars="250" w:firstLine="600"/>
        <w:outlineLvl w:val="3"/>
        <w:rPr>
          <w:rFonts w:ascii="宋体" w:eastAsia="宋体" w:hAnsi="宋体" w:cs="Times New Roman"/>
          <w:bCs/>
          <w:sz w:val="24"/>
          <w:szCs w:val="24"/>
        </w:rPr>
      </w:pPr>
      <w:r w:rsidRPr="00A6092A">
        <w:rPr>
          <w:rFonts w:ascii="宋体" w:eastAsia="宋体" w:hAnsi="宋体" w:cs="Times New Roman" w:hint="eastAsia"/>
          <w:bCs/>
          <w:sz w:val="24"/>
          <w:szCs w:val="24"/>
        </w:rPr>
        <w:t xml:space="preserve">29.5.3 </w:t>
      </w:r>
      <w:proofErr w:type="gramStart"/>
      <w:r w:rsidRPr="00A6092A">
        <w:rPr>
          <w:rFonts w:ascii="宋体" w:eastAsia="宋体" w:hAnsi="宋体" w:cs="Times New Roman" w:hint="eastAsia"/>
          <w:bCs/>
          <w:sz w:val="24"/>
          <w:szCs w:val="24"/>
        </w:rPr>
        <w:t>不同响应</w:t>
      </w:r>
      <w:proofErr w:type="gramEnd"/>
      <w:r w:rsidRPr="00A6092A">
        <w:rPr>
          <w:rFonts w:ascii="宋体" w:eastAsia="宋体" w:hAnsi="宋体" w:cs="Times New Roman" w:hint="eastAsia"/>
          <w:bCs/>
          <w:sz w:val="24"/>
          <w:szCs w:val="24"/>
        </w:rPr>
        <w:t>人的响应文件载明的项目管理成员或者联系人员为同一人。</w:t>
      </w:r>
    </w:p>
    <w:p w14:paraId="27423A01" w14:textId="77777777" w:rsidR="00ED2BE7" w:rsidRPr="00A6092A" w:rsidRDefault="00EC56CE">
      <w:pPr>
        <w:keepNext/>
        <w:keepLines/>
        <w:spacing w:line="360" w:lineRule="auto"/>
        <w:ind w:firstLineChars="250" w:firstLine="600"/>
        <w:outlineLvl w:val="3"/>
        <w:rPr>
          <w:rFonts w:ascii="宋体" w:eastAsia="宋体" w:hAnsi="宋体" w:cs="Times New Roman"/>
          <w:bCs/>
          <w:sz w:val="24"/>
          <w:szCs w:val="24"/>
        </w:rPr>
      </w:pPr>
      <w:r w:rsidRPr="00A6092A">
        <w:rPr>
          <w:rFonts w:ascii="宋体" w:eastAsia="宋体" w:hAnsi="宋体" w:cs="Times New Roman" w:hint="eastAsia"/>
          <w:bCs/>
          <w:sz w:val="24"/>
          <w:szCs w:val="24"/>
        </w:rPr>
        <w:t xml:space="preserve">29.5.4 </w:t>
      </w:r>
      <w:proofErr w:type="gramStart"/>
      <w:r w:rsidRPr="00A6092A">
        <w:rPr>
          <w:rFonts w:ascii="宋体" w:eastAsia="宋体" w:hAnsi="宋体" w:cs="Times New Roman" w:hint="eastAsia"/>
          <w:bCs/>
          <w:sz w:val="24"/>
          <w:szCs w:val="24"/>
        </w:rPr>
        <w:t>不同响应</w:t>
      </w:r>
      <w:proofErr w:type="gramEnd"/>
      <w:r w:rsidRPr="00A6092A">
        <w:rPr>
          <w:rFonts w:ascii="宋体" w:eastAsia="宋体" w:hAnsi="宋体" w:cs="Times New Roman" w:hint="eastAsia"/>
          <w:bCs/>
          <w:sz w:val="24"/>
          <w:szCs w:val="24"/>
        </w:rPr>
        <w:t>人的响应文件异常一致或者响应报价呈规律性差异。</w:t>
      </w:r>
    </w:p>
    <w:p w14:paraId="41821BFD" w14:textId="77777777" w:rsidR="00ED2BE7" w:rsidRPr="00A6092A" w:rsidRDefault="00EC56CE">
      <w:pPr>
        <w:keepNext/>
        <w:keepLines/>
        <w:spacing w:line="360" w:lineRule="auto"/>
        <w:ind w:firstLineChars="250" w:firstLine="600"/>
        <w:outlineLvl w:val="3"/>
        <w:rPr>
          <w:rFonts w:ascii="宋体" w:eastAsia="宋体" w:hAnsi="宋体" w:cs="Times New Roman"/>
          <w:bCs/>
          <w:sz w:val="24"/>
          <w:szCs w:val="24"/>
        </w:rPr>
      </w:pPr>
      <w:r w:rsidRPr="00A6092A">
        <w:rPr>
          <w:rFonts w:ascii="宋体" w:eastAsia="宋体" w:hAnsi="宋体" w:cs="Times New Roman" w:hint="eastAsia"/>
          <w:bCs/>
          <w:sz w:val="24"/>
          <w:szCs w:val="24"/>
        </w:rPr>
        <w:t xml:space="preserve">29.5.5 </w:t>
      </w:r>
      <w:proofErr w:type="gramStart"/>
      <w:r w:rsidRPr="00A6092A">
        <w:rPr>
          <w:rFonts w:ascii="宋体" w:eastAsia="宋体" w:hAnsi="宋体" w:cs="Times New Roman" w:hint="eastAsia"/>
          <w:bCs/>
          <w:sz w:val="24"/>
          <w:szCs w:val="24"/>
        </w:rPr>
        <w:t>不同响应</w:t>
      </w:r>
      <w:proofErr w:type="gramEnd"/>
      <w:r w:rsidRPr="00A6092A">
        <w:rPr>
          <w:rFonts w:ascii="宋体" w:eastAsia="宋体" w:hAnsi="宋体" w:cs="Times New Roman" w:hint="eastAsia"/>
          <w:bCs/>
          <w:sz w:val="24"/>
          <w:szCs w:val="24"/>
        </w:rPr>
        <w:t>人的响应文件相互混装。</w:t>
      </w:r>
    </w:p>
    <w:p w14:paraId="147A34D5" w14:textId="77777777" w:rsidR="00ED2BE7" w:rsidRPr="00A6092A" w:rsidRDefault="00EC56CE">
      <w:pPr>
        <w:keepNext/>
        <w:keepLines/>
        <w:spacing w:line="360" w:lineRule="auto"/>
        <w:ind w:firstLineChars="250" w:firstLine="600"/>
        <w:outlineLvl w:val="3"/>
        <w:rPr>
          <w:rFonts w:ascii="宋体" w:eastAsia="宋体" w:hAnsi="宋体" w:cs="Times New Roman"/>
          <w:bCs/>
          <w:sz w:val="24"/>
          <w:szCs w:val="24"/>
        </w:rPr>
      </w:pPr>
      <w:r w:rsidRPr="00A6092A">
        <w:rPr>
          <w:rFonts w:ascii="宋体" w:eastAsia="宋体" w:hAnsi="宋体" w:cs="Times New Roman" w:hint="eastAsia"/>
          <w:bCs/>
          <w:sz w:val="24"/>
          <w:szCs w:val="24"/>
        </w:rPr>
        <w:t xml:space="preserve">29.5.6 </w:t>
      </w:r>
      <w:proofErr w:type="gramStart"/>
      <w:r w:rsidRPr="00A6092A">
        <w:rPr>
          <w:rFonts w:ascii="宋体" w:eastAsia="宋体" w:hAnsi="宋体" w:cs="Times New Roman" w:hint="eastAsia"/>
          <w:bCs/>
          <w:sz w:val="24"/>
          <w:szCs w:val="24"/>
        </w:rPr>
        <w:t>不同响应</w:t>
      </w:r>
      <w:proofErr w:type="gramEnd"/>
      <w:r w:rsidRPr="00A6092A">
        <w:rPr>
          <w:rFonts w:ascii="宋体" w:eastAsia="宋体" w:hAnsi="宋体" w:cs="Times New Roman" w:hint="eastAsia"/>
          <w:bCs/>
          <w:sz w:val="24"/>
          <w:szCs w:val="24"/>
        </w:rPr>
        <w:t>人的响应保证金从同一单位或者个人的账户转出。</w:t>
      </w:r>
    </w:p>
    <w:p w14:paraId="714533A6" w14:textId="77777777" w:rsidR="00ED2BE7" w:rsidRPr="00A6092A" w:rsidRDefault="00EC56CE">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47" w:name="_Toc120614220"/>
      <w:bookmarkStart w:id="148" w:name="_Toc513029236"/>
      <w:bookmarkStart w:id="149" w:name="_Toc20823308"/>
      <w:bookmarkStart w:id="150" w:name="_Toc16938552"/>
      <w:bookmarkEnd w:id="146"/>
      <w:r w:rsidRPr="00A6092A">
        <w:rPr>
          <w:rFonts w:ascii="Times New Roman" w:eastAsia="宋体" w:hAnsi="Times New Roman" w:cs="Times New Roman" w:hint="eastAsia"/>
          <w:b/>
          <w:bCs/>
          <w:sz w:val="32"/>
          <w:szCs w:val="32"/>
        </w:rPr>
        <w:t>七、授予合同</w:t>
      </w:r>
      <w:bookmarkEnd w:id="147"/>
    </w:p>
    <w:bookmarkEnd w:id="148"/>
    <w:bookmarkEnd w:id="149"/>
    <w:bookmarkEnd w:id="150"/>
    <w:p w14:paraId="15777B98" w14:textId="77777777" w:rsidR="00ED2BE7" w:rsidRPr="00A6092A" w:rsidRDefault="00EC56CE">
      <w:pPr>
        <w:keepNext/>
        <w:keepLines/>
        <w:spacing w:line="360" w:lineRule="auto"/>
        <w:ind w:firstLineChars="150" w:firstLine="422"/>
        <w:outlineLvl w:val="3"/>
        <w:rPr>
          <w:rFonts w:ascii="宋体" w:eastAsia="宋体" w:hAnsi="宋体" w:cs="Times New Roman"/>
          <w:b/>
          <w:sz w:val="28"/>
          <w:szCs w:val="28"/>
        </w:rPr>
      </w:pPr>
      <w:r w:rsidRPr="00A6092A">
        <w:rPr>
          <w:rFonts w:ascii="宋体" w:eastAsia="宋体" w:hAnsi="宋体" w:cs="Times New Roman" w:hint="eastAsia"/>
          <w:b/>
          <w:sz w:val="28"/>
          <w:szCs w:val="28"/>
        </w:rPr>
        <w:t>30、签订合同</w:t>
      </w:r>
    </w:p>
    <w:p w14:paraId="2510036E" w14:textId="77777777" w:rsidR="00ED2BE7" w:rsidRPr="00A6092A" w:rsidRDefault="00EC56CE">
      <w:pPr>
        <w:keepNext/>
        <w:keepLines/>
        <w:spacing w:line="360" w:lineRule="auto"/>
        <w:ind w:firstLineChars="150" w:firstLine="360"/>
        <w:outlineLvl w:val="3"/>
        <w:rPr>
          <w:rFonts w:ascii="宋体" w:eastAsia="宋体" w:hAnsi="宋体" w:cs="Times New Roman"/>
          <w:bCs/>
          <w:sz w:val="24"/>
          <w:szCs w:val="24"/>
        </w:rPr>
      </w:pPr>
      <w:r w:rsidRPr="00A6092A">
        <w:rPr>
          <w:rFonts w:ascii="宋体" w:eastAsia="宋体" w:hAnsi="宋体" w:cs="Times New Roman" w:hint="eastAsia"/>
          <w:bCs/>
          <w:sz w:val="24"/>
          <w:szCs w:val="24"/>
        </w:rPr>
        <w:t>30.l 成交人应按照采购文件确定的事项签订合同，且不得迟于成交人确定之日起十日内，否则响应保证金将不予退还，由此给采购人造成损失的，成交人还应承担赔偿责任。</w:t>
      </w:r>
    </w:p>
    <w:p w14:paraId="28C7E24B" w14:textId="77777777" w:rsidR="00ED2BE7" w:rsidRPr="00A6092A" w:rsidRDefault="00EC56CE">
      <w:pPr>
        <w:keepNext/>
        <w:keepLines/>
        <w:spacing w:line="360" w:lineRule="auto"/>
        <w:ind w:firstLineChars="150" w:firstLine="360"/>
        <w:outlineLvl w:val="3"/>
        <w:rPr>
          <w:rFonts w:ascii="宋体" w:eastAsia="宋体" w:hAnsi="宋体" w:cs="Times New Roman"/>
          <w:bCs/>
          <w:sz w:val="24"/>
          <w:szCs w:val="24"/>
        </w:rPr>
      </w:pPr>
      <w:r w:rsidRPr="00A6092A">
        <w:rPr>
          <w:rFonts w:ascii="宋体" w:eastAsia="宋体" w:hAnsi="宋体" w:cs="Times New Roman" w:hint="eastAsia"/>
          <w:bCs/>
          <w:sz w:val="24"/>
          <w:szCs w:val="24"/>
        </w:rPr>
        <w:t>30.2 采购文件、成交人的响应文件及采购过程中有关澄清、承诺文件均应作为合同附件。</w:t>
      </w:r>
    </w:p>
    <w:p w14:paraId="5777D217" w14:textId="77777777" w:rsidR="00ED2BE7" w:rsidRPr="00A6092A" w:rsidRDefault="00EC56CE">
      <w:pPr>
        <w:keepNext/>
        <w:keepLines/>
        <w:spacing w:line="360" w:lineRule="auto"/>
        <w:ind w:firstLineChars="150" w:firstLine="360"/>
        <w:outlineLvl w:val="3"/>
        <w:rPr>
          <w:rFonts w:ascii="宋体" w:eastAsia="宋体" w:hAnsi="宋体" w:cs="Times New Roman"/>
          <w:bCs/>
          <w:sz w:val="24"/>
          <w:szCs w:val="24"/>
        </w:rPr>
      </w:pPr>
      <w:r w:rsidRPr="00A6092A">
        <w:rPr>
          <w:rFonts w:ascii="宋体" w:eastAsia="宋体" w:hAnsi="宋体" w:cs="Times New Roman" w:hint="eastAsia"/>
          <w:bCs/>
          <w:sz w:val="24"/>
          <w:szCs w:val="24"/>
        </w:rPr>
        <w:t>30.3 签订合同后，成交人不得将货物及其他相关服务进行转包。未经采购人同意，成交人也不得采用分包的形式履行合同，否则采购人有权终止合同，成交人的响应保证金将不予退还。转包或分包造成采购人损失的，成交人应承担相应赔偿责任。</w:t>
      </w:r>
    </w:p>
    <w:p w14:paraId="2EBF5DC1" w14:textId="77777777" w:rsidR="00ED2BE7" w:rsidRPr="00A6092A" w:rsidRDefault="00EC56CE">
      <w:pPr>
        <w:autoSpaceDE w:val="0"/>
        <w:autoSpaceDN w:val="0"/>
        <w:adjustRightInd w:val="0"/>
        <w:snapToGrid w:val="0"/>
        <w:spacing w:line="360" w:lineRule="auto"/>
        <w:ind w:firstLine="420"/>
        <w:rPr>
          <w:rFonts w:ascii="Times New Roman" w:eastAsia="宋体" w:hAnsi="Times New Roman" w:cs="Times New Roman"/>
          <w:b/>
          <w:bCs/>
          <w:sz w:val="32"/>
          <w:szCs w:val="32"/>
        </w:rPr>
      </w:pPr>
      <w:r w:rsidRPr="00A6092A">
        <w:rPr>
          <w:rFonts w:ascii="Times New Roman" w:eastAsia="宋体" w:hAnsi="Times New Roman" w:cs="Times New Roman" w:hint="eastAsia"/>
          <w:b/>
          <w:bCs/>
          <w:sz w:val="32"/>
          <w:szCs w:val="32"/>
        </w:rPr>
        <w:t>八、询问、质疑、投诉</w:t>
      </w:r>
    </w:p>
    <w:p w14:paraId="32F5A784" w14:textId="77777777" w:rsidR="00ED2BE7" w:rsidRPr="00A6092A" w:rsidRDefault="00EC56CE">
      <w:pPr>
        <w:keepNext/>
        <w:keepLines/>
        <w:spacing w:line="360" w:lineRule="auto"/>
        <w:ind w:firstLineChars="150" w:firstLine="422"/>
        <w:outlineLvl w:val="3"/>
        <w:rPr>
          <w:rFonts w:ascii="宋体" w:eastAsia="宋体" w:hAnsi="宋体" w:cs="Times New Roman"/>
          <w:b/>
          <w:sz w:val="28"/>
          <w:szCs w:val="28"/>
        </w:rPr>
      </w:pPr>
      <w:r w:rsidRPr="00A6092A">
        <w:rPr>
          <w:rFonts w:ascii="宋体" w:eastAsia="宋体" w:hAnsi="宋体" w:cs="Times New Roman" w:hint="eastAsia"/>
          <w:b/>
          <w:sz w:val="28"/>
          <w:szCs w:val="28"/>
        </w:rPr>
        <w:t>31、询问</w:t>
      </w:r>
    </w:p>
    <w:p w14:paraId="0045193A" w14:textId="77777777" w:rsidR="00ED2BE7" w:rsidRPr="00A6092A" w:rsidRDefault="00EC56CE">
      <w:pPr>
        <w:autoSpaceDE w:val="0"/>
        <w:autoSpaceDN w:val="0"/>
        <w:adjustRightInd w:val="0"/>
        <w:snapToGrid w:val="0"/>
        <w:spacing w:line="360" w:lineRule="auto"/>
        <w:ind w:firstLine="420"/>
        <w:rPr>
          <w:b/>
          <w:bCs/>
          <w:sz w:val="24"/>
          <w:lang w:val="zh-CN"/>
        </w:rPr>
      </w:pPr>
      <w:r w:rsidRPr="00A6092A">
        <w:rPr>
          <w:rFonts w:cs="宋体" w:hint="eastAsia"/>
          <w:sz w:val="24"/>
          <w:lang w:val="zh-CN"/>
        </w:rPr>
        <w:t>供应商对采购活动事项有疑问的，可以向采购中心提出询问，采购中心将在两个工作日内</w:t>
      </w:r>
      <w:proofErr w:type="gramStart"/>
      <w:r w:rsidRPr="00A6092A">
        <w:rPr>
          <w:rFonts w:cs="宋体" w:hint="eastAsia"/>
          <w:sz w:val="24"/>
          <w:lang w:val="zh-CN"/>
        </w:rPr>
        <w:t>作出</w:t>
      </w:r>
      <w:proofErr w:type="gramEnd"/>
      <w:r w:rsidRPr="00A6092A">
        <w:rPr>
          <w:rFonts w:cs="宋体" w:hint="eastAsia"/>
          <w:sz w:val="24"/>
          <w:lang w:val="zh-CN"/>
        </w:rPr>
        <w:t>答复，但答复的内容不涉及商业秘密</w:t>
      </w:r>
      <w:r w:rsidRPr="00A6092A">
        <w:rPr>
          <w:rFonts w:cs="宋体" w:hint="eastAsia"/>
          <w:b/>
          <w:bCs/>
          <w:sz w:val="24"/>
          <w:lang w:val="zh-CN"/>
        </w:rPr>
        <w:t>。</w:t>
      </w:r>
    </w:p>
    <w:p w14:paraId="07860907" w14:textId="77777777" w:rsidR="00ED2BE7" w:rsidRPr="00A6092A" w:rsidRDefault="00EC56CE">
      <w:pPr>
        <w:keepNext/>
        <w:keepLines/>
        <w:spacing w:line="360" w:lineRule="auto"/>
        <w:ind w:firstLineChars="150" w:firstLine="422"/>
        <w:outlineLvl w:val="3"/>
        <w:rPr>
          <w:rFonts w:ascii="宋体" w:eastAsia="宋体" w:hAnsi="宋体" w:cs="Times New Roman"/>
          <w:b/>
          <w:sz w:val="28"/>
          <w:szCs w:val="28"/>
        </w:rPr>
      </w:pPr>
      <w:r w:rsidRPr="00A6092A">
        <w:rPr>
          <w:rFonts w:ascii="宋体" w:eastAsia="宋体" w:hAnsi="宋体" w:cs="Times New Roman" w:hint="eastAsia"/>
          <w:b/>
          <w:sz w:val="28"/>
          <w:szCs w:val="28"/>
        </w:rPr>
        <w:t>32、质疑</w:t>
      </w:r>
    </w:p>
    <w:p w14:paraId="29696047" w14:textId="77777777" w:rsidR="00ED2BE7" w:rsidRPr="00A6092A" w:rsidRDefault="00EC56CE">
      <w:pPr>
        <w:autoSpaceDE w:val="0"/>
        <w:autoSpaceDN w:val="0"/>
        <w:adjustRightInd w:val="0"/>
        <w:snapToGrid w:val="0"/>
        <w:spacing w:line="360" w:lineRule="auto"/>
        <w:ind w:firstLine="420"/>
        <w:rPr>
          <w:sz w:val="24"/>
          <w:lang w:val="zh-CN"/>
        </w:rPr>
      </w:pPr>
      <w:r w:rsidRPr="00A6092A">
        <w:rPr>
          <w:rFonts w:cs="宋体" w:hint="eastAsia"/>
          <w:sz w:val="24"/>
          <w:lang w:val="zh-CN"/>
        </w:rPr>
        <w:t>32</w:t>
      </w:r>
      <w:r w:rsidRPr="00A6092A">
        <w:rPr>
          <w:rFonts w:cs="宋体"/>
          <w:sz w:val="24"/>
          <w:lang w:val="zh-CN"/>
        </w:rPr>
        <w:t xml:space="preserve">.1 </w:t>
      </w:r>
      <w:r w:rsidRPr="00A6092A">
        <w:rPr>
          <w:rFonts w:cs="宋体" w:hint="eastAsia"/>
          <w:sz w:val="24"/>
          <w:lang w:val="zh-CN"/>
        </w:rPr>
        <w:t>供应商认为采购文件、采购过程和成交结果使自己的合法权益受到损害的，可以在规定时间内，将质疑文件原件送达</w:t>
      </w:r>
      <w:r w:rsidRPr="00A6092A">
        <w:rPr>
          <w:rFonts w:cs="宋体" w:hint="eastAsia"/>
          <w:bCs/>
          <w:sz w:val="24"/>
          <w:lang w:val="zh-CN"/>
        </w:rPr>
        <w:t>审计办公室。</w:t>
      </w:r>
    </w:p>
    <w:p w14:paraId="0599C5F5" w14:textId="77777777" w:rsidR="00ED2BE7" w:rsidRPr="00A6092A" w:rsidRDefault="00EC56CE">
      <w:pPr>
        <w:autoSpaceDE w:val="0"/>
        <w:autoSpaceDN w:val="0"/>
        <w:adjustRightInd w:val="0"/>
        <w:snapToGrid w:val="0"/>
        <w:spacing w:line="360" w:lineRule="auto"/>
        <w:ind w:firstLineChars="200" w:firstLine="480"/>
        <w:rPr>
          <w:snapToGrid w:val="0"/>
          <w:sz w:val="24"/>
        </w:rPr>
      </w:pPr>
      <w:r w:rsidRPr="00A6092A">
        <w:rPr>
          <w:rFonts w:cs="宋体" w:hint="eastAsia"/>
          <w:sz w:val="24"/>
          <w:lang w:val="zh-CN"/>
        </w:rPr>
        <w:t>32</w:t>
      </w:r>
      <w:r w:rsidRPr="00A6092A">
        <w:rPr>
          <w:rFonts w:cs="宋体"/>
          <w:sz w:val="24"/>
          <w:lang w:val="zh-CN"/>
        </w:rPr>
        <w:t xml:space="preserve">.2 </w:t>
      </w:r>
      <w:r w:rsidRPr="00A6092A">
        <w:rPr>
          <w:rFonts w:cs="宋体" w:hint="eastAsia"/>
          <w:sz w:val="24"/>
          <w:lang w:val="zh-CN"/>
        </w:rPr>
        <w:t>质疑文件应包括以下主要内容，并</w:t>
      </w:r>
      <w:r w:rsidRPr="00A6092A">
        <w:rPr>
          <w:rFonts w:cs="宋体" w:hint="eastAsia"/>
          <w:sz w:val="24"/>
        </w:rPr>
        <w:t>按照“谁主张、谁举证”的原则，附上相</w:t>
      </w:r>
      <w:r w:rsidRPr="00A6092A">
        <w:rPr>
          <w:rFonts w:cs="宋体" w:hint="eastAsia"/>
          <w:sz w:val="24"/>
        </w:rPr>
        <w:lastRenderedPageBreak/>
        <w:t>关证明材料。否则，不予受理：</w:t>
      </w:r>
    </w:p>
    <w:p w14:paraId="1246BE5D" w14:textId="77777777" w:rsidR="00ED2BE7" w:rsidRPr="00A6092A" w:rsidRDefault="00EC56CE">
      <w:pPr>
        <w:autoSpaceDE w:val="0"/>
        <w:autoSpaceDN w:val="0"/>
        <w:adjustRightInd w:val="0"/>
        <w:snapToGrid w:val="0"/>
        <w:spacing w:line="360" w:lineRule="auto"/>
        <w:ind w:leftChars="200" w:left="420"/>
        <w:rPr>
          <w:sz w:val="24"/>
          <w:lang w:val="zh-CN"/>
        </w:rPr>
      </w:pPr>
      <w:r w:rsidRPr="00A6092A">
        <w:rPr>
          <w:rFonts w:cs="宋体" w:hint="eastAsia"/>
          <w:sz w:val="24"/>
        </w:rPr>
        <w:t>（</w:t>
      </w:r>
      <w:r w:rsidRPr="00A6092A">
        <w:rPr>
          <w:rFonts w:cs="宋体"/>
          <w:sz w:val="24"/>
        </w:rPr>
        <w:t>1</w:t>
      </w:r>
      <w:r w:rsidRPr="00A6092A">
        <w:rPr>
          <w:rFonts w:cs="宋体" w:hint="eastAsia"/>
          <w:sz w:val="24"/>
        </w:rPr>
        <w:t>）质疑项目名称、项目编号、包号、采购公告发布时间、采购评审时间；</w:t>
      </w:r>
    </w:p>
    <w:p w14:paraId="543283B6" w14:textId="77777777" w:rsidR="00ED2BE7" w:rsidRPr="00A6092A" w:rsidRDefault="00EC56CE">
      <w:pPr>
        <w:autoSpaceDE w:val="0"/>
        <w:autoSpaceDN w:val="0"/>
        <w:adjustRightInd w:val="0"/>
        <w:snapToGrid w:val="0"/>
        <w:spacing w:line="360" w:lineRule="auto"/>
        <w:ind w:firstLine="420"/>
        <w:rPr>
          <w:sz w:val="24"/>
          <w:lang w:val="zh-CN"/>
        </w:rPr>
      </w:pPr>
      <w:r w:rsidRPr="00A6092A">
        <w:rPr>
          <w:rFonts w:cs="宋体" w:hint="eastAsia"/>
          <w:sz w:val="24"/>
          <w:lang w:val="zh-CN"/>
        </w:rPr>
        <w:t>（</w:t>
      </w:r>
      <w:r w:rsidRPr="00A6092A">
        <w:rPr>
          <w:rFonts w:cs="宋体"/>
          <w:sz w:val="24"/>
          <w:lang w:val="zh-CN"/>
        </w:rPr>
        <w:t>2</w:t>
      </w:r>
      <w:r w:rsidRPr="00A6092A">
        <w:rPr>
          <w:rFonts w:cs="宋体" w:hint="eastAsia"/>
          <w:sz w:val="24"/>
          <w:lang w:val="zh-CN"/>
        </w:rPr>
        <w:t>）提起质疑的日期、具体的质疑事项及事实根据（具体条款）；</w:t>
      </w:r>
    </w:p>
    <w:p w14:paraId="23DF18B6" w14:textId="77777777" w:rsidR="00ED2BE7" w:rsidRPr="00A6092A" w:rsidRDefault="00EC56CE">
      <w:pPr>
        <w:autoSpaceDE w:val="0"/>
        <w:autoSpaceDN w:val="0"/>
        <w:adjustRightInd w:val="0"/>
        <w:snapToGrid w:val="0"/>
        <w:spacing w:line="360" w:lineRule="auto"/>
        <w:ind w:firstLine="420"/>
        <w:rPr>
          <w:sz w:val="24"/>
          <w:lang w:val="zh-CN"/>
        </w:rPr>
      </w:pPr>
      <w:r w:rsidRPr="00A6092A">
        <w:rPr>
          <w:rFonts w:cs="宋体" w:hint="eastAsia"/>
          <w:sz w:val="24"/>
          <w:lang w:val="zh-CN"/>
        </w:rPr>
        <w:t>（</w:t>
      </w:r>
      <w:r w:rsidRPr="00A6092A">
        <w:rPr>
          <w:rFonts w:cs="宋体"/>
          <w:sz w:val="24"/>
          <w:lang w:val="zh-CN"/>
        </w:rPr>
        <w:t>3</w:t>
      </w:r>
      <w:r w:rsidRPr="00A6092A">
        <w:rPr>
          <w:rFonts w:cs="宋体" w:hint="eastAsia"/>
          <w:sz w:val="24"/>
          <w:lang w:val="zh-CN"/>
        </w:rPr>
        <w:t>）认为自己合法权益受到损害或可能受到损害的相关证据材料。</w:t>
      </w:r>
    </w:p>
    <w:p w14:paraId="7B09724B" w14:textId="77777777" w:rsidR="00ED2BE7" w:rsidRPr="00A6092A" w:rsidRDefault="00EC56CE">
      <w:pPr>
        <w:autoSpaceDE w:val="0"/>
        <w:autoSpaceDN w:val="0"/>
        <w:adjustRightInd w:val="0"/>
        <w:snapToGrid w:val="0"/>
        <w:spacing w:line="360" w:lineRule="auto"/>
        <w:ind w:firstLine="420"/>
        <w:rPr>
          <w:sz w:val="24"/>
          <w:lang w:val="zh-CN"/>
        </w:rPr>
      </w:pPr>
      <w:r w:rsidRPr="00A6092A">
        <w:rPr>
          <w:rFonts w:cs="宋体" w:hint="eastAsia"/>
          <w:sz w:val="24"/>
          <w:lang w:val="zh-CN"/>
        </w:rPr>
        <w:t>（</w:t>
      </w:r>
      <w:r w:rsidRPr="00A6092A">
        <w:rPr>
          <w:rFonts w:cs="宋体"/>
          <w:sz w:val="24"/>
          <w:lang w:val="zh-CN"/>
        </w:rPr>
        <w:t>4</w:t>
      </w:r>
      <w:r w:rsidRPr="00A6092A">
        <w:rPr>
          <w:rFonts w:cs="宋体" w:hint="eastAsia"/>
          <w:sz w:val="24"/>
          <w:lang w:val="zh-CN"/>
        </w:rPr>
        <w:t>）质疑供应商名称、地址、邮编、联系人、联系电话</w:t>
      </w:r>
      <w:r w:rsidRPr="00A6092A">
        <w:rPr>
          <w:rFonts w:cs="宋体" w:hint="eastAsia"/>
          <w:sz w:val="24"/>
        </w:rPr>
        <w:t>（包括座机、手机、传真号码等）</w:t>
      </w:r>
      <w:r w:rsidRPr="00A6092A">
        <w:rPr>
          <w:rFonts w:cs="宋体" w:hint="eastAsia"/>
          <w:sz w:val="24"/>
          <w:lang w:val="zh-CN"/>
        </w:rPr>
        <w:t>；</w:t>
      </w:r>
    </w:p>
    <w:p w14:paraId="04976303" w14:textId="77777777" w:rsidR="00ED2BE7" w:rsidRPr="00A6092A" w:rsidRDefault="00EC56CE">
      <w:pPr>
        <w:autoSpaceDE w:val="0"/>
        <w:autoSpaceDN w:val="0"/>
        <w:adjustRightInd w:val="0"/>
        <w:snapToGrid w:val="0"/>
        <w:spacing w:line="360" w:lineRule="auto"/>
        <w:ind w:firstLine="420"/>
        <w:rPr>
          <w:sz w:val="24"/>
          <w:lang w:val="zh-CN"/>
        </w:rPr>
      </w:pPr>
      <w:r w:rsidRPr="00A6092A">
        <w:rPr>
          <w:rFonts w:cs="宋体" w:hint="eastAsia"/>
          <w:sz w:val="24"/>
          <w:lang w:val="zh-CN"/>
        </w:rPr>
        <w:t>（</w:t>
      </w:r>
      <w:r w:rsidRPr="00A6092A">
        <w:rPr>
          <w:rFonts w:cs="宋体"/>
          <w:sz w:val="24"/>
          <w:lang w:val="zh-CN"/>
        </w:rPr>
        <w:t>5</w:t>
      </w:r>
      <w:r w:rsidRPr="00A6092A">
        <w:rPr>
          <w:rFonts w:cs="宋体" w:hint="eastAsia"/>
          <w:sz w:val="24"/>
          <w:lang w:val="zh-CN"/>
        </w:rPr>
        <w:t>）质疑</w:t>
      </w:r>
      <w:proofErr w:type="gramStart"/>
      <w:r w:rsidRPr="00A6092A">
        <w:rPr>
          <w:rFonts w:cs="宋体" w:hint="eastAsia"/>
          <w:sz w:val="24"/>
          <w:lang w:val="zh-CN"/>
        </w:rPr>
        <w:t>函应当</w:t>
      </w:r>
      <w:proofErr w:type="gramEnd"/>
      <w:r w:rsidRPr="00A6092A">
        <w:rPr>
          <w:rFonts w:cs="宋体" w:hint="eastAsia"/>
          <w:sz w:val="24"/>
          <w:lang w:val="zh-CN"/>
        </w:rPr>
        <w:t>署名，质疑人为自然人的，应当由本人签字并</w:t>
      </w:r>
      <w:proofErr w:type="gramStart"/>
      <w:r w:rsidRPr="00A6092A">
        <w:rPr>
          <w:rFonts w:cs="宋体" w:hint="eastAsia"/>
          <w:sz w:val="24"/>
          <w:lang w:val="zh-CN"/>
        </w:rPr>
        <w:t>附有效</w:t>
      </w:r>
      <w:proofErr w:type="gramEnd"/>
      <w:r w:rsidRPr="00A6092A">
        <w:rPr>
          <w:rFonts w:cs="宋体" w:hint="eastAsia"/>
          <w:sz w:val="24"/>
          <w:lang w:val="zh-CN"/>
        </w:rPr>
        <w:t>身份证明；质疑人为法人或其他组织的，应当由法定代表人签字并加盖单位公章。</w:t>
      </w:r>
    </w:p>
    <w:p w14:paraId="010BC1E0" w14:textId="77777777" w:rsidR="00ED2BE7" w:rsidRPr="00A6092A" w:rsidRDefault="00EC56CE">
      <w:pPr>
        <w:adjustRightInd w:val="0"/>
        <w:snapToGrid w:val="0"/>
        <w:spacing w:line="360" w:lineRule="auto"/>
        <w:ind w:firstLineChars="200" w:firstLine="480"/>
        <w:rPr>
          <w:sz w:val="24"/>
        </w:rPr>
      </w:pPr>
      <w:r w:rsidRPr="00A6092A">
        <w:rPr>
          <w:rFonts w:cs="宋体" w:hint="eastAsia"/>
          <w:sz w:val="24"/>
          <w:lang w:val="zh-CN"/>
        </w:rPr>
        <w:t>32</w:t>
      </w:r>
      <w:r w:rsidRPr="00A6092A">
        <w:rPr>
          <w:rFonts w:cs="宋体"/>
          <w:sz w:val="24"/>
          <w:lang w:val="zh-CN"/>
        </w:rPr>
        <w:t xml:space="preserve">.3 </w:t>
      </w:r>
      <w:r w:rsidRPr="00A6092A">
        <w:rPr>
          <w:rFonts w:cs="宋体" w:hint="eastAsia"/>
          <w:sz w:val="24"/>
          <w:lang w:val="zh-CN"/>
        </w:rPr>
        <w:t>质疑</w:t>
      </w:r>
      <w:r w:rsidRPr="00A6092A">
        <w:rPr>
          <w:rFonts w:cs="宋体" w:hint="eastAsia"/>
          <w:sz w:val="24"/>
        </w:rPr>
        <w:t>供应商是指直接参加本项目采购活动的供应商；对采购文件提出质疑的，应</w:t>
      </w:r>
      <w:proofErr w:type="gramStart"/>
      <w:r w:rsidRPr="00A6092A">
        <w:rPr>
          <w:rFonts w:cs="宋体" w:hint="eastAsia"/>
          <w:sz w:val="24"/>
        </w:rPr>
        <w:t>自供应</w:t>
      </w:r>
      <w:proofErr w:type="gramEnd"/>
      <w:r w:rsidRPr="00A6092A">
        <w:rPr>
          <w:rFonts w:cs="宋体" w:hint="eastAsia"/>
          <w:sz w:val="24"/>
        </w:rPr>
        <w:t>商获得采购文件之日起计算，且应当在提交响应文件截止之日前提出；对采购过程提出质疑的，自采购程序环节结束之日起计算，</w:t>
      </w:r>
      <w:r w:rsidRPr="00A6092A">
        <w:rPr>
          <w:rFonts w:cs="宋体" w:hint="eastAsia"/>
          <w:b/>
          <w:sz w:val="24"/>
        </w:rPr>
        <w:t>七个工作日内</w:t>
      </w:r>
      <w:r w:rsidRPr="00A6092A">
        <w:rPr>
          <w:rFonts w:cs="宋体" w:hint="eastAsia"/>
          <w:sz w:val="24"/>
        </w:rPr>
        <w:t>提出；对采购结果提出质疑的，自采购结果公告之日起计算，</w:t>
      </w:r>
      <w:r w:rsidRPr="00A6092A">
        <w:rPr>
          <w:rFonts w:cs="宋体" w:hint="eastAsia"/>
          <w:b/>
          <w:sz w:val="24"/>
        </w:rPr>
        <w:t>七个工作日内</w:t>
      </w:r>
      <w:r w:rsidRPr="00A6092A">
        <w:rPr>
          <w:rFonts w:cs="宋体" w:hint="eastAsia"/>
          <w:sz w:val="24"/>
        </w:rPr>
        <w:t>提出。</w:t>
      </w:r>
    </w:p>
    <w:p w14:paraId="0B2E12C2" w14:textId="77777777" w:rsidR="00ED2BE7" w:rsidRPr="00A6092A" w:rsidRDefault="00EC56CE">
      <w:pPr>
        <w:autoSpaceDE w:val="0"/>
        <w:autoSpaceDN w:val="0"/>
        <w:adjustRightInd w:val="0"/>
        <w:snapToGrid w:val="0"/>
        <w:spacing w:line="360" w:lineRule="auto"/>
        <w:ind w:firstLine="420"/>
        <w:rPr>
          <w:rFonts w:cs="宋体"/>
          <w:sz w:val="24"/>
          <w:lang w:val="zh-CN"/>
        </w:rPr>
      </w:pPr>
      <w:r w:rsidRPr="00A6092A">
        <w:rPr>
          <w:rFonts w:cs="宋体" w:hint="eastAsia"/>
          <w:sz w:val="24"/>
          <w:lang w:val="zh-CN"/>
        </w:rPr>
        <w:t>32</w:t>
      </w:r>
      <w:r w:rsidRPr="00A6092A">
        <w:rPr>
          <w:rFonts w:cs="宋体"/>
          <w:sz w:val="24"/>
          <w:lang w:val="zh-CN"/>
        </w:rPr>
        <w:t>.</w:t>
      </w:r>
      <w:r w:rsidRPr="00A6092A">
        <w:rPr>
          <w:rFonts w:cs="宋体" w:hint="eastAsia"/>
          <w:sz w:val="24"/>
          <w:lang w:val="zh-CN"/>
        </w:rPr>
        <w:t>4</w:t>
      </w:r>
      <w:r w:rsidRPr="00A6092A">
        <w:rPr>
          <w:rFonts w:cs="宋体"/>
          <w:sz w:val="24"/>
          <w:lang w:val="zh-CN"/>
        </w:rPr>
        <w:t xml:space="preserve"> </w:t>
      </w:r>
      <w:r w:rsidRPr="00A6092A">
        <w:rPr>
          <w:rFonts w:cs="宋体" w:hint="eastAsia"/>
          <w:sz w:val="24"/>
          <w:lang w:val="zh-CN"/>
        </w:rPr>
        <w:t>质疑人质疑时，应当提交</w:t>
      </w:r>
      <w:proofErr w:type="gramStart"/>
      <w:r w:rsidRPr="00A6092A">
        <w:rPr>
          <w:rFonts w:cs="宋体" w:hint="eastAsia"/>
          <w:sz w:val="24"/>
          <w:lang w:val="zh-CN"/>
        </w:rPr>
        <w:t>质疑书</w:t>
      </w:r>
      <w:proofErr w:type="gramEnd"/>
      <w:r w:rsidRPr="00A6092A">
        <w:rPr>
          <w:rFonts w:cs="宋体" w:hint="eastAsia"/>
          <w:sz w:val="24"/>
          <w:lang w:val="zh-CN"/>
        </w:rPr>
        <w:t>和相关证明材料。</w:t>
      </w:r>
      <w:proofErr w:type="gramStart"/>
      <w:r w:rsidRPr="00A6092A">
        <w:rPr>
          <w:rFonts w:cs="宋体" w:hint="eastAsia"/>
          <w:sz w:val="24"/>
          <w:lang w:val="zh-CN"/>
        </w:rPr>
        <w:t>质疑书</w:t>
      </w:r>
      <w:proofErr w:type="gramEnd"/>
      <w:r w:rsidRPr="00A6092A">
        <w:rPr>
          <w:rFonts w:cs="宋体" w:hint="eastAsia"/>
          <w:sz w:val="24"/>
          <w:lang w:val="zh-CN"/>
        </w:rPr>
        <w:t>应当由主要负责人签字并加盖公章。</w:t>
      </w:r>
      <w:proofErr w:type="gramStart"/>
      <w:r w:rsidRPr="00A6092A">
        <w:rPr>
          <w:rFonts w:cs="宋体" w:hint="eastAsia"/>
          <w:sz w:val="24"/>
          <w:lang w:val="zh-CN"/>
        </w:rPr>
        <w:t>质疑书</w:t>
      </w:r>
      <w:proofErr w:type="gramEnd"/>
      <w:r w:rsidRPr="00A6092A">
        <w:rPr>
          <w:rFonts w:cs="宋体" w:hint="eastAsia"/>
          <w:sz w:val="24"/>
          <w:lang w:val="zh-CN"/>
        </w:rPr>
        <w:t>应当现场提交至</w:t>
      </w:r>
      <w:r w:rsidRPr="00A6092A">
        <w:rPr>
          <w:rFonts w:cs="宋体" w:hint="eastAsia"/>
          <w:sz w:val="24"/>
        </w:rPr>
        <w:t>采购人</w:t>
      </w:r>
      <w:r w:rsidRPr="00A6092A">
        <w:rPr>
          <w:rFonts w:cs="宋体" w:hint="eastAsia"/>
          <w:sz w:val="24"/>
          <w:lang w:val="zh-CN"/>
        </w:rPr>
        <w:t>联系人处，提交时应出示有效身份证明。未按上述要求提交</w:t>
      </w:r>
      <w:proofErr w:type="gramStart"/>
      <w:r w:rsidRPr="00A6092A">
        <w:rPr>
          <w:rFonts w:cs="宋体" w:hint="eastAsia"/>
          <w:sz w:val="24"/>
          <w:lang w:val="zh-CN"/>
        </w:rPr>
        <w:t>质疑书</w:t>
      </w:r>
      <w:proofErr w:type="gramEnd"/>
      <w:r w:rsidRPr="00A6092A">
        <w:rPr>
          <w:rFonts w:cs="宋体" w:hint="eastAsia"/>
          <w:sz w:val="24"/>
          <w:lang w:val="zh-CN"/>
        </w:rPr>
        <w:t>的，质疑不予受理。</w:t>
      </w:r>
    </w:p>
    <w:p w14:paraId="30E7F4D5" w14:textId="77777777" w:rsidR="00ED2BE7" w:rsidRPr="00A6092A" w:rsidRDefault="00EC56CE">
      <w:pPr>
        <w:keepNext/>
        <w:keepLines/>
        <w:spacing w:line="360" w:lineRule="auto"/>
        <w:ind w:firstLineChars="150" w:firstLine="422"/>
        <w:outlineLvl w:val="3"/>
        <w:rPr>
          <w:rFonts w:ascii="宋体" w:eastAsia="宋体" w:hAnsi="宋体" w:cs="Times New Roman"/>
          <w:b/>
          <w:sz w:val="28"/>
          <w:szCs w:val="28"/>
        </w:rPr>
      </w:pPr>
      <w:r w:rsidRPr="00A6092A">
        <w:rPr>
          <w:rFonts w:ascii="宋体" w:eastAsia="宋体" w:hAnsi="宋体" w:cs="Times New Roman" w:hint="eastAsia"/>
          <w:b/>
          <w:sz w:val="28"/>
          <w:szCs w:val="28"/>
        </w:rPr>
        <w:t>33、投诉</w:t>
      </w:r>
    </w:p>
    <w:p w14:paraId="18E3305C" w14:textId="77777777" w:rsidR="00ED2BE7" w:rsidRPr="00A6092A" w:rsidRDefault="00EC56CE">
      <w:pPr>
        <w:autoSpaceDE w:val="0"/>
        <w:autoSpaceDN w:val="0"/>
        <w:adjustRightInd w:val="0"/>
        <w:snapToGrid w:val="0"/>
        <w:spacing w:line="360" w:lineRule="auto"/>
        <w:ind w:firstLine="420"/>
        <w:rPr>
          <w:sz w:val="24"/>
          <w:lang w:val="zh-CN"/>
        </w:rPr>
      </w:pPr>
      <w:r w:rsidRPr="00A6092A">
        <w:rPr>
          <w:rFonts w:cs="宋体" w:hint="eastAsia"/>
          <w:sz w:val="24"/>
          <w:lang w:val="zh-CN"/>
        </w:rPr>
        <w:t>33</w:t>
      </w:r>
      <w:r w:rsidRPr="00A6092A">
        <w:rPr>
          <w:rFonts w:cs="宋体"/>
          <w:sz w:val="24"/>
          <w:lang w:val="zh-CN"/>
        </w:rPr>
        <w:t xml:space="preserve">.1 </w:t>
      </w:r>
      <w:r w:rsidRPr="00A6092A">
        <w:rPr>
          <w:rFonts w:cs="宋体" w:hint="eastAsia"/>
          <w:sz w:val="24"/>
          <w:lang w:val="zh-CN"/>
        </w:rPr>
        <w:t>质疑供应商对质疑答复不满意，或未在规定的时间内</w:t>
      </w:r>
      <w:proofErr w:type="gramStart"/>
      <w:r w:rsidRPr="00A6092A">
        <w:rPr>
          <w:rFonts w:cs="宋体" w:hint="eastAsia"/>
          <w:sz w:val="24"/>
          <w:lang w:val="zh-CN"/>
        </w:rPr>
        <w:t>作出</w:t>
      </w:r>
      <w:proofErr w:type="gramEnd"/>
      <w:r w:rsidRPr="00A6092A">
        <w:rPr>
          <w:rFonts w:cs="宋体" w:hint="eastAsia"/>
          <w:sz w:val="24"/>
          <w:lang w:val="zh-CN"/>
        </w:rPr>
        <w:t>答复的，可以在答复期满后</w:t>
      </w:r>
      <w:r w:rsidRPr="00A6092A">
        <w:rPr>
          <w:rFonts w:cs="宋体" w:hint="eastAsia"/>
          <w:b/>
          <w:bCs/>
          <w:sz w:val="24"/>
          <w:lang w:val="zh-CN"/>
        </w:rPr>
        <w:t>七个工作日内</w:t>
      </w:r>
      <w:r w:rsidRPr="00A6092A">
        <w:rPr>
          <w:rFonts w:cs="宋体" w:hint="eastAsia"/>
          <w:sz w:val="24"/>
          <w:lang w:val="zh-CN"/>
        </w:rPr>
        <w:t>向我院监察部门投诉。</w:t>
      </w:r>
    </w:p>
    <w:p w14:paraId="6479C414" w14:textId="77777777" w:rsidR="00ED2BE7" w:rsidRPr="00A6092A" w:rsidRDefault="00EC56CE">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r w:rsidRPr="00A6092A">
        <w:rPr>
          <w:rFonts w:ascii="Times New Roman" w:eastAsia="宋体" w:hAnsi="Times New Roman" w:cs="Times New Roman" w:hint="eastAsia"/>
          <w:b/>
          <w:bCs/>
          <w:sz w:val="32"/>
          <w:szCs w:val="32"/>
        </w:rPr>
        <w:t>九、其他</w:t>
      </w:r>
    </w:p>
    <w:p w14:paraId="31C17C2B" w14:textId="77777777" w:rsidR="00ED2BE7" w:rsidRPr="00A6092A" w:rsidRDefault="00EC56CE">
      <w:pPr>
        <w:keepNext/>
        <w:keepLines/>
        <w:spacing w:line="360" w:lineRule="auto"/>
        <w:ind w:firstLineChars="150" w:firstLine="422"/>
        <w:outlineLvl w:val="3"/>
        <w:rPr>
          <w:rFonts w:ascii="宋体" w:eastAsia="宋体" w:hAnsi="宋体" w:cs="Times New Roman"/>
          <w:b/>
          <w:sz w:val="28"/>
          <w:szCs w:val="28"/>
        </w:rPr>
      </w:pPr>
      <w:r w:rsidRPr="00A6092A">
        <w:rPr>
          <w:rFonts w:ascii="宋体" w:eastAsia="宋体" w:hAnsi="宋体" w:cs="Times New Roman" w:hint="eastAsia"/>
          <w:b/>
          <w:sz w:val="28"/>
          <w:szCs w:val="28"/>
        </w:rPr>
        <w:t>34、样品</w:t>
      </w:r>
    </w:p>
    <w:p w14:paraId="39386769" w14:textId="77777777" w:rsidR="00ED2BE7" w:rsidRPr="00A6092A" w:rsidRDefault="00EC56CE">
      <w:pPr>
        <w:keepNext/>
        <w:keepLines/>
        <w:spacing w:line="360" w:lineRule="auto"/>
        <w:ind w:firstLineChars="150" w:firstLine="360"/>
        <w:outlineLvl w:val="3"/>
        <w:rPr>
          <w:rFonts w:ascii="Times New Roman" w:eastAsia="宋体" w:hAnsi="Times New Roman" w:cs="Times New Roman"/>
          <w:bCs/>
          <w:szCs w:val="21"/>
        </w:rPr>
      </w:pPr>
      <w:r w:rsidRPr="00A6092A">
        <w:rPr>
          <w:rFonts w:ascii="宋体" w:eastAsia="宋体" w:hAnsi="宋体" w:cs="Times New Roman" w:hint="eastAsia"/>
          <w:bCs/>
          <w:sz w:val="24"/>
          <w:szCs w:val="24"/>
        </w:rPr>
        <w:t>34.1 采购文件要求提供样品的，成交人的样品由采购人负责保管、封存，并作为履约验收的参考。未成交人的样品将及时退还。</w:t>
      </w:r>
    </w:p>
    <w:bookmarkEnd w:id="27"/>
    <w:bookmarkEnd w:id="28"/>
    <w:bookmarkEnd w:id="29"/>
    <w:p w14:paraId="71B11A79" w14:textId="77777777" w:rsidR="00ED2BE7" w:rsidRPr="00A6092A" w:rsidRDefault="00EC56CE">
      <w:pPr>
        <w:keepNext/>
        <w:jc w:val="center"/>
        <w:outlineLvl w:val="0"/>
        <w:rPr>
          <w:rFonts w:ascii="黑体" w:eastAsia="黑体" w:hAnsi="Times New Roman" w:cs="Times New Roman"/>
          <w:bCs/>
          <w:sz w:val="44"/>
          <w:szCs w:val="28"/>
        </w:rPr>
      </w:pPr>
      <w:r w:rsidRPr="00A6092A">
        <w:rPr>
          <w:rFonts w:ascii="黑体" w:eastAsia="黑体" w:hAnsi="Times New Roman" w:cs="Times New Roman"/>
          <w:bCs/>
          <w:sz w:val="44"/>
          <w:szCs w:val="28"/>
        </w:rPr>
        <w:br w:type="page"/>
      </w:r>
      <w:bookmarkEnd w:id="6"/>
      <w:bookmarkEnd w:id="7"/>
      <w:bookmarkEnd w:id="8"/>
      <w:bookmarkEnd w:id="9"/>
      <w:r w:rsidRPr="00A6092A">
        <w:rPr>
          <w:rFonts w:ascii="黑体" w:eastAsia="黑体" w:hAnsi="Times New Roman" w:cs="Times New Roman" w:hint="eastAsia"/>
          <w:bCs/>
          <w:sz w:val="44"/>
          <w:szCs w:val="28"/>
        </w:rPr>
        <w:lastRenderedPageBreak/>
        <w:t>第三章  合同条款及格式</w:t>
      </w:r>
    </w:p>
    <w:p w14:paraId="698B9F83" w14:textId="77777777" w:rsidR="00ED2BE7" w:rsidRPr="00A6092A" w:rsidRDefault="00EC56CE">
      <w:pPr>
        <w:spacing w:line="500" w:lineRule="exact"/>
        <w:ind w:firstLineChars="200" w:firstLine="480"/>
        <w:rPr>
          <w:rFonts w:ascii="宋体" w:eastAsia="宋体" w:hAnsi="宋体" w:cs="Times New Roman"/>
          <w:bCs/>
          <w:sz w:val="24"/>
          <w:szCs w:val="21"/>
        </w:rPr>
      </w:pPr>
      <w:bookmarkStart w:id="151" w:name="_Toc20823315"/>
      <w:bookmarkStart w:id="152" w:name="_Toc16938559"/>
      <w:bookmarkStart w:id="153" w:name="_Toc513029243"/>
      <w:r w:rsidRPr="00A6092A">
        <w:rPr>
          <w:rFonts w:ascii="宋体" w:eastAsia="宋体" w:hAnsi="宋体" w:cs="Times New Roman" w:hint="eastAsia"/>
          <w:bCs/>
          <w:sz w:val="24"/>
          <w:szCs w:val="21"/>
        </w:rPr>
        <w:t>以下为中标后签订本项目合同的通用条款，中标人不得提出实质性的修改，关于专用条款将由采购人与中标人结合本项目具体情况协商后签订。</w:t>
      </w:r>
    </w:p>
    <w:p w14:paraId="6C77E942" w14:textId="77777777" w:rsidR="00ED2BE7" w:rsidRPr="00A6092A" w:rsidRDefault="00EC56CE">
      <w:pPr>
        <w:snapToGrid w:val="0"/>
        <w:spacing w:line="360" w:lineRule="auto"/>
        <w:jc w:val="center"/>
        <w:outlineLvl w:val="0"/>
        <w:rPr>
          <w:rFonts w:ascii="宋体" w:eastAsia="宋体" w:hAnsi="宋体" w:cs="Times New Roman"/>
          <w:b/>
          <w:sz w:val="30"/>
          <w:szCs w:val="21"/>
        </w:rPr>
      </w:pPr>
      <w:bookmarkStart w:id="154" w:name="_Toc49090575"/>
      <w:bookmarkStart w:id="155" w:name="_Toc120614281"/>
      <w:bookmarkStart w:id="156" w:name="_Toc26554093"/>
      <w:bookmarkEnd w:id="151"/>
      <w:bookmarkEnd w:id="152"/>
      <w:bookmarkEnd w:id="153"/>
      <w:r w:rsidRPr="00A6092A">
        <w:rPr>
          <w:rFonts w:ascii="宋体" w:eastAsia="宋体" w:hAnsi="宋体" w:cs="Times New Roman" w:hint="eastAsia"/>
          <w:b/>
          <w:sz w:val="30"/>
          <w:szCs w:val="21"/>
        </w:rPr>
        <w:t>江苏省口腔医院</w:t>
      </w:r>
    </w:p>
    <w:p w14:paraId="240CB5A5" w14:textId="77777777" w:rsidR="00ED2BE7" w:rsidRPr="00A6092A" w:rsidRDefault="00EC56CE">
      <w:pPr>
        <w:snapToGrid w:val="0"/>
        <w:spacing w:line="360" w:lineRule="auto"/>
        <w:jc w:val="center"/>
        <w:outlineLvl w:val="0"/>
        <w:rPr>
          <w:rFonts w:ascii="宋体" w:eastAsia="宋体" w:hAnsi="宋体" w:cs="Times New Roman"/>
          <w:b/>
          <w:sz w:val="30"/>
          <w:szCs w:val="21"/>
        </w:rPr>
      </w:pPr>
      <w:r w:rsidRPr="00A6092A">
        <w:rPr>
          <w:rFonts w:ascii="宋体" w:eastAsia="宋体" w:hAnsi="宋体" w:cs="Times New Roman" w:hint="eastAsia"/>
          <w:b/>
          <w:sz w:val="30"/>
          <w:szCs w:val="21"/>
        </w:rPr>
        <w:t>南京医科大学附属口腔医院</w:t>
      </w:r>
    </w:p>
    <w:p w14:paraId="7B63F0F1" w14:textId="77777777" w:rsidR="00ED2BE7" w:rsidRPr="00A6092A" w:rsidRDefault="00EC56CE">
      <w:pPr>
        <w:snapToGrid w:val="0"/>
        <w:spacing w:line="360" w:lineRule="auto"/>
        <w:jc w:val="center"/>
        <w:outlineLvl w:val="0"/>
        <w:rPr>
          <w:rFonts w:ascii="宋体" w:eastAsia="宋体" w:hAnsi="宋体" w:cs="Times New Roman"/>
          <w:b/>
          <w:bCs/>
          <w:sz w:val="30"/>
          <w:szCs w:val="20"/>
        </w:rPr>
      </w:pPr>
      <w:r w:rsidRPr="00A6092A">
        <w:rPr>
          <w:rFonts w:ascii="宋体" w:eastAsia="宋体" w:hAnsi="宋体" w:cs="Times New Roman" w:hint="eastAsia"/>
          <w:b/>
          <w:sz w:val="30"/>
          <w:szCs w:val="21"/>
        </w:rPr>
        <w:t>采购合同（货物）</w:t>
      </w:r>
    </w:p>
    <w:p w14:paraId="21330F3E" w14:textId="77777777" w:rsidR="00ED2BE7" w:rsidRPr="00A6092A" w:rsidRDefault="00EC56CE">
      <w:pPr>
        <w:snapToGrid w:val="0"/>
        <w:spacing w:line="360" w:lineRule="auto"/>
        <w:rPr>
          <w:rFonts w:ascii="宋体" w:eastAsia="宋体" w:hAnsi="宋体" w:cs="Times New Roman"/>
          <w:sz w:val="24"/>
          <w:szCs w:val="24"/>
        </w:rPr>
      </w:pPr>
      <w:r w:rsidRPr="00A6092A">
        <w:rPr>
          <w:rFonts w:ascii="宋体" w:eastAsia="宋体" w:hAnsi="宋体" w:cs="Times New Roman" w:hint="eastAsia"/>
          <w:sz w:val="24"/>
          <w:szCs w:val="24"/>
        </w:rPr>
        <w:t xml:space="preserve">项目名称： </w:t>
      </w:r>
    </w:p>
    <w:p w14:paraId="18F702C0" w14:textId="77777777" w:rsidR="00ED2BE7" w:rsidRPr="00A6092A" w:rsidRDefault="00EC56CE">
      <w:pPr>
        <w:snapToGrid w:val="0"/>
        <w:spacing w:line="360" w:lineRule="auto"/>
        <w:rPr>
          <w:rFonts w:ascii="宋体" w:eastAsia="宋体" w:hAnsi="宋体" w:cs="Times New Roman"/>
          <w:sz w:val="24"/>
          <w:szCs w:val="24"/>
        </w:rPr>
      </w:pPr>
      <w:r w:rsidRPr="00A6092A">
        <w:rPr>
          <w:rFonts w:ascii="宋体" w:eastAsia="宋体" w:hAnsi="宋体" w:cs="Times New Roman" w:hint="eastAsia"/>
          <w:sz w:val="24"/>
          <w:szCs w:val="24"/>
        </w:rPr>
        <w:t>项目编号：                   采购单号：                 使用科室：</w:t>
      </w:r>
    </w:p>
    <w:p w14:paraId="6D67DF86" w14:textId="77777777" w:rsidR="00ED2BE7" w:rsidRPr="00A6092A" w:rsidRDefault="00EC56CE">
      <w:pPr>
        <w:snapToGrid w:val="0"/>
        <w:spacing w:line="360" w:lineRule="auto"/>
        <w:rPr>
          <w:rFonts w:ascii="宋体" w:eastAsia="宋体" w:hAnsi="宋体" w:cs="Times New Roman"/>
          <w:sz w:val="24"/>
          <w:szCs w:val="24"/>
        </w:rPr>
      </w:pPr>
      <w:r w:rsidRPr="00A6092A">
        <w:rPr>
          <w:rFonts w:ascii="宋体" w:eastAsia="宋体" w:hAnsi="宋体" w:cs="Times New Roman" w:hint="eastAsia"/>
          <w:sz w:val="24"/>
          <w:szCs w:val="24"/>
        </w:rPr>
        <w:t>甲方：（买方）南京医科大学附属口腔医院</w:t>
      </w:r>
    </w:p>
    <w:p w14:paraId="5AB9121E" w14:textId="77777777" w:rsidR="00ED2BE7" w:rsidRPr="00A6092A" w:rsidRDefault="00EC56CE">
      <w:pPr>
        <w:snapToGrid w:val="0"/>
        <w:spacing w:line="360" w:lineRule="auto"/>
        <w:rPr>
          <w:rFonts w:ascii="宋体" w:eastAsia="宋体" w:hAnsi="宋体" w:cs="Times New Roman"/>
          <w:sz w:val="24"/>
          <w:szCs w:val="24"/>
        </w:rPr>
      </w:pPr>
      <w:r w:rsidRPr="00A6092A">
        <w:rPr>
          <w:rFonts w:ascii="宋体" w:eastAsia="宋体" w:hAnsi="宋体" w:cs="Times New Roman" w:hint="eastAsia"/>
          <w:sz w:val="24"/>
          <w:szCs w:val="24"/>
        </w:rPr>
        <w:t>纳税人识别号：12320000466007140G</w:t>
      </w:r>
    </w:p>
    <w:p w14:paraId="66E783EC" w14:textId="77777777" w:rsidR="00ED2BE7" w:rsidRPr="00A6092A" w:rsidRDefault="00EC56CE">
      <w:pPr>
        <w:snapToGrid w:val="0"/>
        <w:spacing w:line="360" w:lineRule="auto"/>
        <w:rPr>
          <w:rFonts w:ascii="宋体" w:eastAsia="宋体" w:hAnsi="宋体" w:cs="Times New Roman"/>
          <w:sz w:val="24"/>
          <w:szCs w:val="24"/>
          <w:u w:val="single"/>
        </w:rPr>
      </w:pPr>
      <w:r w:rsidRPr="00A6092A">
        <w:rPr>
          <w:rFonts w:ascii="宋体" w:eastAsia="宋体" w:hAnsi="宋体" w:cs="Times New Roman" w:hint="eastAsia"/>
          <w:sz w:val="24"/>
          <w:szCs w:val="24"/>
        </w:rPr>
        <w:t>乙方：（卖方）</w:t>
      </w:r>
    </w:p>
    <w:p w14:paraId="1ADB1E89" w14:textId="77777777" w:rsidR="00ED2BE7" w:rsidRPr="00A6092A" w:rsidRDefault="00EC56CE">
      <w:pPr>
        <w:snapToGrid w:val="0"/>
        <w:spacing w:line="360" w:lineRule="auto"/>
        <w:rPr>
          <w:rFonts w:ascii="宋体" w:eastAsia="宋体" w:hAnsi="宋体" w:cs="Times New Roman"/>
          <w:sz w:val="24"/>
          <w:szCs w:val="24"/>
          <w:u w:val="single"/>
        </w:rPr>
      </w:pPr>
      <w:r w:rsidRPr="00A6092A">
        <w:rPr>
          <w:rFonts w:ascii="宋体" w:eastAsia="宋体" w:hAnsi="宋体" w:cs="Times New Roman" w:hint="eastAsia"/>
          <w:sz w:val="24"/>
          <w:szCs w:val="24"/>
        </w:rPr>
        <w:t>纳税人识别号：</w:t>
      </w:r>
    </w:p>
    <w:p w14:paraId="5B857833" w14:textId="77777777" w:rsidR="00ED2BE7" w:rsidRPr="00A6092A" w:rsidRDefault="00EC56CE">
      <w:pPr>
        <w:snapToGrid w:val="0"/>
        <w:spacing w:line="360" w:lineRule="auto"/>
        <w:rPr>
          <w:rFonts w:ascii="宋体" w:eastAsia="宋体" w:hAnsi="宋体" w:cs="Times New Roman"/>
          <w:b/>
          <w:sz w:val="24"/>
          <w:szCs w:val="24"/>
        </w:rPr>
      </w:pPr>
      <w:r w:rsidRPr="00A6092A">
        <w:rPr>
          <w:rFonts w:ascii="宋体" w:eastAsia="宋体" w:hAnsi="宋体" w:cs="Times New Roman" w:hint="eastAsia"/>
          <w:b/>
          <w:sz w:val="24"/>
          <w:szCs w:val="24"/>
        </w:rPr>
        <w:t>一、采购标的</w:t>
      </w:r>
    </w:p>
    <w:tbl>
      <w:tblPr>
        <w:tblW w:w="10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
        <w:gridCol w:w="1382"/>
        <w:gridCol w:w="1831"/>
        <w:gridCol w:w="811"/>
        <w:gridCol w:w="1324"/>
        <w:gridCol w:w="1323"/>
        <w:gridCol w:w="1300"/>
        <w:gridCol w:w="1300"/>
      </w:tblGrid>
      <w:tr w:rsidR="00A6092A" w:rsidRPr="00A6092A" w14:paraId="0799B1AB" w14:textId="77777777">
        <w:trPr>
          <w:trHeight w:val="480"/>
        </w:trPr>
        <w:tc>
          <w:tcPr>
            <w:tcW w:w="853" w:type="dxa"/>
            <w:tcBorders>
              <w:top w:val="single" w:sz="4" w:space="0" w:color="auto"/>
              <w:left w:val="single" w:sz="4" w:space="0" w:color="auto"/>
              <w:bottom w:val="single" w:sz="4" w:space="0" w:color="auto"/>
              <w:right w:val="single" w:sz="4" w:space="0" w:color="auto"/>
            </w:tcBorders>
            <w:vAlign w:val="center"/>
          </w:tcPr>
          <w:p w14:paraId="681BD14F" w14:textId="77777777" w:rsidR="00ED2BE7" w:rsidRPr="00A6092A" w:rsidRDefault="00EC56CE">
            <w:pPr>
              <w:snapToGrid w:val="0"/>
              <w:spacing w:line="360" w:lineRule="auto"/>
              <w:jc w:val="center"/>
              <w:rPr>
                <w:rFonts w:ascii="宋体" w:eastAsia="宋体" w:hAnsi="宋体" w:cs="微软雅黑"/>
                <w:sz w:val="24"/>
                <w:szCs w:val="24"/>
              </w:rPr>
            </w:pPr>
            <w:r w:rsidRPr="00A6092A">
              <w:rPr>
                <w:rFonts w:ascii="宋体" w:eastAsia="宋体" w:hAnsi="宋体" w:cs="微软雅黑" w:hint="eastAsia"/>
                <w:sz w:val="24"/>
                <w:szCs w:val="24"/>
              </w:rPr>
              <w:t>序号</w:t>
            </w:r>
          </w:p>
        </w:tc>
        <w:tc>
          <w:tcPr>
            <w:tcW w:w="1382" w:type="dxa"/>
            <w:tcBorders>
              <w:top w:val="single" w:sz="4" w:space="0" w:color="auto"/>
              <w:left w:val="single" w:sz="4" w:space="0" w:color="auto"/>
              <w:bottom w:val="single" w:sz="4" w:space="0" w:color="auto"/>
              <w:right w:val="single" w:sz="4" w:space="0" w:color="auto"/>
            </w:tcBorders>
            <w:vAlign w:val="center"/>
          </w:tcPr>
          <w:p w14:paraId="75A58026" w14:textId="77777777" w:rsidR="00ED2BE7" w:rsidRPr="00A6092A" w:rsidRDefault="00EC56CE">
            <w:pPr>
              <w:snapToGrid w:val="0"/>
              <w:spacing w:line="360" w:lineRule="auto"/>
              <w:jc w:val="center"/>
              <w:rPr>
                <w:rFonts w:ascii="宋体" w:eastAsia="宋体" w:hAnsi="宋体" w:cs="微软雅黑"/>
                <w:sz w:val="24"/>
                <w:szCs w:val="24"/>
              </w:rPr>
            </w:pPr>
            <w:r w:rsidRPr="00A6092A">
              <w:rPr>
                <w:rFonts w:ascii="宋体" w:eastAsia="宋体" w:hAnsi="宋体" w:cs="微软雅黑" w:hint="eastAsia"/>
                <w:sz w:val="24"/>
                <w:szCs w:val="24"/>
              </w:rPr>
              <w:t>名称</w:t>
            </w:r>
          </w:p>
        </w:tc>
        <w:tc>
          <w:tcPr>
            <w:tcW w:w="1831" w:type="dxa"/>
            <w:tcBorders>
              <w:top w:val="single" w:sz="4" w:space="0" w:color="auto"/>
              <w:left w:val="single" w:sz="4" w:space="0" w:color="auto"/>
              <w:bottom w:val="single" w:sz="4" w:space="0" w:color="auto"/>
              <w:right w:val="single" w:sz="4" w:space="0" w:color="auto"/>
            </w:tcBorders>
            <w:vAlign w:val="center"/>
          </w:tcPr>
          <w:p w14:paraId="3FF445F9" w14:textId="77777777" w:rsidR="00ED2BE7" w:rsidRPr="00A6092A" w:rsidRDefault="00EC56CE">
            <w:pPr>
              <w:snapToGrid w:val="0"/>
              <w:spacing w:line="360" w:lineRule="auto"/>
              <w:jc w:val="center"/>
              <w:rPr>
                <w:rFonts w:ascii="宋体" w:eastAsia="宋体" w:hAnsi="宋体" w:cs="微软雅黑"/>
                <w:sz w:val="24"/>
                <w:szCs w:val="24"/>
              </w:rPr>
            </w:pPr>
            <w:r w:rsidRPr="00A6092A">
              <w:rPr>
                <w:rFonts w:ascii="宋体" w:eastAsia="宋体" w:hAnsi="宋体" w:cs="微软雅黑" w:hint="eastAsia"/>
                <w:sz w:val="24"/>
                <w:szCs w:val="24"/>
              </w:rPr>
              <w:t>品牌规格型号</w:t>
            </w:r>
          </w:p>
        </w:tc>
        <w:tc>
          <w:tcPr>
            <w:tcW w:w="811" w:type="dxa"/>
            <w:tcBorders>
              <w:top w:val="single" w:sz="4" w:space="0" w:color="auto"/>
              <w:left w:val="single" w:sz="4" w:space="0" w:color="auto"/>
              <w:bottom w:val="single" w:sz="4" w:space="0" w:color="auto"/>
              <w:right w:val="single" w:sz="4" w:space="0" w:color="auto"/>
            </w:tcBorders>
            <w:vAlign w:val="center"/>
          </w:tcPr>
          <w:p w14:paraId="257B42A7" w14:textId="77777777" w:rsidR="00ED2BE7" w:rsidRPr="00A6092A" w:rsidRDefault="00EC56CE">
            <w:pPr>
              <w:snapToGrid w:val="0"/>
              <w:spacing w:line="360" w:lineRule="auto"/>
              <w:jc w:val="center"/>
              <w:rPr>
                <w:rFonts w:ascii="宋体" w:eastAsia="宋体" w:hAnsi="宋体" w:cs="微软雅黑"/>
                <w:sz w:val="24"/>
                <w:szCs w:val="24"/>
              </w:rPr>
            </w:pPr>
            <w:r w:rsidRPr="00A6092A">
              <w:rPr>
                <w:rFonts w:ascii="宋体" w:eastAsia="宋体" w:hAnsi="宋体" w:cs="微软雅黑" w:hint="eastAsia"/>
                <w:sz w:val="24"/>
                <w:szCs w:val="24"/>
              </w:rPr>
              <w:t>数量</w:t>
            </w:r>
          </w:p>
        </w:tc>
        <w:tc>
          <w:tcPr>
            <w:tcW w:w="1324" w:type="dxa"/>
            <w:tcBorders>
              <w:top w:val="single" w:sz="4" w:space="0" w:color="auto"/>
              <w:left w:val="single" w:sz="4" w:space="0" w:color="auto"/>
              <w:bottom w:val="single" w:sz="4" w:space="0" w:color="auto"/>
              <w:right w:val="single" w:sz="4" w:space="0" w:color="auto"/>
            </w:tcBorders>
            <w:vAlign w:val="center"/>
          </w:tcPr>
          <w:p w14:paraId="4F760643" w14:textId="77777777" w:rsidR="00ED2BE7" w:rsidRPr="00A6092A" w:rsidRDefault="00EC56CE">
            <w:pPr>
              <w:snapToGrid w:val="0"/>
              <w:spacing w:line="360" w:lineRule="auto"/>
              <w:jc w:val="center"/>
              <w:rPr>
                <w:rFonts w:ascii="宋体" w:eastAsia="宋体" w:hAnsi="宋体" w:cs="微软雅黑"/>
                <w:sz w:val="24"/>
                <w:szCs w:val="24"/>
              </w:rPr>
            </w:pPr>
            <w:r w:rsidRPr="00A6092A">
              <w:rPr>
                <w:rFonts w:ascii="宋体" w:eastAsia="宋体" w:hAnsi="宋体" w:cs="微软雅黑" w:hint="eastAsia"/>
                <w:sz w:val="24"/>
                <w:szCs w:val="24"/>
              </w:rPr>
              <w:t>单价/元</w:t>
            </w:r>
          </w:p>
        </w:tc>
        <w:tc>
          <w:tcPr>
            <w:tcW w:w="1323" w:type="dxa"/>
            <w:tcBorders>
              <w:top w:val="single" w:sz="4" w:space="0" w:color="auto"/>
              <w:left w:val="single" w:sz="4" w:space="0" w:color="auto"/>
              <w:bottom w:val="single" w:sz="4" w:space="0" w:color="auto"/>
              <w:right w:val="single" w:sz="4" w:space="0" w:color="auto"/>
            </w:tcBorders>
            <w:vAlign w:val="center"/>
          </w:tcPr>
          <w:p w14:paraId="5F5F2A22" w14:textId="77777777" w:rsidR="00ED2BE7" w:rsidRPr="00A6092A" w:rsidRDefault="00EC56CE">
            <w:pPr>
              <w:snapToGrid w:val="0"/>
              <w:spacing w:line="360" w:lineRule="auto"/>
              <w:jc w:val="center"/>
              <w:rPr>
                <w:rFonts w:ascii="宋体" w:eastAsia="宋体" w:hAnsi="宋体" w:cs="微软雅黑"/>
                <w:sz w:val="24"/>
                <w:szCs w:val="24"/>
              </w:rPr>
            </w:pPr>
            <w:r w:rsidRPr="00A6092A">
              <w:rPr>
                <w:rFonts w:ascii="宋体" w:eastAsia="宋体" w:hAnsi="宋体" w:cs="微软雅黑" w:hint="eastAsia"/>
                <w:sz w:val="24"/>
                <w:szCs w:val="24"/>
              </w:rPr>
              <w:t>总价/元</w:t>
            </w:r>
          </w:p>
        </w:tc>
        <w:tc>
          <w:tcPr>
            <w:tcW w:w="1300" w:type="dxa"/>
            <w:tcBorders>
              <w:top w:val="single" w:sz="4" w:space="0" w:color="auto"/>
              <w:left w:val="single" w:sz="4" w:space="0" w:color="auto"/>
              <w:bottom w:val="single" w:sz="4" w:space="0" w:color="auto"/>
              <w:right w:val="single" w:sz="4" w:space="0" w:color="auto"/>
            </w:tcBorders>
          </w:tcPr>
          <w:p w14:paraId="732B9F8F" w14:textId="77777777" w:rsidR="00ED2BE7" w:rsidRPr="00A6092A" w:rsidRDefault="00EC56CE">
            <w:pPr>
              <w:snapToGrid w:val="0"/>
              <w:spacing w:line="360" w:lineRule="auto"/>
              <w:jc w:val="center"/>
              <w:rPr>
                <w:rFonts w:ascii="宋体" w:eastAsia="宋体" w:hAnsi="宋体" w:cs="微软雅黑"/>
                <w:sz w:val="24"/>
                <w:szCs w:val="24"/>
              </w:rPr>
            </w:pPr>
            <w:r w:rsidRPr="00A6092A">
              <w:rPr>
                <w:rFonts w:ascii="宋体" w:eastAsia="宋体" w:hAnsi="宋体" w:cs="微软雅黑" w:hint="eastAsia"/>
                <w:sz w:val="24"/>
                <w:szCs w:val="24"/>
              </w:rPr>
              <w:t>质保期</w:t>
            </w:r>
          </w:p>
        </w:tc>
        <w:tc>
          <w:tcPr>
            <w:tcW w:w="1300" w:type="dxa"/>
            <w:tcBorders>
              <w:top w:val="single" w:sz="4" w:space="0" w:color="auto"/>
              <w:left w:val="single" w:sz="4" w:space="0" w:color="auto"/>
              <w:bottom w:val="single" w:sz="4" w:space="0" w:color="auto"/>
              <w:right w:val="single" w:sz="4" w:space="0" w:color="auto"/>
            </w:tcBorders>
          </w:tcPr>
          <w:p w14:paraId="50169883" w14:textId="77777777" w:rsidR="00ED2BE7" w:rsidRPr="00A6092A" w:rsidRDefault="00EC56CE">
            <w:pPr>
              <w:snapToGrid w:val="0"/>
              <w:spacing w:line="360" w:lineRule="auto"/>
              <w:jc w:val="center"/>
              <w:rPr>
                <w:rFonts w:ascii="宋体" w:eastAsia="宋体" w:hAnsi="宋体" w:cs="微软雅黑"/>
                <w:sz w:val="24"/>
                <w:szCs w:val="24"/>
              </w:rPr>
            </w:pPr>
            <w:r w:rsidRPr="00A6092A">
              <w:rPr>
                <w:rFonts w:ascii="宋体" w:eastAsia="宋体" w:hAnsi="宋体" w:cs="微软雅黑" w:hint="eastAsia"/>
                <w:sz w:val="24"/>
                <w:szCs w:val="24"/>
              </w:rPr>
              <w:t>使用年限</w:t>
            </w:r>
          </w:p>
        </w:tc>
      </w:tr>
      <w:tr w:rsidR="00A6092A" w:rsidRPr="00A6092A" w14:paraId="113524EA" w14:textId="77777777">
        <w:trPr>
          <w:trHeight w:val="431"/>
        </w:trPr>
        <w:tc>
          <w:tcPr>
            <w:tcW w:w="853" w:type="dxa"/>
            <w:tcBorders>
              <w:top w:val="single" w:sz="4" w:space="0" w:color="auto"/>
              <w:left w:val="single" w:sz="4" w:space="0" w:color="auto"/>
              <w:bottom w:val="single" w:sz="4" w:space="0" w:color="auto"/>
              <w:right w:val="single" w:sz="4" w:space="0" w:color="auto"/>
            </w:tcBorders>
            <w:vAlign w:val="center"/>
          </w:tcPr>
          <w:p w14:paraId="6604B70B" w14:textId="77777777" w:rsidR="00ED2BE7" w:rsidRPr="00A6092A" w:rsidRDefault="00EC56CE">
            <w:pPr>
              <w:snapToGrid w:val="0"/>
              <w:spacing w:line="360" w:lineRule="auto"/>
              <w:jc w:val="center"/>
              <w:rPr>
                <w:rFonts w:ascii="宋体" w:eastAsia="宋体" w:hAnsi="宋体" w:cs="微软雅黑"/>
                <w:sz w:val="24"/>
                <w:szCs w:val="24"/>
              </w:rPr>
            </w:pPr>
            <w:r w:rsidRPr="00A6092A">
              <w:rPr>
                <w:rFonts w:ascii="宋体" w:eastAsia="宋体" w:hAnsi="宋体" w:cs="微软雅黑" w:hint="eastAsia"/>
                <w:sz w:val="24"/>
                <w:szCs w:val="24"/>
              </w:rPr>
              <w:t>1</w:t>
            </w:r>
          </w:p>
        </w:tc>
        <w:tc>
          <w:tcPr>
            <w:tcW w:w="1382" w:type="dxa"/>
            <w:tcBorders>
              <w:top w:val="single" w:sz="4" w:space="0" w:color="auto"/>
              <w:left w:val="single" w:sz="4" w:space="0" w:color="auto"/>
              <w:bottom w:val="single" w:sz="4" w:space="0" w:color="auto"/>
              <w:right w:val="single" w:sz="4" w:space="0" w:color="auto"/>
            </w:tcBorders>
            <w:vAlign w:val="center"/>
          </w:tcPr>
          <w:p w14:paraId="53E783CF" w14:textId="77777777" w:rsidR="00ED2BE7" w:rsidRPr="00A6092A" w:rsidRDefault="00ED2BE7">
            <w:pPr>
              <w:snapToGrid w:val="0"/>
              <w:spacing w:line="360" w:lineRule="auto"/>
              <w:jc w:val="center"/>
              <w:rPr>
                <w:rFonts w:ascii="宋体" w:eastAsia="宋体" w:hAnsi="宋体" w:cs="微软雅黑"/>
                <w:sz w:val="24"/>
                <w:szCs w:val="24"/>
              </w:rPr>
            </w:pPr>
          </w:p>
        </w:tc>
        <w:tc>
          <w:tcPr>
            <w:tcW w:w="1831" w:type="dxa"/>
            <w:tcBorders>
              <w:top w:val="single" w:sz="4" w:space="0" w:color="auto"/>
              <w:left w:val="single" w:sz="4" w:space="0" w:color="auto"/>
              <w:bottom w:val="single" w:sz="4" w:space="0" w:color="auto"/>
              <w:right w:val="single" w:sz="4" w:space="0" w:color="auto"/>
            </w:tcBorders>
            <w:vAlign w:val="center"/>
          </w:tcPr>
          <w:p w14:paraId="439BBA57" w14:textId="77777777" w:rsidR="00ED2BE7" w:rsidRPr="00A6092A" w:rsidRDefault="00ED2BE7">
            <w:pPr>
              <w:snapToGrid w:val="0"/>
              <w:spacing w:line="360" w:lineRule="auto"/>
              <w:jc w:val="center"/>
              <w:rPr>
                <w:rFonts w:ascii="宋体" w:eastAsia="宋体" w:hAnsi="宋体" w:cs="微软雅黑"/>
                <w:sz w:val="24"/>
                <w:szCs w:val="24"/>
              </w:rPr>
            </w:pPr>
          </w:p>
        </w:tc>
        <w:tc>
          <w:tcPr>
            <w:tcW w:w="811" w:type="dxa"/>
            <w:tcBorders>
              <w:top w:val="single" w:sz="4" w:space="0" w:color="auto"/>
              <w:left w:val="single" w:sz="4" w:space="0" w:color="auto"/>
              <w:bottom w:val="single" w:sz="4" w:space="0" w:color="auto"/>
              <w:right w:val="single" w:sz="4" w:space="0" w:color="auto"/>
            </w:tcBorders>
            <w:vAlign w:val="center"/>
          </w:tcPr>
          <w:p w14:paraId="076F0320" w14:textId="77777777" w:rsidR="00ED2BE7" w:rsidRPr="00A6092A" w:rsidRDefault="00ED2BE7">
            <w:pPr>
              <w:snapToGrid w:val="0"/>
              <w:spacing w:line="360" w:lineRule="auto"/>
              <w:jc w:val="center"/>
              <w:rPr>
                <w:rFonts w:ascii="宋体" w:eastAsia="宋体" w:hAnsi="宋体" w:cs="微软雅黑"/>
                <w:sz w:val="24"/>
                <w:szCs w:val="24"/>
              </w:rPr>
            </w:pPr>
          </w:p>
        </w:tc>
        <w:tc>
          <w:tcPr>
            <w:tcW w:w="1324" w:type="dxa"/>
            <w:tcBorders>
              <w:top w:val="single" w:sz="4" w:space="0" w:color="auto"/>
              <w:left w:val="single" w:sz="4" w:space="0" w:color="auto"/>
              <w:bottom w:val="single" w:sz="4" w:space="0" w:color="auto"/>
              <w:right w:val="single" w:sz="4" w:space="0" w:color="auto"/>
            </w:tcBorders>
            <w:vAlign w:val="center"/>
          </w:tcPr>
          <w:p w14:paraId="14D188C1" w14:textId="77777777" w:rsidR="00ED2BE7" w:rsidRPr="00A6092A" w:rsidRDefault="00ED2BE7">
            <w:pPr>
              <w:snapToGrid w:val="0"/>
              <w:spacing w:line="360" w:lineRule="auto"/>
              <w:jc w:val="center"/>
              <w:rPr>
                <w:rFonts w:ascii="宋体" w:eastAsia="宋体" w:hAnsi="宋体" w:cs="微软雅黑"/>
                <w:sz w:val="24"/>
                <w:szCs w:val="24"/>
              </w:rPr>
            </w:pPr>
          </w:p>
        </w:tc>
        <w:tc>
          <w:tcPr>
            <w:tcW w:w="1323" w:type="dxa"/>
            <w:tcBorders>
              <w:top w:val="single" w:sz="4" w:space="0" w:color="auto"/>
              <w:left w:val="single" w:sz="4" w:space="0" w:color="auto"/>
              <w:bottom w:val="single" w:sz="4" w:space="0" w:color="auto"/>
              <w:right w:val="single" w:sz="4" w:space="0" w:color="auto"/>
            </w:tcBorders>
            <w:vAlign w:val="center"/>
          </w:tcPr>
          <w:p w14:paraId="6507AE1F" w14:textId="77777777" w:rsidR="00ED2BE7" w:rsidRPr="00A6092A" w:rsidRDefault="00ED2BE7">
            <w:pPr>
              <w:snapToGrid w:val="0"/>
              <w:spacing w:line="360" w:lineRule="auto"/>
              <w:jc w:val="center"/>
              <w:rPr>
                <w:rFonts w:ascii="宋体" w:eastAsia="宋体" w:hAnsi="宋体" w:cs="微软雅黑"/>
                <w:sz w:val="24"/>
                <w:szCs w:val="24"/>
              </w:rPr>
            </w:pPr>
          </w:p>
        </w:tc>
        <w:tc>
          <w:tcPr>
            <w:tcW w:w="1300" w:type="dxa"/>
            <w:tcBorders>
              <w:top w:val="single" w:sz="4" w:space="0" w:color="auto"/>
              <w:left w:val="single" w:sz="4" w:space="0" w:color="auto"/>
              <w:bottom w:val="single" w:sz="4" w:space="0" w:color="auto"/>
              <w:right w:val="single" w:sz="4" w:space="0" w:color="auto"/>
            </w:tcBorders>
          </w:tcPr>
          <w:p w14:paraId="177BDC43" w14:textId="77777777" w:rsidR="00ED2BE7" w:rsidRPr="00A6092A" w:rsidRDefault="00ED2BE7">
            <w:pPr>
              <w:snapToGrid w:val="0"/>
              <w:spacing w:line="360" w:lineRule="auto"/>
              <w:jc w:val="center"/>
              <w:rPr>
                <w:rFonts w:ascii="宋体" w:eastAsia="宋体" w:hAnsi="宋体" w:cs="微软雅黑"/>
                <w:sz w:val="24"/>
                <w:szCs w:val="24"/>
              </w:rPr>
            </w:pPr>
          </w:p>
        </w:tc>
        <w:tc>
          <w:tcPr>
            <w:tcW w:w="1300" w:type="dxa"/>
            <w:tcBorders>
              <w:top w:val="single" w:sz="4" w:space="0" w:color="auto"/>
              <w:left w:val="single" w:sz="4" w:space="0" w:color="auto"/>
              <w:bottom w:val="single" w:sz="4" w:space="0" w:color="auto"/>
              <w:right w:val="single" w:sz="4" w:space="0" w:color="auto"/>
            </w:tcBorders>
          </w:tcPr>
          <w:p w14:paraId="1F940D28" w14:textId="77777777" w:rsidR="00ED2BE7" w:rsidRPr="00A6092A" w:rsidRDefault="00ED2BE7">
            <w:pPr>
              <w:snapToGrid w:val="0"/>
              <w:spacing w:line="360" w:lineRule="auto"/>
              <w:jc w:val="center"/>
              <w:rPr>
                <w:rFonts w:ascii="宋体" w:eastAsia="宋体" w:hAnsi="宋体" w:cs="微软雅黑"/>
                <w:sz w:val="24"/>
                <w:szCs w:val="24"/>
              </w:rPr>
            </w:pPr>
          </w:p>
        </w:tc>
      </w:tr>
      <w:tr w:rsidR="00ED2BE7" w:rsidRPr="00A6092A" w14:paraId="4F28835A" w14:textId="77777777">
        <w:trPr>
          <w:trHeight w:val="431"/>
        </w:trPr>
        <w:tc>
          <w:tcPr>
            <w:tcW w:w="853" w:type="dxa"/>
            <w:tcBorders>
              <w:top w:val="single" w:sz="4" w:space="0" w:color="auto"/>
              <w:left w:val="single" w:sz="4" w:space="0" w:color="auto"/>
              <w:bottom w:val="single" w:sz="4" w:space="0" w:color="auto"/>
              <w:right w:val="single" w:sz="4" w:space="0" w:color="auto"/>
            </w:tcBorders>
            <w:vAlign w:val="center"/>
          </w:tcPr>
          <w:p w14:paraId="72C46C4F" w14:textId="77777777" w:rsidR="00ED2BE7" w:rsidRPr="00A6092A" w:rsidRDefault="00ED2BE7">
            <w:pPr>
              <w:snapToGrid w:val="0"/>
              <w:spacing w:line="360" w:lineRule="auto"/>
              <w:jc w:val="center"/>
              <w:rPr>
                <w:rFonts w:ascii="宋体" w:eastAsia="宋体" w:hAnsi="宋体" w:cs="微软雅黑"/>
                <w:sz w:val="24"/>
                <w:szCs w:val="24"/>
              </w:rPr>
            </w:pPr>
          </w:p>
        </w:tc>
        <w:tc>
          <w:tcPr>
            <w:tcW w:w="1382" w:type="dxa"/>
            <w:tcBorders>
              <w:top w:val="single" w:sz="4" w:space="0" w:color="auto"/>
              <w:left w:val="single" w:sz="4" w:space="0" w:color="auto"/>
              <w:bottom w:val="single" w:sz="4" w:space="0" w:color="auto"/>
              <w:right w:val="single" w:sz="4" w:space="0" w:color="auto"/>
            </w:tcBorders>
            <w:vAlign w:val="center"/>
          </w:tcPr>
          <w:p w14:paraId="2E47C8AA" w14:textId="77777777" w:rsidR="00ED2BE7" w:rsidRPr="00A6092A" w:rsidRDefault="00ED2BE7">
            <w:pPr>
              <w:snapToGrid w:val="0"/>
              <w:spacing w:line="360" w:lineRule="auto"/>
              <w:jc w:val="center"/>
              <w:rPr>
                <w:rFonts w:ascii="宋体" w:eastAsia="宋体" w:hAnsi="宋体" w:cs="微软雅黑"/>
                <w:sz w:val="24"/>
                <w:szCs w:val="24"/>
              </w:rPr>
            </w:pPr>
          </w:p>
        </w:tc>
        <w:tc>
          <w:tcPr>
            <w:tcW w:w="1831" w:type="dxa"/>
            <w:tcBorders>
              <w:top w:val="single" w:sz="4" w:space="0" w:color="auto"/>
              <w:left w:val="single" w:sz="4" w:space="0" w:color="auto"/>
              <w:bottom w:val="single" w:sz="4" w:space="0" w:color="auto"/>
              <w:right w:val="single" w:sz="4" w:space="0" w:color="auto"/>
            </w:tcBorders>
            <w:vAlign w:val="center"/>
          </w:tcPr>
          <w:p w14:paraId="3C7E7F64" w14:textId="77777777" w:rsidR="00ED2BE7" w:rsidRPr="00A6092A" w:rsidRDefault="00ED2BE7">
            <w:pPr>
              <w:snapToGrid w:val="0"/>
              <w:spacing w:line="360" w:lineRule="auto"/>
              <w:jc w:val="center"/>
              <w:rPr>
                <w:rFonts w:ascii="宋体" w:eastAsia="宋体" w:hAnsi="宋体" w:cs="微软雅黑"/>
                <w:sz w:val="24"/>
                <w:szCs w:val="24"/>
              </w:rPr>
            </w:pPr>
          </w:p>
        </w:tc>
        <w:tc>
          <w:tcPr>
            <w:tcW w:w="811" w:type="dxa"/>
            <w:tcBorders>
              <w:top w:val="single" w:sz="4" w:space="0" w:color="auto"/>
              <w:left w:val="single" w:sz="4" w:space="0" w:color="auto"/>
              <w:bottom w:val="single" w:sz="4" w:space="0" w:color="auto"/>
              <w:right w:val="single" w:sz="4" w:space="0" w:color="auto"/>
            </w:tcBorders>
            <w:vAlign w:val="center"/>
          </w:tcPr>
          <w:p w14:paraId="3F396853" w14:textId="77777777" w:rsidR="00ED2BE7" w:rsidRPr="00A6092A" w:rsidRDefault="00ED2BE7">
            <w:pPr>
              <w:snapToGrid w:val="0"/>
              <w:spacing w:line="360" w:lineRule="auto"/>
              <w:jc w:val="center"/>
              <w:rPr>
                <w:rFonts w:ascii="宋体" w:eastAsia="宋体" w:hAnsi="宋体" w:cs="微软雅黑"/>
                <w:sz w:val="24"/>
                <w:szCs w:val="24"/>
              </w:rPr>
            </w:pPr>
          </w:p>
        </w:tc>
        <w:tc>
          <w:tcPr>
            <w:tcW w:w="1324" w:type="dxa"/>
            <w:tcBorders>
              <w:top w:val="single" w:sz="4" w:space="0" w:color="auto"/>
              <w:left w:val="single" w:sz="4" w:space="0" w:color="auto"/>
              <w:bottom w:val="single" w:sz="4" w:space="0" w:color="auto"/>
              <w:right w:val="single" w:sz="4" w:space="0" w:color="auto"/>
            </w:tcBorders>
            <w:vAlign w:val="center"/>
          </w:tcPr>
          <w:p w14:paraId="573B4A04" w14:textId="77777777" w:rsidR="00ED2BE7" w:rsidRPr="00A6092A" w:rsidRDefault="00ED2BE7">
            <w:pPr>
              <w:snapToGrid w:val="0"/>
              <w:spacing w:line="360" w:lineRule="auto"/>
              <w:jc w:val="center"/>
              <w:rPr>
                <w:rFonts w:ascii="宋体" w:eastAsia="宋体" w:hAnsi="宋体" w:cs="微软雅黑"/>
                <w:sz w:val="24"/>
                <w:szCs w:val="24"/>
              </w:rPr>
            </w:pPr>
          </w:p>
        </w:tc>
        <w:tc>
          <w:tcPr>
            <w:tcW w:w="1323" w:type="dxa"/>
            <w:tcBorders>
              <w:top w:val="single" w:sz="4" w:space="0" w:color="auto"/>
              <w:left w:val="single" w:sz="4" w:space="0" w:color="auto"/>
              <w:bottom w:val="single" w:sz="4" w:space="0" w:color="auto"/>
              <w:right w:val="single" w:sz="4" w:space="0" w:color="auto"/>
            </w:tcBorders>
            <w:vAlign w:val="center"/>
          </w:tcPr>
          <w:p w14:paraId="3324853B" w14:textId="77777777" w:rsidR="00ED2BE7" w:rsidRPr="00A6092A" w:rsidRDefault="00ED2BE7">
            <w:pPr>
              <w:snapToGrid w:val="0"/>
              <w:spacing w:line="360" w:lineRule="auto"/>
              <w:jc w:val="center"/>
              <w:rPr>
                <w:rFonts w:ascii="宋体" w:eastAsia="宋体" w:hAnsi="宋体" w:cs="微软雅黑"/>
                <w:sz w:val="24"/>
                <w:szCs w:val="24"/>
              </w:rPr>
            </w:pPr>
          </w:p>
        </w:tc>
        <w:tc>
          <w:tcPr>
            <w:tcW w:w="1300" w:type="dxa"/>
            <w:tcBorders>
              <w:top w:val="single" w:sz="4" w:space="0" w:color="auto"/>
              <w:left w:val="single" w:sz="4" w:space="0" w:color="auto"/>
              <w:bottom w:val="single" w:sz="4" w:space="0" w:color="auto"/>
              <w:right w:val="single" w:sz="4" w:space="0" w:color="auto"/>
            </w:tcBorders>
          </w:tcPr>
          <w:p w14:paraId="7981510A" w14:textId="77777777" w:rsidR="00ED2BE7" w:rsidRPr="00A6092A" w:rsidRDefault="00ED2BE7">
            <w:pPr>
              <w:snapToGrid w:val="0"/>
              <w:spacing w:line="360" w:lineRule="auto"/>
              <w:jc w:val="center"/>
              <w:rPr>
                <w:rFonts w:ascii="宋体" w:eastAsia="宋体" w:hAnsi="宋体" w:cs="微软雅黑"/>
                <w:sz w:val="24"/>
                <w:szCs w:val="24"/>
              </w:rPr>
            </w:pPr>
          </w:p>
        </w:tc>
        <w:tc>
          <w:tcPr>
            <w:tcW w:w="1300" w:type="dxa"/>
            <w:tcBorders>
              <w:top w:val="single" w:sz="4" w:space="0" w:color="auto"/>
              <w:left w:val="single" w:sz="4" w:space="0" w:color="auto"/>
              <w:bottom w:val="single" w:sz="4" w:space="0" w:color="auto"/>
              <w:right w:val="single" w:sz="4" w:space="0" w:color="auto"/>
            </w:tcBorders>
          </w:tcPr>
          <w:p w14:paraId="772D58ED" w14:textId="77777777" w:rsidR="00ED2BE7" w:rsidRPr="00A6092A" w:rsidRDefault="00ED2BE7">
            <w:pPr>
              <w:snapToGrid w:val="0"/>
              <w:spacing w:line="360" w:lineRule="auto"/>
              <w:jc w:val="center"/>
              <w:rPr>
                <w:rFonts w:ascii="宋体" w:eastAsia="宋体" w:hAnsi="宋体" w:cs="微软雅黑"/>
                <w:sz w:val="24"/>
                <w:szCs w:val="24"/>
              </w:rPr>
            </w:pPr>
          </w:p>
        </w:tc>
      </w:tr>
    </w:tbl>
    <w:p w14:paraId="5A2D4379" w14:textId="77777777" w:rsidR="00ED2BE7" w:rsidRPr="00A6092A" w:rsidRDefault="00ED2BE7">
      <w:pPr>
        <w:snapToGrid w:val="0"/>
        <w:spacing w:line="360" w:lineRule="auto"/>
        <w:rPr>
          <w:rFonts w:ascii="宋体" w:eastAsia="宋体" w:hAnsi="宋体" w:cs="Times New Roman"/>
          <w:sz w:val="24"/>
          <w:szCs w:val="24"/>
        </w:rPr>
      </w:pPr>
    </w:p>
    <w:p w14:paraId="07601D73" w14:textId="77777777" w:rsidR="00ED2BE7" w:rsidRPr="00A6092A" w:rsidRDefault="00EC56CE">
      <w:pPr>
        <w:snapToGrid w:val="0"/>
        <w:spacing w:line="360" w:lineRule="auto"/>
        <w:rPr>
          <w:rFonts w:ascii="宋体" w:eastAsia="宋体" w:hAnsi="宋体" w:cs="Times New Roman"/>
          <w:sz w:val="24"/>
          <w:szCs w:val="24"/>
        </w:rPr>
      </w:pPr>
      <w:r w:rsidRPr="00A6092A">
        <w:rPr>
          <w:rFonts w:ascii="宋体" w:eastAsia="宋体" w:hAnsi="宋体" w:cs="Times New Roman" w:hint="eastAsia"/>
          <w:sz w:val="24"/>
          <w:szCs w:val="24"/>
        </w:rPr>
        <w:t>1.1是否进口：</w:t>
      </w:r>
      <w:r w:rsidRPr="00A6092A">
        <w:rPr>
          <w:rFonts w:ascii="宋体" w:eastAsia="宋体" w:hAnsi="宋体" w:cs="Times New Roman" w:hint="eastAsia"/>
          <w:sz w:val="24"/>
          <w:szCs w:val="24"/>
          <w:u w:val="single"/>
        </w:rPr>
        <w:t xml:space="preserve">              </w:t>
      </w:r>
    </w:p>
    <w:p w14:paraId="66690C41" w14:textId="77777777" w:rsidR="00ED2BE7" w:rsidRPr="00A6092A" w:rsidRDefault="00EC56CE">
      <w:pPr>
        <w:snapToGrid w:val="0"/>
        <w:spacing w:line="360" w:lineRule="auto"/>
        <w:rPr>
          <w:rFonts w:ascii="Times New Roman" w:eastAsia="宋体" w:hAnsi="Times New Roman" w:cs="Times New Roman"/>
          <w:szCs w:val="21"/>
        </w:rPr>
      </w:pPr>
      <w:r w:rsidRPr="00A6092A">
        <w:rPr>
          <w:rFonts w:ascii="宋体" w:eastAsia="宋体" w:hAnsi="宋体" w:cs="Times New Roman" w:hint="eastAsia"/>
          <w:sz w:val="24"/>
          <w:szCs w:val="24"/>
        </w:rPr>
        <w:t>1.2详细配置：见附件</w:t>
      </w:r>
    </w:p>
    <w:p w14:paraId="406B286D" w14:textId="77777777" w:rsidR="00ED2BE7" w:rsidRPr="00A6092A" w:rsidRDefault="00EC56CE">
      <w:pPr>
        <w:snapToGrid w:val="0"/>
        <w:spacing w:line="360" w:lineRule="auto"/>
        <w:rPr>
          <w:rFonts w:ascii="宋体" w:eastAsia="宋体" w:hAnsi="宋体" w:cs="Times New Roman"/>
          <w:b/>
          <w:sz w:val="24"/>
          <w:szCs w:val="24"/>
        </w:rPr>
      </w:pPr>
      <w:r w:rsidRPr="00A6092A">
        <w:rPr>
          <w:rFonts w:ascii="宋体" w:eastAsia="宋体" w:hAnsi="宋体" w:cs="Times New Roman" w:hint="eastAsia"/>
          <w:b/>
          <w:sz w:val="24"/>
          <w:szCs w:val="24"/>
        </w:rPr>
        <w:t>二、合同价款</w:t>
      </w:r>
    </w:p>
    <w:p w14:paraId="0FA09B48" w14:textId="77777777" w:rsidR="00ED2BE7" w:rsidRPr="00A6092A" w:rsidRDefault="00EC56CE">
      <w:pPr>
        <w:snapToGrid w:val="0"/>
        <w:spacing w:line="360" w:lineRule="auto"/>
        <w:ind w:left="410" w:hangingChars="171" w:hanging="410"/>
        <w:rPr>
          <w:rFonts w:ascii="宋体" w:eastAsia="宋体" w:hAnsi="宋体" w:cs="Times New Roman"/>
          <w:sz w:val="24"/>
          <w:szCs w:val="24"/>
        </w:rPr>
      </w:pPr>
      <w:r w:rsidRPr="00A6092A">
        <w:rPr>
          <w:rFonts w:ascii="宋体" w:eastAsia="宋体" w:hAnsi="宋体" w:cs="Times New Roman" w:hint="eastAsia"/>
          <w:sz w:val="24"/>
          <w:szCs w:val="24"/>
        </w:rPr>
        <w:t>2.1本合同价款为（大写）：</w:t>
      </w:r>
      <w:r w:rsidRPr="00A6092A">
        <w:rPr>
          <w:rFonts w:ascii="宋体" w:eastAsia="宋体" w:hAnsi="宋体" w:cs="Times New Roman" w:hint="eastAsia"/>
          <w:sz w:val="24"/>
          <w:szCs w:val="24"/>
          <w:u w:val="single"/>
        </w:rPr>
        <w:t xml:space="preserve">            </w:t>
      </w:r>
      <w:r w:rsidRPr="00A6092A">
        <w:rPr>
          <w:rFonts w:ascii="宋体" w:eastAsia="宋体" w:hAnsi="宋体" w:cs="Times New Roman" w:hint="eastAsia"/>
          <w:sz w:val="24"/>
          <w:szCs w:val="24"/>
        </w:rPr>
        <w:t xml:space="preserve"> 圆整（￥</w:t>
      </w:r>
      <w:r w:rsidRPr="00A6092A">
        <w:rPr>
          <w:rFonts w:ascii="宋体" w:eastAsia="宋体" w:hAnsi="宋体" w:cs="Times New Roman" w:hint="eastAsia"/>
          <w:sz w:val="24"/>
          <w:szCs w:val="24"/>
          <w:u w:val="single"/>
        </w:rPr>
        <w:t xml:space="preserve">            </w:t>
      </w:r>
      <w:r w:rsidRPr="00A6092A">
        <w:rPr>
          <w:rFonts w:ascii="宋体" w:eastAsia="宋体" w:hAnsi="宋体" w:cs="Times New Roman" w:hint="eastAsia"/>
          <w:sz w:val="24"/>
          <w:szCs w:val="24"/>
        </w:rPr>
        <w:t>元）人民币。</w:t>
      </w:r>
    </w:p>
    <w:p w14:paraId="6094EEAD" w14:textId="77777777" w:rsidR="00ED2BE7" w:rsidRPr="00A6092A" w:rsidRDefault="00EC56CE">
      <w:pPr>
        <w:snapToGrid w:val="0"/>
        <w:spacing w:line="360" w:lineRule="auto"/>
        <w:ind w:left="410" w:hangingChars="171" w:hanging="410"/>
        <w:rPr>
          <w:rFonts w:ascii="宋体" w:eastAsia="宋体" w:hAnsi="宋体" w:cs="Times New Roman"/>
          <w:sz w:val="24"/>
          <w:szCs w:val="24"/>
        </w:rPr>
      </w:pPr>
      <w:r w:rsidRPr="00A6092A">
        <w:rPr>
          <w:rFonts w:ascii="宋体" w:eastAsia="宋体" w:hAnsi="宋体" w:cs="Times New Roman" w:hint="eastAsia"/>
          <w:sz w:val="24"/>
          <w:szCs w:val="24"/>
        </w:rPr>
        <w:t>2.2本合同价款包含但不限于乙方提供合同约定产品和服务的报酬及乙方提供合同中产品和服务所支出的所有费用，甲方在上述合同价款之外不再向乙方支付其他任何费用。</w:t>
      </w:r>
    </w:p>
    <w:p w14:paraId="36D0F717" w14:textId="77777777" w:rsidR="00ED2BE7" w:rsidRPr="00A6092A" w:rsidRDefault="00EC56CE">
      <w:pPr>
        <w:snapToGrid w:val="0"/>
        <w:spacing w:line="360" w:lineRule="auto"/>
        <w:rPr>
          <w:rFonts w:ascii="宋体" w:eastAsia="宋体" w:hAnsi="宋体" w:cs="Times New Roman"/>
          <w:b/>
          <w:sz w:val="24"/>
          <w:szCs w:val="24"/>
        </w:rPr>
      </w:pPr>
      <w:r w:rsidRPr="00A6092A">
        <w:rPr>
          <w:rFonts w:ascii="宋体" w:eastAsia="宋体" w:hAnsi="宋体" w:cs="Times New Roman" w:hint="eastAsia"/>
          <w:b/>
          <w:sz w:val="24"/>
          <w:szCs w:val="24"/>
        </w:rPr>
        <w:t>三、技术资料</w:t>
      </w:r>
    </w:p>
    <w:p w14:paraId="3DC58024" w14:textId="77777777" w:rsidR="00ED2BE7" w:rsidRPr="00A6092A" w:rsidRDefault="00EC56CE">
      <w:pPr>
        <w:snapToGrid w:val="0"/>
        <w:spacing w:line="360" w:lineRule="auto"/>
        <w:ind w:left="410" w:hangingChars="171" w:hanging="410"/>
        <w:rPr>
          <w:rFonts w:ascii="宋体" w:eastAsia="宋体" w:hAnsi="宋体" w:cs="Times New Roman"/>
          <w:sz w:val="24"/>
          <w:szCs w:val="24"/>
        </w:rPr>
      </w:pPr>
      <w:r w:rsidRPr="00A6092A">
        <w:rPr>
          <w:rFonts w:ascii="宋体" w:eastAsia="宋体" w:hAnsi="宋体" w:cs="Times New Roman" w:hint="eastAsia"/>
          <w:sz w:val="24"/>
          <w:szCs w:val="24"/>
        </w:rPr>
        <w:t>3.1乙方应按采购文件及响应文件中规定的时间向甲方提供使用货物的有关技术资料。</w:t>
      </w:r>
    </w:p>
    <w:p w14:paraId="21CDAEFB" w14:textId="77777777" w:rsidR="00ED2BE7" w:rsidRPr="00A6092A" w:rsidRDefault="00EC56CE">
      <w:pPr>
        <w:snapToGrid w:val="0"/>
        <w:spacing w:line="360" w:lineRule="auto"/>
        <w:ind w:left="410" w:hangingChars="171" w:hanging="410"/>
        <w:rPr>
          <w:rFonts w:ascii="宋体" w:eastAsia="宋体" w:hAnsi="宋体" w:cs="Times New Roman"/>
          <w:sz w:val="24"/>
          <w:szCs w:val="24"/>
        </w:rPr>
      </w:pPr>
      <w:r w:rsidRPr="00A6092A">
        <w:rPr>
          <w:rFonts w:ascii="宋体" w:eastAsia="宋体" w:hAnsi="宋体" w:cs="Times New Roman" w:hint="eastAsia"/>
          <w:sz w:val="24"/>
          <w:szCs w:val="24"/>
        </w:rPr>
        <w:t>3.2 未经甲方事先书面同意，乙方不得将由甲方提供的有关合同或任何合同条文、规格、计划、图纸、样品或资料提供给与签订、履行本合同无关的任何其他人。即使向签订、履行本合同有关的人员提供，也应注意保密并限于必需范围。</w:t>
      </w:r>
    </w:p>
    <w:p w14:paraId="64F1D021" w14:textId="77777777" w:rsidR="00ED2BE7" w:rsidRPr="00A6092A" w:rsidRDefault="00EC56CE">
      <w:pPr>
        <w:snapToGrid w:val="0"/>
        <w:spacing w:line="360" w:lineRule="auto"/>
        <w:ind w:left="412" w:hangingChars="171" w:hanging="412"/>
        <w:rPr>
          <w:rFonts w:ascii="宋体" w:eastAsia="宋体" w:hAnsi="宋体" w:cs="Times New Roman"/>
          <w:b/>
          <w:sz w:val="24"/>
          <w:szCs w:val="24"/>
        </w:rPr>
      </w:pPr>
      <w:r w:rsidRPr="00A6092A">
        <w:rPr>
          <w:rFonts w:ascii="宋体" w:eastAsia="宋体" w:hAnsi="宋体" w:cs="Times New Roman" w:hint="eastAsia"/>
          <w:b/>
          <w:sz w:val="24"/>
          <w:szCs w:val="24"/>
        </w:rPr>
        <w:lastRenderedPageBreak/>
        <w:t>四、知识产权</w:t>
      </w:r>
    </w:p>
    <w:p w14:paraId="5AB80172" w14:textId="77777777" w:rsidR="00ED2BE7" w:rsidRPr="00A6092A" w:rsidRDefault="00EC56CE">
      <w:pPr>
        <w:spacing w:line="360" w:lineRule="auto"/>
        <w:rPr>
          <w:rFonts w:ascii="宋体" w:eastAsia="宋体" w:hAnsi="宋体" w:cs="Times New Roman"/>
          <w:sz w:val="24"/>
          <w:szCs w:val="21"/>
        </w:rPr>
      </w:pPr>
      <w:r w:rsidRPr="00A6092A">
        <w:rPr>
          <w:rFonts w:ascii="Times New Roman" w:eastAsia="宋体" w:hAnsi="宋体" w:cs="Times New Roman"/>
          <w:sz w:val="24"/>
          <w:szCs w:val="24"/>
        </w:rPr>
        <w:t>4.1</w:t>
      </w:r>
      <w:r w:rsidRPr="00A6092A">
        <w:rPr>
          <w:rFonts w:ascii="Times New Roman" w:eastAsia="宋体" w:hAnsi="宋体" w:cs="Times New Roman" w:hint="eastAsia"/>
          <w:sz w:val="24"/>
          <w:szCs w:val="24"/>
        </w:rPr>
        <w:t>乙</w:t>
      </w:r>
      <w:r w:rsidRPr="00A6092A">
        <w:rPr>
          <w:rFonts w:ascii="宋体" w:eastAsia="宋体" w:hAnsi="宋体" w:cs="Times New Roman" w:hint="eastAsia"/>
          <w:sz w:val="24"/>
          <w:szCs w:val="21"/>
        </w:rPr>
        <w:t>方应保证甲方在使用、接受本合同货物和服务或其任何一部分时不受第三方提出侵犯其专利权、版权、商标权和工业设计权等知识产权的起诉、投诉。一旦出现侵权，由乙方负全部责任（包括但不限于承担赔偿责任、甲方因此需要承担的律师费、诉讼费、差旅费等必要费用）。</w:t>
      </w:r>
    </w:p>
    <w:p w14:paraId="5287FE72" w14:textId="77777777" w:rsidR="00ED2BE7" w:rsidRPr="00A6092A" w:rsidRDefault="00EC56CE">
      <w:pPr>
        <w:snapToGrid w:val="0"/>
        <w:spacing w:line="360" w:lineRule="auto"/>
        <w:rPr>
          <w:rFonts w:ascii="宋体" w:eastAsia="宋体" w:hAnsi="宋体" w:cs="Times New Roman"/>
          <w:sz w:val="24"/>
          <w:szCs w:val="24"/>
        </w:rPr>
      </w:pPr>
      <w:r w:rsidRPr="00A6092A">
        <w:rPr>
          <w:rFonts w:ascii="宋体" w:eastAsia="宋体" w:hAnsi="宋体" w:cs="Times New Roman" w:hint="eastAsia"/>
          <w:b/>
          <w:sz w:val="24"/>
          <w:szCs w:val="24"/>
        </w:rPr>
        <w:t>五、产权担保</w:t>
      </w:r>
    </w:p>
    <w:p w14:paraId="2888FA39" w14:textId="77777777" w:rsidR="00ED2BE7" w:rsidRPr="00A6092A" w:rsidRDefault="00EC56CE">
      <w:pPr>
        <w:snapToGrid w:val="0"/>
        <w:spacing w:line="360" w:lineRule="auto"/>
        <w:ind w:left="408" w:hangingChars="170" w:hanging="408"/>
        <w:rPr>
          <w:rFonts w:ascii="宋体" w:eastAsia="宋体" w:hAnsi="宋体" w:cs="Times New Roman"/>
          <w:sz w:val="24"/>
          <w:szCs w:val="24"/>
        </w:rPr>
      </w:pPr>
      <w:r w:rsidRPr="00A6092A">
        <w:rPr>
          <w:rFonts w:ascii="宋体" w:eastAsia="宋体" w:hAnsi="宋体" w:cs="Times New Roman" w:hint="eastAsia"/>
          <w:sz w:val="24"/>
          <w:szCs w:val="24"/>
        </w:rPr>
        <w:t>5.1 乙方保证所交付的货物所有权完全属于</w:t>
      </w:r>
      <w:proofErr w:type="gramStart"/>
      <w:r w:rsidRPr="00A6092A">
        <w:rPr>
          <w:rFonts w:ascii="宋体" w:eastAsia="宋体" w:hAnsi="宋体" w:cs="Times New Roman" w:hint="eastAsia"/>
          <w:sz w:val="24"/>
          <w:szCs w:val="24"/>
        </w:rPr>
        <w:t>乙方且</w:t>
      </w:r>
      <w:proofErr w:type="gramEnd"/>
      <w:r w:rsidRPr="00A6092A">
        <w:rPr>
          <w:rFonts w:ascii="宋体" w:eastAsia="宋体" w:hAnsi="宋体" w:cs="Times New Roman" w:hint="eastAsia"/>
          <w:sz w:val="24"/>
          <w:szCs w:val="24"/>
        </w:rPr>
        <w:t>无任何抵押、质押、查扣等产权瑕疵或权利负担。</w:t>
      </w:r>
    </w:p>
    <w:p w14:paraId="14DE96DA" w14:textId="77777777" w:rsidR="00ED2BE7" w:rsidRPr="00A6092A" w:rsidRDefault="00EC56CE">
      <w:pPr>
        <w:snapToGrid w:val="0"/>
        <w:spacing w:line="360" w:lineRule="auto"/>
        <w:rPr>
          <w:rFonts w:ascii="宋体" w:eastAsia="仿宋_GB2312" w:hAnsi="宋体" w:cs="Times New Roman"/>
          <w:b/>
          <w:sz w:val="24"/>
          <w:szCs w:val="24"/>
        </w:rPr>
      </w:pPr>
      <w:r w:rsidRPr="00A6092A">
        <w:rPr>
          <w:rFonts w:ascii="宋体" w:eastAsia="宋体" w:hAnsi="宋体" w:cs="Times New Roman" w:hint="eastAsia"/>
          <w:b/>
          <w:sz w:val="24"/>
          <w:szCs w:val="24"/>
        </w:rPr>
        <w:t>六、转包或分包</w:t>
      </w:r>
    </w:p>
    <w:p w14:paraId="0AE49701" w14:textId="77777777" w:rsidR="00ED2BE7" w:rsidRPr="00A6092A" w:rsidRDefault="00EC56CE">
      <w:pPr>
        <w:snapToGrid w:val="0"/>
        <w:spacing w:line="360" w:lineRule="auto"/>
        <w:rPr>
          <w:rFonts w:ascii="宋体" w:eastAsia="仿宋_GB2312" w:hAnsi="宋体" w:cs="Times New Roman"/>
          <w:sz w:val="24"/>
          <w:szCs w:val="24"/>
        </w:rPr>
      </w:pPr>
      <w:r w:rsidRPr="00A6092A">
        <w:rPr>
          <w:rFonts w:ascii="宋体" w:eastAsia="宋体" w:hAnsi="宋体" w:cs="Times New Roman" w:hint="eastAsia"/>
          <w:sz w:val="24"/>
          <w:szCs w:val="24"/>
        </w:rPr>
        <w:t>6.1本合同范围的货物，应由乙方直接供应，不得转让他人供应或交由他人供应；</w:t>
      </w:r>
    </w:p>
    <w:p w14:paraId="36289C8B" w14:textId="77777777" w:rsidR="00ED2BE7" w:rsidRPr="00A6092A" w:rsidRDefault="00EC56CE">
      <w:pPr>
        <w:snapToGrid w:val="0"/>
        <w:spacing w:line="360" w:lineRule="auto"/>
        <w:rPr>
          <w:rFonts w:ascii="宋体" w:eastAsia="仿宋_GB2312" w:hAnsi="宋体" w:cs="Times New Roman"/>
          <w:sz w:val="24"/>
          <w:szCs w:val="24"/>
        </w:rPr>
      </w:pPr>
      <w:r w:rsidRPr="00A6092A">
        <w:rPr>
          <w:rFonts w:ascii="宋体" w:eastAsia="宋体" w:hAnsi="宋体" w:cs="Times New Roman" w:hint="eastAsia"/>
          <w:sz w:val="24"/>
          <w:szCs w:val="24"/>
        </w:rPr>
        <w:t>6.2 除非得到甲方的书面同意，乙方不得部分分包给他人供应。</w:t>
      </w:r>
    </w:p>
    <w:p w14:paraId="0149F7A2" w14:textId="77777777" w:rsidR="00ED2BE7" w:rsidRPr="00A6092A" w:rsidRDefault="00EC56CE">
      <w:pPr>
        <w:snapToGrid w:val="0"/>
        <w:spacing w:line="360" w:lineRule="auto"/>
        <w:rPr>
          <w:rFonts w:ascii="宋体" w:eastAsia="仿宋_GB2312" w:hAnsi="宋体" w:cs="Times New Roman"/>
          <w:sz w:val="24"/>
          <w:szCs w:val="24"/>
        </w:rPr>
      </w:pPr>
      <w:r w:rsidRPr="00A6092A">
        <w:rPr>
          <w:rFonts w:ascii="宋体" w:eastAsia="宋体" w:hAnsi="宋体" w:cs="Times New Roman" w:hint="eastAsia"/>
          <w:sz w:val="24"/>
          <w:szCs w:val="24"/>
        </w:rPr>
        <w:t>6.3乙方违反6.1和6.2约定的，甲方有权给予终止合同。</w:t>
      </w:r>
    </w:p>
    <w:p w14:paraId="79B0744E" w14:textId="77777777" w:rsidR="00ED2BE7" w:rsidRPr="00A6092A" w:rsidRDefault="00EC56CE">
      <w:pPr>
        <w:snapToGrid w:val="0"/>
        <w:spacing w:line="360" w:lineRule="auto"/>
        <w:rPr>
          <w:rFonts w:ascii="宋体" w:eastAsia="宋体" w:hAnsi="宋体" w:cs="Times New Roman"/>
          <w:b/>
          <w:sz w:val="24"/>
          <w:szCs w:val="24"/>
        </w:rPr>
      </w:pPr>
      <w:r w:rsidRPr="00A6092A">
        <w:rPr>
          <w:rFonts w:ascii="宋体" w:eastAsia="宋体" w:hAnsi="宋体" w:cs="Times New Roman" w:hint="eastAsia"/>
          <w:b/>
          <w:sz w:val="24"/>
          <w:szCs w:val="24"/>
        </w:rPr>
        <w:t>七、交货期、交货方式及交货地点</w:t>
      </w:r>
    </w:p>
    <w:p w14:paraId="3056DE4B" w14:textId="77777777" w:rsidR="00ED2BE7" w:rsidRPr="00A6092A" w:rsidRDefault="00EC56CE">
      <w:pPr>
        <w:adjustRightInd w:val="0"/>
        <w:snapToGrid w:val="0"/>
        <w:spacing w:line="360" w:lineRule="auto"/>
        <w:rPr>
          <w:rFonts w:ascii="Times New Roman" w:eastAsia="宋体" w:hAnsi="Times New Roman" w:cs="Times New Roman"/>
          <w:sz w:val="24"/>
          <w:szCs w:val="21"/>
        </w:rPr>
      </w:pPr>
      <w:r w:rsidRPr="00A6092A">
        <w:rPr>
          <w:rFonts w:ascii="Times New Roman" w:eastAsia="宋体" w:hAnsi="宋体" w:cs="Times New Roman"/>
          <w:bCs/>
          <w:sz w:val="24"/>
          <w:szCs w:val="24"/>
        </w:rPr>
        <w:t xml:space="preserve">7.1 </w:t>
      </w:r>
      <w:r w:rsidRPr="00A6092A">
        <w:rPr>
          <w:rFonts w:ascii="Times New Roman" w:eastAsia="宋体" w:hAnsi="宋体" w:cs="Times New Roman" w:hint="eastAsia"/>
          <w:bCs/>
          <w:sz w:val="24"/>
          <w:szCs w:val="24"/>
        </w:rPr>
        <w:t>交货期：</w:t>
      </w:r>
      <w:r w:rsidRPr="00A6092A">
        <w:rPr>
          <w:rFonts w:ascii="Times New Roman" w:eastAsia="宋体" w:hAnsi="Times New Roman" w:cs="Times New Roman" w:hint="eastAsia"/>
          <w:sz w:val="24"/>
          <w:szCs w:val="21"/>
          <w:u w:val="single"/>
        </w:rPr>
        <w:t>合同签订后</w:t>
      </w:r>
      <w:r w:rsidRPr="00A6092A">
        <w:rPr>
          <w:rFonts w:ascii="Times New Roman" w:eastAsia="宋体" w:hAnsi="Times New Roman" w:cs="Times New Roman"/>
          <w:sz w:val="24"/>
          <w:szCs w:val="21"/>
          <w:u w:val="single"/>
        </w:rPr>
        <w:t xml:space="preserve">   </w:t>
      </w:r>
      <w:proofErr w:type="gramStart"/>
      <w:r w:rsidRPr="00A6092A">
        <w:rPr>
          <w:rFonts w:ascii="Times New Roman" w:eastAsia="宋体" w:hAnsi="Times New Roman" w:cs="Times New Roman" w:hint="eastAsia"/>
          <w:sz w:val="24"/>
          <w:szCs w:val="21"/>
          <w:u w:val="single"/>
        </w:rPr>
        <w:t>天完成</w:t>
      </w:r>
      <w:proofErr w:type="gramEnd"/>
      <w:r w:rsidRPr="00A6092A">
        <w:rPr>
          <w:rFonts w:ascii="Times New Roman" w:eastAsia="宋体" w:hAnsi="Times New Roman" w:cs="Times New Roman" w:hint="eastAsia"/>
          <w:sz w:val="24"/>
          <w:szCs w:val="21"/>
          <w:u w:val="single"/>
        </w:rPr>
        <w:t>全部设备到货安装。</w:t>
      </w:r>
    </w:p>
    <w:p w14:paraId="30694BED" w14:textId="77777777" w:rsidR="00ED2BE7" w:rsidRPr="00A6092A" w:rsidRDefault="00EC56CE">
      <w:pPr>
        <w:adjustRightInd w:val="0"/>
        <w:snapToGrid w:val="0"/>
        <w:spacing w:line="360" w:lineRule="auto"/>
        <w:rPr>
          <w:rFonts w:ascii="Times New Roman" w:eastAsia="宋体" w:hAnsi="Times New Roman" w:cs="Times New Roman"/>
          <w:sz w:val="24"/>
          <w:szCs w:val="21"/>
        </w:rPr>
      </w:pPr>
      <w:r w:rsidRPr="00A6092A">
        <w:rPr>
          <w:rFonts w:ascii="Times New Roman" w:eastAsia="宋体" w:hAnsi="宋体" w:cs="Times New Roman"/>
          <w:bCs/>
          <w:sz w:val="24"/>
          <w:szCs w:val="24"/>
        </w:rPr>
        <w:t xml:space="preserve">7.2 </w:t>
      </w:r>
      <w:r w:rsidRPr="00A6092A">
        <w:rPr>
          <w:rFonts w:ascii="Times New Roman" w:eastAsia="宋体" w:hAnsi="宋体" w:cs="Times New Roman" w:hint="eastAsia"/>
          <w:bCs/>
          <w:sz w:val="24"/>
          <w:szCs w:val="24"/>
        </w:rPr>
        <w:t>交货方式：</w:t>
      </w:r>
      <w:r w:rsidRPr="00A6092A">
        <w:rPr>
          <w:rFonts w:ascii="Times New Roman" w:eastAsia="宋体" w:hAnsi="宋体" w:cs="Times New Roman" w:hint="eastAsia"/>
          <w:bCs/>
          <w:sz w:val="24"/>
          <w:szCs w:val="24"/>
          <w:u w:val="single"/>
        </w:rPr>
        <w:t>乙方</w:t>
      </w:r>
      <w:r w:rsidRPr="00A6092A">
        <w:rPr>
          <w:rFonts w:ascii="Times New Roman" w:eastAsia="宋体" w:hAnsi="Times New Roman" w:cs="Times New Roman" w:hint="eastAsia"/>
          <w:sz w:val="24"/>
          <w:szCs w:val="21"/>
          <w:u w:val="single"/>
        </w:rPr>
        <w:t>应在甲方指定地点交货，并完成安装、调试</w:t>
      </w:r>
      <w:r w:rsidRPr="00A6092A">
        <w:rPr>
          <w:rFonts w:ascii="Times New Roman" w:eastAsia="宋体" w:hAnsi="Times New Roman" w:cs="Times New Roman" w:hint="eastAsia"/>
          <w:sz w:val="24"/>
          <w:szCs w:val="21"/>
        </w:rPr>
        <w:t>。</w:t>
      </w:r>
    </w:p>
    <w:p w14:paraId="78452EF4" w14:textId="77777777" w:rsidR="00ED2BE7" w:rsidRPr="00A6092A" w:rsidRDefault="00EC56CE">
      <w:pPr>
        <w:snapToGrid w:val="0"/>
        <w:spacing w:line="360" w:lineRule="auto"/>
        <w:rPr>
          <w:rFonts w:ascii="宋体" w:eastAsia="宋体" w:hAnsi="Courier New" w:cs="Times New Roman"/>
          <w:sz w:val="24"/>
          <w:szCs w:val="21"/>
        </w:rPr>
      </w:pPr>
      <w:r w:rsidRPr="00A6092A">
        <w:rPr>
          <w:rFonts w:ascii="宋体" w:eastAsia="宋体" w:hAnsi="宋体" w:cs="Times New Roman" w:hint="eastAsia"/>
          <w:bCs/>
          <w:sz w:val="24"/>
          <w:szCs w:val="24"/>
        </w:rPr>
        <w:t>7.3 交货地点：</w:t>
      </w:r>
      <w:r w:rsidRPr="00A6092A">
        <w:rPr>
          <w:rFonts w:ascii="宋体" w:eastAsia="宋体" w:hAnsi="Courier New" w:cs="Times New Roman" w:hint="eastAsia"/>
          <w:sz w:val="24"/>
          <w:szCs w:val="21"/>
          <w:u w:val="single"/>
        </w:rPr>
        <w:t>甲方指定地点。</w:t>
      </w:r>
    </w:p>
    <w:p w14:paraId="564EF414" w14:textId="77777777" w:rsidR="00ED2BE7" w:rsidRPr="00A6092A" w:rsidRDefault="00EC56CE">
      <w:pPr>
        <w:snapToGrid w:val="0"/>
        <w:spacing w:line="360" w:lineRule="auto"/>
        <w:rPr>
          <w:rFonts w:ascii="宋体" w:eastAsia="宋体" w:hAnsi="宋体" w:cs="Times New Roman"/>
          <w:b/>
          <w:sz w:val="24"/>
          <w:szCs w:val="24"/>
        </w:rPr>
      </w:pPr>
      <w:r w:rsidRPr="00A6092A">
        <w:rPr>
          <w:rFonts w:ascii="宋体" w:eastAsia="宋体" w:hAnsi="宋体" w:cs="Times New Roman" w:hint="eastAsia"/>
          <w:b/>
          <w:sz w:val="24"/>
          <w:szCs w:val="24"/>
        </w:rPr>
        <w:t>八、价款支付</w:t>
      </w:r>
    </w:p>
    <w:p w14:paraId="6616C316" w14:textId="77777777" w:rsidR="00ED2BE7" w:rsidRPr="00A6092A" w:rsidRDefault="00EC56CE">
      <w:pPr>
        <w:snapToGrid w:val="0"/>
        <w:spacing w:line="360" w:lineRule="auto"/>
        <w:rPr>
          <w:rFonts w:ascii="宋体" w:eastAsia="宋体" w:hAnsi="宋体" w:cs="Times New Roman"/>
          <w:bCs/>
          <w:sz w:val="24"/>
          <w:szCs w:val="24"/>
          <w:u w:val="single"/>
        </w:rPr>
      </w:pPr>
      <w:r w:rsidRPr="00A6092A">
        <w:rPr>
          <w:rFonts w:ascii="宋体" w:eastAsia="宋体" w:hAnsi="宋体" w:cs="Times New Roman" w:hint="eastAsia"/>
          <w:bCs/>
          <w:sz w:val="24"/>
          <w:szCs w:val="24"/>
        </w:rPr>
        <w:t>8</w:t>
      </w:r>
      <w:r w:rsidRPr="00A6092A">
        <w:rPr>
          <w:rFonts w:ascii="宋体" w:eastAsia="宋体" w:hAnsi="宋体" w:cs="Times New Roman"/>
          <w:bCs/>
          <w:sz w:val="24"/>
          <w:szCs w:val="24"/>
        </w:rPr>
        <w:t xml:space="preserve">.1 </w:t>
      </w:r>
      <w:r w:rsidRPr="00A6092A">
        <w:rPr>
          <w:rFonts w:ascii="宋体" w:eastAsia="宋体" w:hAnsi="宋体" w:cs="Times New Roman" w:hint="eastAsia"/>
          <w:bCs/>
          <w:sz w:val="24"/>
          <w:szCs w:val="24"/>
        </w:rPr>
        <w:t>采购资金的支付方式、时间及条件</w:t>
      </w:r>
      <w:r w:rsidRPr="00A6092A">
        <w:rPr>
          <w:rFonts w:ascii="宋体" w:eastAsia="宋体" w:hAnsi="宋体" w:cs="Times New Roman"/>
          <w:bCs/>
          <w:sz w:val="24"/>
          <w:szCs w:val="24"/>
        </w:rPr>
        <w:t>：</w:t>
      </w:r>
      <w:r w:rsidRPr="00A6092A">
        <w:rPr>
          <w:rFonts w:ascii="宋体" w:eastAsia="宋体" w:hAnsi="宋体" w:cs="Times New Roman" w:hint="eastAsia"/>
          <w:bCs/>
          <w:sz w:val="24"/>
          <w:szCs w:val="24"/>
          <w:u w:val="single"/>
        </w:rPr>
        <w:t xml:space="preserve">                            </w:t>
      </w:r>
    </w:p>
    <w:p w14:paraId="625BC7B1" w14:textId="77777777" w:rsidR="00ED2BE7" w:rsidRPr="00A6092A" w:rsidRDefault="00EC56CE">
      <w:pPr>
        <w:snapToGrid w:val="0"/>
        <w:spacing w:line="360" w:lineRule="auto"/>
        <w:rPr>
          <w:rFonts w:ascii="宋体" w:eastAsia="宋体" w:hAnsi="宋体" w:cs="Times New Roman"/>
          <w:sz w:val="24"/>
          <w:szCs w:val="24"/>
        </w:rPr>
      </w:pPr>
      <w:r w:rsidRPr="00A6092A">
        <w:rPr>
          <w:rFonts w:ascii="宋体" w:eastAsia="宋体" w:hAnsi="宋体" w:cs="Times New Roman" w:hint="eastAsia"/>
          <w:bCs/>
          <w:sz w:val="24"/>
          <w:szCs w:val="24"/>
        </w:rPr>
        <w:t>8.2</w:t>
      </w:r>
      <w:r w:rsidRPr="00A6092A">
        <w:rPr>
          <w:rFonts w:ascii="宋体" w:eastAsia="宋体" w:hAnsi="宋体" w:cs="Times New Roman" w:hint="eastAsia"/>
          <w:sz w:val="24"/>
          <w:szCs w:val="24"/>
        </w:rPr>
        <w:t>当采购数量与实际使用数量不一致时，乙方应根据实际使用量供货，合同的最终结算金额按实际使用量乘以成交单价进行计算。</w:t>
      </w:r>
    </w:p>
    <w:p w14:paraId="538B699A" w14:textId="77777777" w:rsidR="00ED2BE7" w:rsidRPr="00A6092A" w:rsidRDefault="00EC56CE">
      <w:pPr>
        <w:snapToGrid w:val="0"/>
        <w:spacing w:line="360" w:lineRule="auto"/>
        <w:rPr>
          <w:rFonts w:ascii="宋体" w:eastAsia="宋体" w:hAnsi="宋体" w:cs="Times New Roman"/>
          <w:bCs/>
          <w:sz w:val="24"/>
          <w:szCs w:val="24"/>
        </w:rPr>
      </w:pPr>
      <w:r w:rsidRPr="00A6092A">
        <w:rPr>
          <w:rFonts w:ascii="宋体" w:eastAsia="宋体" w:hAnsi="宋体" w:cs="Times New Roman" w:hint="eastAsia"/>
          <w:sz w:val="24"/>
          <w:szCs w:val="24"/>
        </w:rPr>
        <w:t>8.3质保期内，</w:t>
      </w:r>
      <w:r w:rsidRPr="00A6092A">
        <w:rPr>
          <w:rFonts w:ascii="宋体" w:eastAsia="宋体" w:hAnsi="宋体" w:cs="Times New Roman" w:hint="eastAsia"/>
          <w:sz w:val="24"/>
          <w:szCs w:val="21"/>
        </w:rPr>
        <w:t>有质量问题时，甲方</w:t>
      </w:r>
      <w:proofErr w:type="gramStart"/>
      <w:r w:rsidRPr="00A6092A">
        <w:rPr>
          <w:rFonts w:ascii="宋体" w:eastAsia="宋体" w:hAnsi="宋体" w:cs="Times New Roman" w:hint="eastAsia"/>
          <w:sz w:val="24"/>
          <w:szCs w:val="21"/>
        </w:rPr>
        <w:t>暂扣尾款</w:t>
      </w:r>
      <w:proofErr w:type="gramEnd"/>
      <w:r w:rsidRPr="00A6092A">
        <w:rPr>
          <w:rFonts w:ascii="宋体" w:eastAsia="宋体" w:hAnsi="宋体" w:cs="Times New Roman" w:hint="eastAsia"/>
          <w:sz w:val="24"/>
          <w:szCs w:val="21"/>
        </w:rPr>
        <w:t>直至乙方修复好产品缺陷并赔偿甲方经济损失；有质量问题，一次性给甲方造成经济损失达到合同总价的2.5%以上或累计经济损失超过合同总价的5%时，甲方不予支付尾款乙方同时须承担修复责任，</w:t>
      </w:r>
      <w:proofErr w:type="gramStart"/>
      <w:r w:rsidRPr="00A6092A">
        <w:rPr>
          <w:rFonts w:ascii="宋体" w:eastAsia="宋体" w:hAnsi="宋体" w:cs="Times New Roman" w:hint="eastAsia"/>
          <w:sz w:val="24"/>
          <w:szCs w:val="21"/>
        </w:rPr>
        <w:t>如尾款</w:t>
      </w:r>
      <w:proofErr w:type="gramEnd"/>
      <w:r w:rsidRPr="00A6092A">
        <w:rPr>
          <w:rFonts w:ascii="宋体" w:eastAsia="宋体" w:hAnsi="宋体" w:cs="Times New Roman" w:hint="eastAsia"/>
          <w:sz w:val="24"/>
          <w:szCs w:val="21"/>
        </w:rPr>
        <w:t>不能弥补给甲方造成的经济损失，乙方还应继续赔偿甲方经济损失。</w:t>
      </w:r>
    </w:p>
    <w:p w14:paraId="47EB2126" w14:textId="77777777" w:rsidR="00ED2BE7" w:rsidRPr="00A6092A" w:rsidRDefault="00EC56CE">
      <w:pPr>
        <w:snapToGrid w:val="0"/>
        <w:spacing w:line="360" w:lineRule="auto"/>
        <w:rPr>
          <w:rFonts w:ascii="宋体" w:eastAsia="仿宋_GB2312" w:hAnsi="宋体" w:cs="Times New Roman"/>
          <w:b/>
          <w:sz w:val="24"/>
          <w:szCs w:val="24"/>
        </w:rPr>
      </w:pPr>
      <w:r w:rsidRPr="00A6092A">
        <w:rPr>
          <w:rFonts w:ascii="宋体" w:eastAsia="宋体" w:hAnsi="宋体" w:cs="Times New Roman" w:hint="eastAsia"/>
          <w:b/>
          <w:sz w:val="24"/>
          <w:szCs w:val="24"/>
        </w:rPr>
        <w:t>九、税费</w:t>
      </w:r>
    </w:p>
    <w:p w14:paraId="6D1F30B1" w14:textId="77777777" w:rsidR="00ED2BE7" w:rsidRPr="00A6092A" w:rsidRDefault="00EC56CE">
      <w:pPr>
        <w:snapToGrid w:val="0"/>
        <w:spacing w:line="360" w:lineRule="auto"/>
        <w:rPr>
          <w:rFonts w:ascii="宋体" w:eastAsia="仿宋_GB2312" w:hAnsi="宋体" w:cs="Times New Roman"/>
          <w:sz w:val="24"/>
          <w:szCs w:val="24"/>
        </w:rPr>
      </w:pPr>
      <w:r w:rsidRPr="00A6092A">
        <w:rPr>
          <w:rFonts w:ascii="宋体" w:eastAsia="宋体" w:hAnsi="宋体" w:cs="Times New Roman" w:hint="eastAsia"/>
          <w:sz w:val="24"/>
          <w:szCs w:val="24"/>
        </w:rPr>
        <w:t>9.1本合同相关的一切税费均由乙方负担。</w:t>
      </w:r>
    </w:p>
    <w:p w14:paraId="385ADD1D" w14:textId="77777777" w:rsidR="00ED2BE7" w:rsidRPr="00A6092A" w:rsidRDefault="00EC56CE">
      <w:pPr>
        <w:snapToGrid w:val="0"/>
        <w:spacing w:line="360" w:lineRule="auto"/>
        <w:ind w:left="412" w:hangingChars="171" w:hanging="412"/>
        <w:rPr>
          <w:rFonts w:ascii="宋体" w:eastAsia="宋体" w:hAnsi="宋体" w:cs="Times New Roman"/>
          <w:sz w:val="24"/>
          <w:szCs w:val="24"/>
        </w:rPr>
      </w:pPr>
      <w:r w:rsidRPr="00A6092A">
        <w:rPr>
          <w:rFonts w:ascii="宋体" w:eastAsia="宋体" w:hAnsi="宋体" w:cs="Times New Roman" w:hint="eastAsia"/>
          <w:b/>
          <w:sz w:val="24"/>
          <w:szCs w:val="24"/>
        </w:rPr>
        <w:t>十、质量保证及售后服务</w:t>
      </w:r>
    </w:p>
    <w:p w14:paraId="3292F7B9" w14:textId="77777777" w:rsidR="00ED2BE7" w:rsidRPr="00A6092A" w:rsidRDefault="00EC56CE">
      <w:pPr>
        <w:snapToGrid w:val="0"/>
        <w:spacing w:line="360" w:lineRule="auto"/>
        <w:ind w:left="410" w:hangingChars="171" w:hanging="410"/>
        <w:rPr>
          <w:rFonts w:ascii="宋体" w:eastAsia="宋体" w:hAnsi="宋体" w:cs="Times New Roman"/>
          <w:sz w:val="24"/>
          <w:szCs w:val="24"/>
        </w:rPr>
      </w:pPr>
      <w:r w:rsidRPr="00A6092A">
        <w:rPr>
          <w:rFonts w:ascii="宋体" w:eastAsia="宋体" w:hAnsi="宋体" w:cs="Times New Roman" w:hint="eastAsia"/>
          <w:sz w:val="24"/>
          <w:szCs w:val="24"/>
        </w:rPr>
        <w:t>10.1 乙方应按采购文件及响应文件中规定的货物性能、技术要求、质量标准向甲方提供</w:t>
      </w:r>
      <w:r w:rsidRPr="00A6092A">
        <w:rPr>
          <w:rFonts w:ascii="宋体" w:eastAsia="宋体" w:hAnsi="宋体" w:cs="宋体" w:hint="eastAsia"/>
          <w:sz w:val="24"/>
          <w:szCs w:val="21"/>
          <w:u w:val="single"/>
          <w:lang w:bidi="ar"/>
        </w:rPr>
        <w:t xml:space="preserve">     </w:t>
      </w:r>
      <w:r w:rsidRPr="00A6092A">
        <w:rPr>
          <w:rFonts w:ascii="宋体" w:eastAsia="宋体" w:hAnsi="宋体" w:cs="宋体" w:hint="eastAsia"/>
          <w:sz w:val="24"/>
          <w:szCs w:val="21"/>
          <w:lang w:bidi="ar"/>
        </w:rPr>
        <w:t>年</w:t>
      </w:r>
      <w:r w:rsidRPr="00A6092A">
        <w:rPr>
          <w:rFonts w:ascii="宋体" w:eastAsia="宋体" w:hAnsi="宋体" w:cs="宋体" w:hint="eastAsia"/>
          <w:sz w:val="24"/>
          <w:szCs w:val="21"/>
          <w:u w:val="single"/>
          <w:lang w:bidi="ar"/>
        </w:rPr>
        <w:t xml:space="preserve">   </w:t>
      </w:r>
      <w:r w:rsidRPr="00A6092A">
        <w:rPr>
          <w:rFonts w:ascii="宋体" w:eastAsia="宋体" w:hAnsi="宋体" w:cs="宋体" w:hint="eastAsia"/>
          <w:sz w:val="24"/>
          <w:szCs w:val="21"/>
          <w:lang w:bidi="ar"/>
        </w:rPr>
        <w:t>月</w:t>
      </w:r>
      <w:r w:rsidRPr="00A6092A">
        <w:rPr>
          <w:rFonts w:ascii="宋体" w:eastAsia="宋体" w:hAnsi="宋体" w:cs="宋体" w:hint="eastAsia"/>
          <w:sz w:val="24"/>
          <w:szCs w:val="21"/>
          <w:u w:val="single"/>
          <w:lang w:bidi="ar"/>
        </w:rPr>
        <w:t xml:space="preserve">   </w:t>
      </w:r>
      <w:r w:rsidRPr="00A6092A">
        <w:rPr>
          <w:rFonts w:ascii="宋体" w:eastAsia="宋体" w:hAnsi="宋体" w:cs="宋体" w:hint="eastAsia"/>
          <w:sz w:val="24"/>
          <w:szCs w:val="21"/>
          <w:lang w:bidi="ar"/>
        </w:rPr>
        <w:t>日</w:t>
      </w:r>
      <w:r w:rsidRPr="00A6092A">
        <w:rPr>
          <w:rFonts w:ascii="宋体" w:eastAsia="宋体" w:hAnsi="宋体" w:cs="宋体" w:hint="eastAsia"/>
          <w:sz w:val="24"/>
          <w:szCs w:val="24"/>
        </w:rPr>
        <w:t xml:space="preserve"> 以后出厂，全新、未使用过的原装合格正品</w:t>
      </w:r>
      <w:r w:rsidRPr="00A6092A">
        <w:rPr>
          <w:rFonts w:ascii="宋体" w:eastAsia="宋体" w:hAnsi="宋体" w:cs="Times New Roman" w:hint="eastAsia"/>
          <w:sz w:val="24"/>
          <w:szCs w:val="24"/>
        </w:rPr>
        <w:t>，</w:t>
      </w:r>
      <w:r w:rsidRPr="00A6092A">
        <w:rPr>
          <w:rFonts w:ascii="宋体" w:eastAsia="宋体" w:hAnsi="宋体" w:cs="宋体" w:hint="eastAsia"/>
          <w:sz w:val="24"/>
          <w:szCs w:val="24"/>
        </w:rPr>
        <w:t>安装质量符合各项现行技术规范和强制性标准。</w:t>
      </w:r>
    </w:p>
    <w:p w14:paraId="08B7714F" w14:textId="77777777" w:rsidR="00ED2BE7" w:rsidRPr="00A6092A" w:rsidRDefault="00EC56CE">
      <w:pPr>
        <w:snapToGrid w:val="0"/>
        <w:spacing w:line="360" w:lineRule="auto"/>
        <w:ind w:left="480" w:hangingChars="200" w:hanging="480"/>
        <w:rPr>
          <w:rFonts w:ascii="宋体" w:eastAsia="宋体" w:hAnsi="宋体" w:cs="Times New Roman"/>
          <w:sz w:val="24"/>
          <w:szCs w:val="24"/>
        </w:rPr>
      </w:pPr>
      <w:r w:rsidRPr="00A6092A">
        <w:rPr>
          <w:rFonts w:ascii="宋体" w:eastAsia="宋体" w:hAnsi="宋体" w:cs="Times New Roman" w:hint="eastAsia"/>
          <w:sz w:val="24"/>
          <w:szCs w:val="24"/>
        </w:rPr>
        <w:lastRenderedPageBreak/>
        <w:t>10.2 乙方提供的货物在质保期内因货物本身的质量问题发生故障，乙方应负责免费更换。根据甲方有权决定可按以下办法处理：</w:t>
      </w:r>
    </w:p>
    <w:p w14:paraId="7BC993D1" w14:textId="77777777" w:rsidR="00ED2BE7" w:rsidRPr="00A6092A" w:rsidRDefault="00EC56CE">
      <w:pPr>
        <w:snapToGrid w:val="0"/>
        <w:spacing w:line="360" w:lineRule="auto"/>
        <w:ind w:firstLine="420"/>
        <w:rPr>
          <w:rFonts w:ascii="宋体" w:eastAsia="宋体" w:hAnsi="宋体" w:cs="Times New Roman"/>
          <w:sz w:val="24"/>
          <w:szCs w:val="24"/>
        </w:rPr>
      </w:pPr>
      <w:r w:rsidRPr="00A6092A">
        <w:rPr>
          <w:rFonts w:ascii="宋体" w:eastAsia="宋体" w:hAnsi="宋体" w:cs="Times New Roman" w:hint="eastAsia"/>
          <w:sz w:val="24"/>
          <w:szCs w:val="24"/>
        </w:rPr>
        <w:t>（1）贬值处理：由甲乙双方合议定价。</w:t>
      </w:r>
    </w:p>
    <w:p w14:paraId="238E9CF7" w14:textId="77777777" w:rsidR="00ED2BE7" w:rsidRPr="00A6092A" w:rsidRDefault="00EC56CE">
      <w:pPr>
        <w:snapToGrid w:val="0"/>
        <w:spacing w:line="360" w:lineRule="auto"/>
        <w:ind w:leftChars="200" w:left="420"/>
        <w:rPr>
          <w:rFonts w:ascii="宋体" w:eastAsia="宋体" w:hAnsi="宋体" w:cs="Times New Roman"/>
          <w:sz w:val="24"/>
          <w:szCs w:val="24"/>
        </w:rPr>
      </w:pPr>
      <w:r w:rsidRPr="00A6092A">
        <w:rPr>
          <w:rFonts w:ascii="宋体" w:eastAsia="宋体" w:hAnsi="宋体" w:cs="Times New Roman" w:hint="eastAsia"/>
          <w:sz w:val="24"/>
          <w:szCs w:val="24"/>
        </w:rPr>
        <w:t>（2）退货处理：乙方应退还甲方支付的合同价款，同时</w:t>
      </w:r>
      <w:proofErr w:type="gramStart"/>
      <w:r w:rsidRPr="00A6092A">
        <w:rPr>
          <w:rFonts w:ascii="宋体" w:eastAsia="宋体" w:hAnsi="宋体" w:cs="Times New Roman" w:hint="eastAsia"/>
          <w:sz w:val="24"/>
          <w:szCs w:val="24"/>
        </w:rPr>
        <w:t>应承担该货物</w:t>
      </w:r>
      <w:proofErr w:type="gramEnd"/>
      <w:r w:rsidRPr="00A6092A">
        <w:rPr>
          <w:rFonts w:ascii="宋体" w:eastAsia="宋体" w:hAnsi="宋体" w:cs="Times New Roman" w:hint="eastAsia"/>
          <w:sz w:val="24"/>
          <w:szCs w:val="24"/>
        </w:rPr>
        <w:t>的运输、保险、检验、货款利息及银行手续费等费用，甲方不承担任何费用。</w:t>
      </w:r>
    </w:p>
    <w:p w14:paraId="1D6C9809" w14:textId="77777777" w:rsidR="00ED2BE7" w:rsidRPr="00A6092A" w:rsidRDefault="00EC56CE">
      <w:pPr>
        <w:snapToGrid w:val="0"/>
        <w:spacing w:line="360" w:lineRule="auto"/>
        <w:rPr>
          <w:rFonts w:ascii="宋体" w:eastAsia="宋体" w:hAnsi="宋体" w:cs="Times New Roman"/>
          <w:sz w:val="24"/>
          <w:szCs w:val="24"/>
        </w:rPr>
      </w:pPr>
      <w:r w:rsidRPr="00A6092A">
        <w:rPr>
          <w:rFonts w:ascii="宋体" w:eastAsia="宋体" w:hAnsi="宋体" w:cs="Times New Roman" w:hint="eastAsia"/>
          <w:sz w:val="24"/>
          <w:szCs w:val="24"/>
        </w:rPr>
        <w:t>10.3 如在使用过程中发生质量问题，乙方在接到甲方通知后</w:t>
      </w:r>
      <w:r w:rsidRPr="00A6092A">
        <w:rPr>
          <w:rFonts w:ascii="宋体" w:eastAsia="宋体" w:hAnsi="宋体" w:cs="Times New Roman" w:hint="eastAsia"/>
          <w:sz w:val="24"/>
          <w:szCs w:val="24"/>
          <w:u w:val="single"/>
        </w:rPr>
        <w:t xml:space="preserve">      </w:t>
      </w:r>
      <w:r w:rsidRPr="00A6092A">
        <w:rPr>
          <w:rFonts w:ascii="宋体" w:eastAsia="宋体" w:hAnsi="宋体" w:cs="Times New Roman" w:hint="eastAsia"/>
          <w:sz w:val="24"/>
          <w:szCs w:val="24"/>
        </w:rPr>
        <w:t>小时内到达甲方现场处理；乙方在</w:t>
      </w:r>
      <w:r w:rsidRPr="00A6092A">
        <w:rPr>
          <w:rFonts w:ascii="宋体" w:eastAsia="宋体" w:hAnsi="宋体" w:cs="Times New Roman" w:hint="eastAsia"/>
          <w:sz w:val="24"/>
          <w:szCs w:val="24"/>
          <w:u w:val="single"/>
        </w:rPr>
        <w:t xml:space="preserve">   </w:t>
      </w:r>
      <w:r w:rsidRPr="00A6092A">
        <w:rPr>
          <w:rFonts w:ascii="宋体" w:eastAsia="宋体" w:hAnsi="宋体" w:cs="Times New Roman" w:hint="eastAsia"/>
          <w:sz w:val="24"/>
          <w:szCs w:val="24"/>
        </w:rPr>
        <w:t>日内无法解决故障的，应当提供备用货物。乙方响应不及时的，每次承担2000元的违约金，有3次及以上响应不及时行为或者未提供备用货物的，保证金全额不予退还。</w:t>
      </w:r>
    </w:p>
    <w:p w14:paraId="4636BA45" w14:textId="77777777" w:rsidR="00ED2BE7" w:rsidRPr="00A6092A" w:rsidRDefault="00EC56CE">
      <w:pPr>
        <w:snapToGrid w:val="0"/>
        <w:spacing w:line="360" w:lineRule="auto"/>
        <w:rPr>
          <w:rFonts w:ascii="宋体" w:eastAsia="宋体" w:hAnsi="宋体" w:cs="Times New Roman"/>
          <w:sz w:val="24"/>
          <w:szCs w:val="24"/>
        </w:rPr>
      </w:pPr>
      <w:r w:rsidRPr="00A6092A">
        <w:rPr>
          <w:rFonts w:ascii="宋体" w:eastAsia="宋体" w:hAnsi="宋体" w:cs="Times New Roman" w:hint="eastAsia"/>
          <w:sz w:val="24"/>
          <w:szCs w:val="24"/>
        </w:rPr>
        <w:t>10.4 在质保期内，乙方应对货物出现的质量及安全问题负责处理解决并承担一切费用。</w:t>
      </w:r>
    </w:p>
    <w:p w14:paraId="2ECEFB01" w14:textId="77777777" w:rsidR="00ED2BE7" w:rsidRPr="00A6092A" w:rsidRDefault="00EC56CE">
      <w:pPr>
        <w:snapToGrid w:val="0"/>
        <w:spacing w:line="360" w:lineRule="auto"/>
        <w:ind w:left="1"/>
        <w:jc w:val="left"/>
        <w:rPr>
          <w:rFonts w:ascii="宋体" w:eastAsia="宋体" w:hAnsi="宋体" w:cs="Times New Roman"/>
          <w:sz w:val="24"/>
          <w:szCs w:val="24"/>
        </w:rPr>
      </w:pPr>
      <w:r w:rsidRPr="00A6092A">
        <w:rPr>
          <w:rFonts w:ascii="宋体" w:eastAsia="宋体" w:hAnsi="宋体" w:cs="Times New Roman" w:hint="eastAsia"/>
          <w:sz w:val="24"/>
          <w:szCs w:val="24"/>
        </w:rPr>
        <w:t>10.5上述的货物免费保修期为</w:t>
      </w:r>
      <w:r w:rsidRPr="00A6092A">
        <w:rPr>
          <w:rFonts w:ascii="宋体" w:eastAsia="宋体" w:hAnsi="宋体" w:cs="Times New Roman" w:hint="eastAsia"/>
          <w:sz w:val="24"/>
          <w:szCs w:val="24"/>
          <w:u w:val="single"/>
        </w:rPr>
        <w:t xml:space="preserve">     </w:t>
      </w:r>
      <w:r w:rsidRPr="00A6092A">
        <w:rPr>
          <w:rFonts w:ascii="宋体" w:eastAsia="宋体" w:hAnsi="宋体" w:cs="Times New Roman" w:hint="eastAsia"/>
          <w:sz w:val="24"/>
          <w:szCs w:val="24"/>
        </w:rPr>
        <w:t>年（自甲方验收合格，签署《</w:t>
      </w:r>
      <w:r w:rsidRPr="00A6092A">
        <w:rPr>
          <w:rFonts w:ascii="宋体" w:eastAsia="宋体" w:hAnsi="宋体" w:cs="Times New Roman" w:hint="eastAsia"/>
          <w:bCs/>
          <w:sz w:val="24"/>
          <w:szCs w:val="24"/>
        </w:rPr>
        <w:t>南京医科大学附属口腔医院</w:t>
      </w:r>
      <w:r w:rsidRPr="00A6092A">
        <w:rPr>
          <w:rFonts w:ascii="宋体" w:eastAsia="宋体" w:hAnsi="宋体" w:cs="Times New Roman" w:hint="eastAsia"/>
          <w:sz w:val="24"/>
          <w:szCs w:val="24"/>
        </w:rPr>
        <w:t>验收报告》之日起计算为准）。因人为因素出现的故障不在免费保修范围内。超过保修期的货物，终生维修，维修时只收部件成本费。</w:t>
      </w:r>
    </w:p>
    <w:p w14:paraId="77F65CFC" w14:textId="77777777" w:rsidR="00ED2BE7" w:rsidRPr="00A6092A" w:rsidRDefault="00EC56CE">
      <w:pPr>
        <w:snapToGrid w:val="0"/>
        <w:spacing w:line="360" w:lineRule="auto"/>
        <w:rPr>
          <w:rFonts w:ascii="宋体" w:eastAsia="宋体" w:hAnsi="宋体" w:cs="Times New Roman"/>
          <w:b/>
          <w:sz w:val="24"/>
          <w:szCs w:val="24"/>
        </w:rPr>
      </w:pPr>
      <w:r w:rsidRPr="00A6092A">
        <w:rPr>
          <w:rFonts w:ascii="宋体" w:eastAsia="宋体" w:hAnsi="宋体" w:cs="Times New Roman" w:hint="eastAsia"/>
          <w:b/>
          <w:sz w:val="24"/>
          <w:szCs w:val="24"/>
        </w:rPr>
        <w:t>十一、调试和验收</w:t>
      </w:r>
    </w:p>
    <w:p w14:paraId="7F0281D9" w14:textId="77777777" w:rsidR="00ED2BE7" w:rsidRPr="00A6092A" w:rsidRDefault="00EC56CE">
      <w:pPr>
        <w:snapToGrid w:val="0"/>
        <w:spacing w:line="360" w:lineRule="auto"/>
        <w:ind w:left="480" w:hangingChars="200" w:hanging="480"/>
        <w:rPr>
          <w:rFonts w:ascii="宋体" w:eastAsia="宋体" w:hAnsi="宋体" w:cs="Times New Roman"/>
          <w:sz w:val="24"/>
          <w:szCs w:val="24"/>
        </w:rPr>
      </w:pPr>
      <w:r w:rsidRPr="00A6092A">
        <w:rPr>
          <w:rFonts w:ascii="宋体" w:eastAsia="宋体" w:hAnsi="宋体" w:cs="Times New Roman" w:hint="eastAsia"/>
          <w:sz w:val="24"/>
          <w:szCs w:val="24"/>
        </w:rPr>
        <w:t>11.1 甲方对乙方提交的货物依据采购文件及响应文件上的技术规格要求和国家有关质量标准进行现场初步验收，符合招标文件要求的，给予签收，</w:t>
      </w:r>
      <w:r w:rsidRPr="00A6092A">
        <w:rPr>
          <w:rFonts w:ascii="宋体" w:eastAsia="宋体" w:hAnsi="宋体" w:cs="Times New Roman" w:hint="eastAsia"/>
          <w:b/>
          <w:sz w:val="24"/>
          <w:szCs w:val="24"/>
        </w:rPr>
        <w:t>初步验收不合格的不予签收</w:t>
      </w:r>
      <w:r w:rsidRPr="00A6092A">
        <w:rPr>
          <w:rFonts w:ascii="宋体" w:eastAsia="宋体" w:hAnsi="宋体" w:cs="Times New Roman" w:hint="eastAsia"/>
          <w:sz w:val="24"/>
          <w:szCs w:val="24"/>
        </w:rPr>
        <w:t>。</w:t>
      </w:r>
    </w:p>
    <w:p w14:paraId="727CE2DA" w14:textId="77777777" w:rsidR="00ED2BE7" w:rsidRPr="00A6092A" w:rsidRDefault="00EC56CE">
      <w:pPr>
        <w:snapToGrid w:val="0"/>
        <w:spacing w:line="360" w:lineRule="auto"/>
        <w:ind w:left="480" w:hangingChars="200" w:hanging="480"/>
        <w:rPr>
          <w:rFonts w:ascii="宋体" w:eastAsia="宋体" w:hAnsi="宋体" w:cs="Times New Roman"/>
          <w:sz w:val="24"/>
          <w:szCs w:val="24"/>
        </w:rPr>
      </w:pPr>
      <w:r w:rsidRPr="00A6092A">
        <w:rPr>
          <w:rFonts w:ascii="宋体" w:eastAsia="宋体" w:hAnsi="宋体" w:cs="Times New Roman" w:hint="eastAsia"/>
          <w:sz w:val="24"/>
          <w:szCs w:val="24"/>
        </w:rPr>
        <w:t>11.2 乙方交货前应对产品</w:t>
      </w:r>
      <w:proofErr w:type="gramStart"/>
      <w:r w:rsidRPr="00A6092A">
        <w:rPr>
          <w:rFonts w:ascii="宋体" w:eastAsia="宋体" w:hAnsi="宋体" w:cs="Times New Roman" w:hint="eastAsia"/>
          <w:sz w:val="24"/>
          <w:szCs w:val="24"/>
        </w:rPr>
        <w:t>作出</w:t>
      </w:r>
      <w:proofErr w:type="gramEnd"/>
      <w:r w:rsidRPr="00A6092A">
        <w:rPr>
          <w:rFonts w:ascii="宋体" w:eastAsia="宋体" w:hAnsi="宋体" w:cs="Times New Roman" w:hint="eastAsia"/>
          <w:sz w:val="24"/>
          <w:szCs w:val="24"/>
        </w:rPr>
        <w:t>全面检查和对验收文件进行整理，并列出清单，作为甲方收货验收和使用的技术条件依据，检验的结果应随货物交甲方。</w:t>
      </w:r>
    </w:p>
    <w:p w14:paraId="7737641D" w14:textId="77777777" w:rsidR="00ED2BE7" w:rsidRPr="00A6092A" w:rsidRDefault="00EC56CE">
      <w:pPr>
        <w:snapToGrid w:val="0"/>
        <w:spacing w:line="360" w:lineRule="auto"/>
        <w:ind w:left="720" w:hangingChars="300" w:hanging="720"/>
        <w:jc w:val="left"/>
        <w:rPr>
          <w:rFonts w:ascii="宋体" w:eastAsia="宋体" w:hAnsi="宋体" w:cs="Times New Roman"/>
          <w:sz w:val="24"/>
          <w:szCs w:val="24"/>
        </w:rPr>
      </w:pPr>
      <w:r w:rsidRPr="00A6092A">
        <w:rPr>
          <w:rFonts w:ascii="宋体" w:eastAsia="宋体" w:hAnsi="宋体" w:cs="Times New Roman" w:hint="eastAsia"/>
          <w:sz w:val="24"/>
          <w:szCs w:val="24"/>
        </w:rPr>
        <w:t>11.3乙方负责对货物进行安装和调试，直到符合技术要求，并培训甲方的使用操作及技术人员</w:t>
      </w:r>
      <w:r w:rsidRPr="00A6092A">
        <w:rPr>
          <w:rFonts w:ascii="宋体" w:eastAsia="宋体" w:hAnsi="宋体" w:cs="Times New Roman" w:hint="eastAsia"/>
          <w:sz w:val="24"/>
          <w:szCs w:val="24"/>
          <w:u w:val="single"/>
        </w:rPr>
        <w:t xml:space="preserve">     </w:t>
      </w:r>
      <w:r w:rsidRPr="00A6092A">
        <w:rPr>
          <w:rFonts w:ascii="宋体" w:eastAsia="宋体" w:hAnsi="宋体" w:cs="Times New Roman" w:hint="eastAsia"/>
          <w:sz w:val="24"/>
          <w:szCs w:val="24"/>
        </w:rPr>
        <w:t>名合格，甲方才做最终验收，但不少于乙方提交货物并试用后30日。</w:t>
      </w:r>
    </w:p>
    <w:p w14:paraId="333521A7" w14:textId="77777777" w:rsidR="00ED2BE7" w:rsidRPr="00A6092A" w:rsidRDefault="00EC56CE">
      <w:pPr>
        <w:snapToGrid w:val="0"/>
        <w:spacing w:line="360" w:lineRule="auto"/>
        <w:ind w:left="480" w:hangingChars="200" w:hanging="480"/>
        <w:rPr>
          <w:rFonts w:ascii="宋体" w:eastAsia="宋体" w:hAnsi="宋体" w:cs="Times New Roman"/>
          <w:sz w:val="24"/>
          <w:szCs w:val="24"/>
        </w:rPr>
      </w:pPr>
      <w:r w:rsidRPr="00A6092A">
        <w:rPr>
          <w:rFonts w:ascii="宋体" w:eastAsia="宋体" w:hAnsi="宋体" w:cs="Times New Roman" w:hint="eastAsia"/>
          <w:sz w:val="24"/>
          <w:szCs w:val="24"/>
        </w:rPr>
        <w:t>11.4 对技术复杂的货物，甲方可请国家认可的专业检测机构参与初步验收及最终验收，并由其出具质量检测报告。</w:t>
      </w:r>
    </w:p>
    <w:p w14:paraId="7AAC8C42" w14:textId="77777777" w:rsidR="00ED2BE7" w:rsidRPr="00A6092A" w:rsidRDefault="00EC56CE">
      <w:pPr>
        <w:snapToGrid w:val="0"/>
        <w:spacing w:line="360" w:lineRule="auto"/>
        <w:ind w:left="480" w:hangingChars="200" w:hanging="480"/>
        <w:rPr>
          <w:rFonts w:ascii="宋体" w:eastAsia="宋体" w:hAnsi="宋体" w:cs="Times New Roman"/>
          <w:sz w:val="24"/>
          <w:szCs w:val="24"/>
        </w:rPr>
      </w:pPr>
      <w:r w:rsidRPr="00A6092A">
        <w:rPr>
          <w:rFonts w:ascii="宋体" w:eastAsia="宋体" w:hAnsi="宋体" w:cs="Times New Roman" w:hint="eastAsia"/>
          <w:sz w:val="24"/>
          <w:szCs w:val="24"/>
        </w:rPr>
        <w:t>11.5 验收时乙方必须在现场，验收完毕后作出验收结果报告；验收费用由乙方承担。</w:t>
      </w:r>
    </w:p>
    <w:p w14:paraId="24F51BD0" w14:textId="77777777" w:rsidR="00ED2BE7" w:rsidRPr="00A6092A" w:rsidRDefault="00EC56CE">
      <w:pPr>
        <w:snapToGrid w:val="0"/>
        <w:spacing w:line="360" w:lineRule="auto"/>
        <w:rPr>
          <w:rFonts w:ascii="宋体" w:eastAsia="宋体" w:hAnsi="宋体" w:cs="Times New Roman"/>
          <w:b/>
          <w:sz w:val="24"/>
          <w:szCs w:val="24"/>
        </w:rPr>
      </w:pPr>
      <w:r w:rsidRPr="00A6092A">
        <w:rPr>
          <w:rFonts w:ascii="宋体" w:eastAsia="宋体" w:hAnsi="宋体" w:cs="Times New Roman" w:hint="eastAsia"/>
          <w:b/>
          <w:sz w:val="24"/>
          <w:szCs w:val="24"/>
        </w:rPr>
        <w:t>十二、货物包装、发运及运输</w:t>
      </w:r>
    </w:p>
    <w:p w14:paraId="32869DEF" w14:textId="77777777" w:rsidR="00ED2BE7" w:rsidRPr="00A6092A" w:rsidRDefault="00EC56CE">
      <w:pPr>
        <w:snapToGrid w:val="0"/>
        <w:spacing w:line="360" w:lineRule="auto"/>
        <w:ind w:left="480" w:hangingChars="200" w:hanging="480"/>
        <w:rPr>
          <w:rFonts w:ascii="宋体" w:eastAsia="宋体" w:hAnsi="宋体" w:cs="Times New Roman"/>
          <w:sz w:val="24"/>
          <w:szCs w:val="24"/>
        </w:rPr>
      </w:pPr>
      <w:r w:rsidRPr="00A6092A">
        <w:rPr>
          <w:rFonts w:ascii="宋体" w:eastAsia="宋体" w:hAnsi="宋体" w:cs="Times New Roman" w:hint="eastAsia"/>
          <w:sz w:val="24"/>
          <w:szCs w:val="24"/>
        </w:rPr>
        <w:t>12.1 乙方应在货物发运前对其进行满足运输距离、防潮、防震、防锈和防破损装卸等要求包装，以保证货物安全运达甲方指定地点。</w:t>
      </w:r>
    </w:p>
    <w:p w14:paraId="2A8011B0" w14:textId="77777777" w:rsidR="00ED2BE7" w:rsidRPr="00A6092A" w:rsidRDefault="00EC56CE">
      <w:pPr>
        <w:snapToGrid w:val="0"/>
        <w:spacing w:line="360" w:lineRule="auto"/>
        <w:ind w:left="480" w:hangingChars="200" w:hanging="480"/>
        <w:rPr>
          <w:rFonts w:ascii="宋体" w:eastAsia="宋体" w:hAnsi="宋体" w:cs="Times New Roman"/>
          <w:sz w:val="24"/>
          <w:szCs w:val="24"/>
        </w:rPr>
      </w:pPr>
      <w:r w:rsidRPr="00A6092A">
        <w:rPr>
          <w:rFonts w:ascii="宋体" w:eastAsia="宋体" w:hAnsi="宋体" w:cs="Times New Roman" w:hint="eastAsia"/>
          <w:sz w:val="24"/>
          <w:szCs w:val="24"/>
        </w:rPr>
        <w:t>12.2 使用说明书、质量检验证明书、随配附件和工具以及清单一并附于货物内。</w:t>
      </w:r>
    </w:p>
    <w:p w14:paraId="5F469378" w14:textId="77777777" w:rsidR="00ED2BE7" w:rsidRPr="00A6092A" w:rsidRDefault="00EC56CE">
      <w:pPr>
        <w:snapToGrid w:val="0"/>
        <w:spacing w:line="360" w:lineRule="auto"/>
        <w:ind w:left="480" w:hangingChars="200" w:hanging="480"/>
        <w:rPr>
          <w:rFonts w:ascii="宋体" w:eastAsia="宋体" w:hAnsi="宋体" w:cs="Times New Roman"/>
          <w:sz w:val="24"/>
          <w:szCs w:val="24"/>
        </w:rPr>
      </w:pPr>
      <w:r w:rsidRPr="00A6092A">
        <w:rPr>
          <w:rFonts w:ascii="宋体" w:eastAsia="宋体" w:hAnsi="宋体" w:cs="Times New Roman" w:hint="eastAsia"/>
          <w:sz w:val="24"/>
          <w:szCs w:val="24"/>
        </w:rPr>
        <w:t>12.3 乙方在货物发运手续办理完毕后24小时内或货到甲方48小时前通知甲方，以准</w:t>
      </w:r>
      <w:r w:rsidRPr="00A6092A">
        <w:rPr>
          <w:rFonts w:ascii="宋体" w:eastAsia="宋体" w:hAnsi="宋体" w:cs="Times New Roman" w:hint="eastAsia"/>
          <w:sz w:val="24"/>
          <w:szCs w:val="24"/>
        </w:rPr>
        <w:lastRenderedPageBreak/>
        <w:t>备接货。</w:t>
      </w:r>
    </w:p>
    <w:p w14:paraId="7E5A5015" w14:textId="77777777" w:rsidR="00ED2BE7" w:rsidRPr="00A6092A" w:rsidRDefault="00EC56CE">
      <w:pPr>
        <w:snapToGrid w:val="0"/>
        <w:spacing w:line="360" w:lineRule="auto"/>
        <w:ind w:left="480" w:hangingChars="200" w:hanging="480"/>
        <w:rPr>
          <w:rFonts w:ascii="宋体" w:eastAsia="宋体" w:hAnsi="宋体" w:cs="Times New Roman"/>
          <w:sz w:val="24"/>
          <w:szCs w:val="24"/>
        </w:rPr>
      </w:pPr>
      <w:r w:rsidRPr="00A6092A">
        <w:rPr>
          <w:rFonts w:ascii="宋体" w:eastAsia="宋体" w:hAnsi="宋体" w:cs="Times New Roman" w:hint="eastAsia"/>
          <w:sz w:val="24"/>
          <w:szCs w:val="24"/>
        </w:rPr>
        <w:t>12.4 货物在交付、验收合格前发生的风险均由乙方承担。</w:t>
      </w:r>
    </w:p>
    <w:p w14:paraId="0110CD2D" w14:textId="77777777" w:rsidR="00ED2BE7" w:rsidRPr="00A6092A" w:rsidRDefault="00EC56CE">
      <w:pPr>
        <w:snapToGrid w:val="0"/>
        <w:spacing w:line="360" w:lineRule="auto"/>
        <w:rPr>
          <w:rFonts w:ascii="宋体" w:eastAsia="宋体" w:hAnsi="宋体" w:cs="Times New Roman"/>
          <w:b/>
          <w:sz w:val="24"/>
          <w:szCs w:val="24"/>
        </w:rPr>
      </w:pPr>
      <w:r w:rsidRPr="00A6092A">
        <w:rPr>
          <w:rFonts w:ascii="宋体" w:eastAsia="宋体" w:hAnsi="宋体" w:cs="Times New Roman" w:hint="eastAsia"/>
          <w:b/>
          <w:sz w:val="24"/>
          <w:szCs w:val="24"/>
        </w:rPr>
        <w:t>十三、违约责任</w:t>
      </w:r>
    </w:p>
    <w:p w14:paraId="50FB186D" w14:textId="77777777" w:rsidR="00ED2BE7" w:rsidRPr="00A6092A" w:rsidRDefault="00EC56CE">
      <w:pPr>
        <w:snapToGrid w:val="0"/>
        <w:spacing w:line="360" w:lineRule="auto"/>
        <w:ind w:left="410" w:hangingChars="171" w:hanging="410"/>
        <w:rPr>
          <w:rFonts w:ascii="宋体" w:eastAsia="宋体" w:hAnsi="宋体" w:cs="Times New Roman"/>
          <w:sz w:val="24"/>
          <w:szCs w:val="24"/>
        </w:rPr>
      </w:pPr>
      <w:r w:rsidRPr="00A6092A">
        <w:rPr>
          <w:rFonts w:ascii="宋体" w:eastAsia="宋体" w:hAnsi="宋体" w:cs="Times New Roman" w:hint="eastAsia"/>
          <w:sz w:val="24"/>
          <w:szCs w:val="24"/>
        </w:rPr>
        <w:t>13.1 甲方无正当理由拒收货物的，甲方向乙方偿付拒收货款总值的百分之五违约金。</w:t>
      </w:r>
    </w:p>
    <w:p w14:paraId="61321D62" w14:textId="77777777" w:rsidR="00ED2BE7" w:rsidRPr="00A6092A" w:rsidRDefault="00EC56CE">
      <w:pPr>
        <w:snapToGrid w:val="0"/>
        <w:spacing w:line="360" w:lineRule="auto"/>
        <w:ind w:left="410" w:hangingChars="171" w:hanging="410"/>
        <w:rPr>
          <w:rFonts w:ascii="宋体" w:eastAsia="宋体" w:hAnsi="宋体" w:cs="Times New Roman"/>
          <w:sz w:val="24"/>
          <w:szCs w:val="24"/>
        </w:rPr>
      </w:pPr>
      <w:r w:rsidRPr="00A6092A">
        <w:rPr>
          <w:rFonts w:ascii="宋体" w:eastAsia="宋体" w:hAnsi="宋体" w:cs="Times New Roman" w:hint="eastAsia"/>
          <w:sz w:val="24"/>
          <w:szCs w:val="24"/>
        </w:rPr>
        <w:t>13.2 甲方无故逾期验收和办理支付手续的,甲方应按逾期付款总额每日万分之五向乙方支付违约金。</w:t>
      </w:r>
    </w:p>
    <w:p w14:paraId="1E2B9BE1" w14:textId="77777777" w:rsidR="00ED2BE7" w:rsidRPr="00A6092A" w:rsidRDefault="00EC56CE">
      <w:pPr>
        <w:snapToGrid w:val="0"/>
        <w:spacing w:line="360" w:lineRule="auto"/>
        <w:ind w:left="410" w:hangingChars="171" w:hanging="410"/>
        <w:rPr>
          <w:rFonts w:ascii="宋体" w:eastAsia="宋体" w:hAnsi="宋体" w:cs="Times New Roman"/>
          <w:sz w:val="24"/>
          <w:szCs w:val="24"/>
        </w:rPr>
      </w:pPr>
      <w:r w:rsidRPr="00A6092A">
        <w:rPr>
          <w:rFonts w:ascii="宋体" w:eastAsia="宋体" w:hAnsi="宋体" w:cs="Times New Roman" w:hint="eastAsia"/>
          <w:sz w:val="24"/>
          <w:szCs w:val="24"/>
        </w:rPr>
        <w:t>13.3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10%的违约金，如造成甲方损失超过违约金的，超出部分由乙方继续承担赔偿责任。</w:t>
      </w:r>
    </w:p>
    <w:p w14:paraId="5CA44D1D" w14:textId="77777777" w:rsidR="00ED2BE7" w:rsidRPr="00A6092A" w:rsidRDefault="00EC56CE">
      <w:pPr>
        <w:snapToGrid w:val="0"/>
        <w:spacing w:line="360" w:lineRule="auto"/>
        <w:ind w:left="410" w:hangingChars="171" w:hanging="410"/>
        <w:rPr>
          <w:rFonts w:ascii="宋体" w:eastAsia="宋体" w:hAnsi="宋体" w:cs="Times New Roman"/>
          <w:sz w:val="24"/>
          <w:szCs w:val="24"/>
        </w:rPr>
      </w:pPr>
      <w:r w:rsidRPr="00A6092A">
        <w:rPr>
          <w:rFonts w:ascii="宋体" w:eastAsia="宋体" w:hAnsi="宋体" w:cs="Times New Roman" w:hint="eastAsia"/>
          <w:sz w:val="24"/>
          <w:szCs w:val="24"/>
        </w:rPr>
        <w:t>13.4 乙方所交的货物品种、型号、规格、技术参数、质量不符合采购文件规定及响应文件规定标准的，甲方有权拒收该货物，乙方愿意更换货物但逾期交货的，按乙方逾期交货处理。乙方拒绝更换货物的，甲方可单方面解除合同，并由乙方赔偿由此造成的甲方全部损失。</w:t>
      </w:r>
    </w:p>
    <w:p w14:paraId="099AEBA5" w14:textId="77777777" w:rsidR="00ED2BE7" w:rsidRPr="00A6092A" w:rsidRDefault="00EC56CE">
      <w:pPr>
        <w:snapToGrid w:val="0"/>
        <w:spacing w:line="360" w:lineRule="auto"/>
        <w:ind w:left="410" w:hangingChars="171" w:hanging="410"/>
        <w:rPr>
          <w:rFonts w:ascii="宋体" w:eastAsia="宋体" w:hAnsi="宋体" w:cs="Times New Roman"/>
          <w:sz w:val="24"/>
          <w:szCs w:val="24"/>
        </w:rPr>
      </w:pPr>
      <w:r w:rsidRPr="00A6092A">
        <w:rPr>
          <w:rFonts w:ascii="宋体" w:eastAsia="宋体" w:hAnsi="宋体" w:cs="Times New Roman" w:hint="eastAsia"/>
          <w:sz w:val="24"/>
          <w:szCs w:val="24"/>
        </w:rPr>
        <w:t>13.5乙方因逾期交货或因其他违约行为导致甲方解除合同的，乙方应退换已支付价款并向甲方支付合同总值10%的违约金，如造成甲方损失超过违约金的，超出部分由乙方继续承担赔偿责任。</w:t>
      </w:r>
    </w:p>
    <w:p w14:paraId="2C64AB49" w14:textId="77777777" w:rsidR="00ED2BE7" w:rsidRPr="00A6092A" w:rsidRDefault="00EC56CE">
      <w:pPr>
        <w:snapToGrid w:val="0"/>
        <w:spacing w:line="360" w:lineRule="auto"/>
        <w:ind w:left="410" w:hangingChars="171" w:hanging="410"/>
        <w:rPr>
          <w:rFonts w:ascii="宋体" w:eastAsia="宋体" w:hAnsi="宋体" w:cs="Times New Roman"/>
          <w:sz w:val="24"/>
          <w:szCs w:val="24"/>
        </w:rPr>
      </w:pPr>
      <w:r w:rsidRPr="00A6092A">
        <w:rPr>
          <w:rFonts w:ascii="宋体" w:eastAsia="宋体" w:hAnsi="宋体" w:cs="Times New Roman" w:hint="eastAsia"/>
          <w:sz w:val="24"/>
          <w:szCs w:val="24"/>
        </w:rPr>
        <w:t>13.6因产品质量缺陷一次性给甲方造成经济损失达到合同总价的2.5%以上，或累计经济损失超过合同总价的5%时，甲方不予支付尾款，</w:t>
      </w:r>
      <w:proofErr w:type="gramStart"/>
      <w:r w:rsidRPr="00A6092A">
        <w:rPr>
          <w:rFonts w:ascii="宋体" w:eastAsia="宋体" w:hAnsi="宋体" w:cs="Times New Roman" w:hint="eastAsia"/>
          <w:sz w:val="24"/>
          <w:szCs w:val="24"/>
        </w:rPr>
        <w:t>如尾款</w:t>
      </w:r>
      <w:proofErr w:type="gramEnd"/>
      <w:r w:rsidRPr="00A6092A">
        <w:rPr>
          <w:rFonts w:ascii="宋体" w:eastAsia="宋体" w:hAnsi="宋体" w:cs="Times New Roman" w:hint="eastAsia"/>
          <w:sz w:val="24"/>
          <w:szCs w:val="24"/>
        </w:rPr>
        <w:t>不能弥补给甲方造成的经济损失，乙方还应继续赔偿甲方经济损失。</w:t>
      </w:r>
    </w:p>
    <w:p w14:paraId="700647D6" w14:textId="77777777" w:rsidR="00ED2BE7" w:rsidRPr="00A6092A" w:rsidRDefault="00EC56CE">
      <w:pPr>
        <w:snapToGrid w:val="0"/>
        <w:spacing w:line="360" w:lineRule="auto"/>
        <w:rPr>
          <w:rFonts w:ascii="宋体" w:eastAsia="宋体" w:hAnsi="宋体" w:cs="Times New Roman"/>
          <w:b/>
          <w:sz w:val="24"/>
          <w:szCs w:val="24"/>
        </w:rPr>
      </w:pPr>
      <w:r w:rsidRPr="00A6092A">
        <w:rPr>
          <w:rFonts w:ascii="宋体" w:eastAsia="宋体" w:hAnsi="宋体" w:cs="Times New Roman" w:hint="eastAsia"/>
          <w:b/>
          <w:sz w:val="24"/>
          <w:szCs w:val="24"/>
        </w:rPr>
        <w:t>十四、不可抗力事件处理</w:t>
      </w:r>
    </w:p>
    <w:p w14:paraId="630E82C4" w14:textId="77777777" w:rsidR="00ED2BE7" w:rsidRPr="00A6092A" w:rsidRDefault="00EC56CE">
      <w:pPr>
        <w:snapToGrid w:val="0"/>
        <w:spacing w:line="360" w:lineRule="auto"/>
        <w:ind w:left="480" w:hangingChars="200" w:hanging="480"/>
        <w:rPr>
          <w:rFonts w:ascii="宋体" w:eastAsia="宋体" w:hAnsi="宋体" w:cs="Times New Roman"/>
          <w:sz w:val="24"/>
          <w:szCs w:val="24"/>
        </w:rPr>
      </w:pPr>
      <w:r w:rsidRPr="00A6092A">
        <w:rPr>
          <w:rFonts w:ascii="宋体" w:eastAsia="宋体" w:hAnsi="宋体" w:cs="Times New Roman" w:hint="eastAsia"/>
          <w:sz w:val="24"/>
          <w:szCs w:val="24"/>
        </w:rPr>
        <w:t>14.1 在合同有效期内，任何一方因不可抗力事件导致不能履行合同，则合同履行期可延长，其延长期与不可抗力影响期相同。</w:t>
      </w:r>
    </w:p>
    <w:p w14:paraId="3DE4B5A9" w14:textId="77777777" w:rsidR="00ED2BE7" w:rsidRPr="00A6092A" w:rsidRDefault="00EC56CE">
      <w:pPr>
        <w:snapToGrid w:val="0"/>
        <w:spacing w:line="360" w:lineRule="auto"/>
        <w:rPr>
          <w:rFonts w:ascii="宋体" w:eastAsia="宋体" w:hAnsi="宋体" w:cs="Times New Roman"/>
          <w:sz w:val="24"/>
          <w:szCs w:val="24"/>
        </w:rPr>
      </w:pPr>
      <w:r w:rsidRPr="00A6092A">
        <w:rPr>
          <w:rFonts w:ascii="宋体" w:eastAsia="宋体" w:hAnsi="宋体" w:cs="Times New Roman" w:hint="eastAsia"/>
          <w:sz w:val="24"/>
          <w:szCs w:val="24"/>
        </w:rPr>
        <w:t>14.2 不可抗力事件发生后，应立即通知对方，并寄送有关权威机构出具的证明。</w:t>
      </w:r>
    </w:p>
    <w:p w14:paraId="39E339B9" w14:textId="77777777" w:rsidR="00ED2BE7" w:rsidRPr="00A6092A" w:rsidRDefault="00EC56CE">
      <w:pPr>
        <w:snapToGrid w:val="0"/>
        <w:spacing w:line="360" w:lineRule="auto"/>
        <w:rPr>
          <w:rFonts w:ascii="宋体" w:eastAsia="宋体" w:hAnsi="宋体" w:cs="Times New Roman"/>
          <w:sz w:val="24"/>
          <w:szCs w:val="24"/>
        </w:rPr>
      </w:pPr>
      <w:r w:rsidRPr="00A6092A">
        <w:rPr>
          <w:rFonts w:ascii="宋体" w:eastAsia="宋体" w:hAnsi="宋体" w:cs="Times New Roman" w:hint="eastAsia"/>
          <w:sz w:val="24"/>
          <w:szCs w:val="24"/>
        </w:rPr>
        <w:t>14.3 不可抗力事件延续120天以上，双方应通过友好协商，确定是否继续履行合同。</w:t>
      </w:r>
    </w:p>
    <w:p w14:paraId="0597AA5D" w14:textId="77777777" w:rsidR="00ED2BE7" w:rsidRPr="00A6092A" w:rsidRDefault="00EC56CE">
      <w:pPr>
        <w:snapToGrid w:val="0"/>
        <w:spacing w:line="360" w:lineRule="auto"/>
        <w:rPr>
          <w:rFonts w:ascii="宋体" w:eastAsia="宋体" w:hAnsi="宋体" w:cs="Times New Roman"/>
          <w:b/>
          <w:sz w:val="24"/>
          <w:szCs w:val="24"/>
        </w:rPr>
      </w:pPr>
      <w:r w:rsidRPr="00A6092A">
        <w:rPr>
          <w:rFonts w:ascii="宋体" w:eastAsia="宋体" w:hAnsi="宋体" w:cs="Times New Roman" w:hint="eastAsia"/>
          <w:b/>
          <w:sz w:val="24"/>
          <w:szCs w:val="24"/>
        </w:rPr>
        <w:t>十五、诉讼</w:t>
      </w:r>
    </w:p>
    <w:p w14:paraId="5406FA3A" w14:textId="77777777" w:rsidR="00ED2BE7" w:rsidRPr="00A6092A" w:rsidRDefault="00EC56CE">
      <w:pPr>
        <w:snapToGrid w:val="0"/>
        <w:spacing w:line="360" w:lineRule="auto"/>
        <w:ind w:left="480" w:hangingChars="200" w:hanging="480"/>
        <w:rPr>
          <w:rFonts w:ascii="宋体" w:eastAsia="宋体" w:hAnsi="宋体" w:cs="Times New Roman"/>
          <w:sz w:val="24"/>
          <w:szCs w:val="24"/>
        </w:rPr>
      </w:pPr>
      <w:r w:rsidRPr="00A6092A">
        <w:rPr>
          <w:rFonts w:ascii="宋体" w:eastAsia="宋体" w:hAnsi="宋体" w:cs="Times New Roman" w:hint="eastAsia"/>
          <w:sz w:val="24"/>
          <w:szCs w:val="24"/>
        </w:rPr>
        <w:t>15.1 因签订、履行本合同引发的诉讼由甲方所在地法院管辖。</w:t>
      </w:r>
    </w:p>
    <w:p w14:paraId="636CDB02" w14:textId="77777777" w:rsidR="00ED2BE7" w:rsidRPr="00A6092A" w:rsidRDefault="00EC56CE">
      <w:pPr>
        <w:snapToGrid w:val="0"/>
        <w:spacing w:line="360" w:lineRule="auto"/>
        <w:rPr>
          <w:rFonts w:ascii="宋体" w:eastAsia="宋体" w:hAnsi="宋体" w:cs="Times New Roman"/>
          <w:b/>
          <w:sz w:val="24"/>
          <w:szCs w:val="24"/>
        </w:rPr>
      </w:pPr>
      <w:r w:rsidRPr="00A6092A">
        <w:rPr>
          <w:rFonts w:ascii="宋体" w:eastAsia="宋体" w:hAnsi="宋体" w:cs="Times New Roman" w:hint="eastAsia"/>
          <w:b/>
          <w:sz w:val="24"/>
          <w:szCs w:val="24"/>
        </w:rPr>
        <w:t>十六、合同生效及其它</w:t>
      </w:r>
    </w:p>
    <w:p w14:paraId="214876CD" w14:textId="77777777" w:rsidR="00ED2BE7" w:rsidRPr="00A6092A" w:rsidRDefault="00EC56CE">
      <w:pPr>
        <w:snapToGrid w:val="0"/>
        <w:spacing w:line="360" w:lineRule="auto"/>
        <w:rPr>
          <w:rFonts w:ascii="宋体" w:eastAsia="宋体" w:hAnsi="宋体" w:cs="Times New Roman"/>
          <w:sz w:val="24"/>
          <w:szCs w:val="24"/>
        </w:rPr>
      </w:pPr>
      <w:r w:rsidRPr="00A6092A">
        <w:rPr>
          <w:rFonts w:ascii="宋体" w:eastAsia="宋体" w:hAnsi="宋体" w:cs="Times New Roman" w:hint="eastAsia"/>
          <w:sz w:val="24"/>
          <w:szCs w:val="24"/>
        </w:rPr>
        <w:t>16.1 本合同经双方法定代表人或授权委托代表人签字并加盖单位公章后生效。</w:t>
      </w:r>
    </w:p>
    <w:p w14:paraId="70F63843" w14:textId="77777777" w:rsidR="00ED2BE7" w:rsidRPr="00A6092A" w:rsidRDefault="00EC56CE">
      <w:pPr>
        <w:snapToGrid w:val="0"/>
        <w:spacing w:line="360" w:lineRule="auto"/>
        <w:rPr>
          <w:rFonts w:ascii="宋体" w:eastAsia="宋体" w:hAnsi="宋体" w:cs="Times New Roman"/>
          <w:sz w:val="24"/>
          <w:szCs w:val="24"/>
        </w:rPr>
      </w:pPr>
      <w:r w:rsidRPr="00A6092A">
        <w:rPr>
          <w:rFonts w:ascii="宋体" w:eastAsia="宋体" w:hAnsi="宋体" w:cs="Times New Roman" w:hint="eastAsia"/>
          <w:sz w:val="24"/>
          <w:szCs w:val="24"/>
        </w:rPr>
        <w:lastRenderedPageBreak/>
        <w:t>16.2本合同未尽事宜，遵照《中华人民共和国民法典》有关条文执行。</w:t>
      </w:r>
    </w:p>
    <w:p w14:paraId="19DAE5E4" w14:textId="77777777" w:rsidR="00ED2BE7" w:rsidRPr="00A6092A" w:rsidRDefault="00EC56CE">
      <w:pPr>
        <w:snapToGrid w:val="0"/>
        <w:spacing w:line="360" w:lineRule="auto"/>
        <w:ind w:left="480" w:hangingChars="200" w:hanging="480"/>
        <w:rPr>
          <w:rFonts w:ascii="宋体" w:eastAsia="宋体" w:hAnsi="宋体" w:cs="Times New Roman"/>
          <w:sz w:val="24"/>
          <w:szCs w:val="24"/>
        </w:rPr>
      </w:pPr>
      <w:r w:rsidRPr="00A6092A">
        <w:rPr>
          <w:rFonts w:ascii="宋体" w:eastAsia="宋体" w:hAnsi="宋体" w:cs="Times New Roman" w:hint="eastAsia"/>
          <w:sz w:val="24"/>
          <w:szCs w:val="24"/>
        </w:rPr>
        <w:t>16.3 本合同正本壹式肆份，具有同等法律效力，甲方执叁份，乙方执壹份。</w:t>
      </w:r>
    </w:p>
    <w:p w14:paraId="6FC21875" w14:textId="77777777" w:rsidR="00ED2BE7" w:rsidRPr="00A6092A" w:rsidRDefault="00EC56CE">
      <w:pPr>
        <w:snapToGrid w:val="0"/>
        <w:spacing w:line="360" w:lineRule="auto"/>
        <w:ind w:left="480" w:hangingChars="200" w:hanging="480"/>
        <w:rPr>
          <w:rFonts w:ascii="宋体" w:eastAsia="宋体" w:hAnsi="宋体" w:cs="Times New Roman"/>
          <w:sz w:val="24"/>
          <w:szCs w:val="24"/>
        </w:rPr>
      </w:pPr>
      <w:r w:rsidRPr="00A6092A">
        <w:rPr>
          <w:rFonts w:ascii="宋体" w:eastAsia="宋体" w:hAnsi="宋体" w:cs="Times New Roman" w:hint="eastAsia"/>
          <w:sz w:val="24"/>
          <w:szCs w:val="24"/>
        </w:rPr>
        <w:t xml:space="preserve">甲方：南京医科大学附属口腔医院      乙方(公司印章及法人印章)： </w:t>
      </w:r>
    </w:p>
    <w:p w14:paraId="257BB74F" w14:textId="77777777" w:rsidR="00ED2BE7" w:rsidRPr="00A6092A" w:rsidRDefault="00EC56CE">
      <w:pPr>
        <w:snapToGrid w:val="0"/>
        <w:spacing w:line="360" w:lineRule="auto"/>
        <w:ind w:left="5760" w:hangingChars="2400" w:hanging="5760"/>
        <w:rPr>
          <w:rFonts w:ascii="宋体" w:eastAsia="宋体" w:hAnsi="宋体" w:cs="Times New Roman"/>
          <w:sz w:val="24"/>
          <w:szCs w:val="24"/>
        </w:rPr>
      </w:pPr>
      <w:r w:rsidRPr="00A6092A">
        <w:rPr>
          <w:rFonts w:ascii="宋体" w:eastAsia="宋体" w:hAnsi="宋体" w:cs="Times New Roman" w:hint="eastAsia"/>
          <w:sz w:val="24"/>
          <w:szCs w:val="24"/>
        </w:rPr>
        <w:t>地址：南京市汉中路136号            地址：</w:t>
      </w:r>
    </w:p>
    <w:p w14:paraId="12DA1338" w14:textId="77777777" w:rsidR="00ED2BE7" w:rsidRPr="00A6092A" w:rsidRDefault="00EC56CE">
      <w:pPr>
        <w:snapToGrid w:val="0"/>
        <w:spacing w:line="360" w:lineRule="auto"/>
        <w:ind w:leftChars="2508" w:left="5747" w:hangingChars="200" w:hanging="480"/>
        <w:rPr>
          <w:rFonts w:ascii="宋体" w:eastAsia="宋体" w:hAnsi="宋体" w:cs="Times New Roman"/>
          <w:sz w:val="24"/>
          <w:szCs w:val="24"/>
        </w:rPr>
      </w:pPr>
      <w:r w:rsidRPr="00A6092A">
        <w:rPr>
          <w:rFonts w:ascii="宋体" w:eastAsia="宋体" w:hAnsi="宋体" w:cs="Times New Roman" w:hint="eastAsia"/>
          <w:sz w:val="24"/>
          <w:szCs w:val="24"/>
        </w:rPr>
        <w:t xml:space="preserve"> </w:t>
      </w:r>
    </w:p>
    <w:p w14:paraId="315BCC0E" w14:textId="77777777" w:rsidR="00ED2BE7" w:rsidRPr="00A6092A" w:rsidRDefault="00EC56CE">
      <w:pPr>
        <w:snapToGrid w:val="0"/>
        <w:spacing w:line="360" w:lineRule="auto"/>
        <w:rPr>
          <w:rFonts w:ascii="宋体" w:eastAsia="宋体" w:hAnsi="宋体" w:cs="Times New Roman"/>
          <w:sz w:val="24"/>
          <w:szCs w:val="24"/>
        </w:rPr>
      </w:pPr>
      <w:r w:rsidRPr="00A6092A">
        <w:rPr>
          <w:rFonts w:ascii="宋体" w:eastAsia="宋体" w:hAnsi="宋体" w:cs="Times New Roman" w:hint="eastAsia"/>
          <w:sz w:val="24"/>
          <w:szCs w:val="24"/>
        </w:rPr>
        <w:t>法定代表人或授权代表：              法定代表人或授权代表：</w:t>
      </w:r>
    </w:p>
    <w:p w14:paraId="48CC9DD3" w14:textId="77777777" w:rsidR="00ED2BE7" w:rsidRPr="00A6092A" w:rsidRDefault="00EC56CE">
      <w:pPr>
        <w:snapToGrid w:val="0"/>
        <w:spacing w:line="360" w:lineRule="auto"/>
        <w:ind w:firstLineChars="100" w:firstLine="240"/>
        <w:rPr>
          <w:rFonts w:ascii="宋体" w:eastAsia="宋体" w:hAnsi="Courier New" w:cs="Times New Roman"/>
          <w:sz w:val="24"/>
          <w:szCs w:val="24"/>
        </w:rPr>
      </w:pPr>
      <w:r w:rsidRPr="00A6092A">
        <w:rPr>
          <w:rFonts w:ascii="宋体" w:eastAsia="宋体" w:hAnsi="宋体" w:cs="Times New Roman" w:hint="eastAsia"/>
          <w:sz w:val="24"/>
          <w:szCs w:val="24"/>
        </w:rPr>
        <w:t xml:space="preserve">                                    联系电话：        </w:t>
      </w:r>
      <w:r w:rsidRPr="00A6092A">
        <w:rPr>
          <w:rFonts w:ascii="宋体" w:eastAsia="宋体" w:hAnsi="Courier New" w:cs="Times New Roman" w:hint="eastAsia"/>
          <w:sz w:val="24"/>
          <w:szCs w:val="24"/>
        </w:rPr>
        <w:t xml:space="preserve"> </w:t>
      </w:r>
    </w:p>
    <w:p w14:paraId="0BE48E76" w14:textId="77777777" w:rsidR="00ED2BE7" w:rsidRPr="00A6092A" w:rsidRDefault="00EC56CE">
      <w:pPr>
        <w:snapToGrid w:val="0"/>
        <w:spacing w:line="360" w:lineRule="auto"/>
        <w:ind w:firstLine="600"/>
        <w:jc w:val="center"/>
        <w:rPr>
          <w:rFonts w:ascii="宋体" w:eastAsia="宋体" w:hAnsi="Courier New" w:cs="Times New Roman"/>
          <w:sz w:val="24"/>
          <w:szCs w:val="24"/>
        </w:rPr>
      </w:pPr>
      <w:r w:rsidRPr="00A6092A">
        <w:rPr>
          <w:rFonts w:ascii="宋体" w:eastAsia="宋体" w:hAnsi="Courier New" w:cs="Times New Roman" w:hint="eastAsia"/>
          <w:sz w:val="24"/>
          <w:szCs w:val="24"/>
        </w:rPr>
        <w:t xml:space="preserve">       开户银行：</w:t>
      </w:r>
      <w:r w:rsidRPr="00A6092A">
        <w:rPr>
          <w:rFonts w:ascii="宋体" w:eastAsia="宋体" w:hAnsi="宋体" w:cs="Times New Roman" w:hint="eastAsia"/>
          <w:sz w:val="24"/>
          <w:szCs w:val="24"/>
        </w:rPr>
        <w:t xml:space="preserve"> </w:t>
      </w:r>
    </w:p>
    <w:p w14:paraId="04A1F591" w14:textId="77777777" w:rsidR="00ED2BE7" w:rsidRPr="00A6092A" w:rsidRDefault="00EC56CE">
      <w:pPr>
        <w:spacing w:line="360" w:lineRule="auto"/>
        <w:rPr>
          <w:rFonts w:ascii="宋体" w:eastAsia="宋体" w:hAnsi="宋体" w:cs="Times New Roman"/>
          <w:sz w:val="24"/>
          <w:szCs w:val="24"/>
        </w:rPr>
      </w:pPr>
      <w:r w:rsidRPr="00A6092A">
        <w:rPr>
          <w:rFonts w:ascii="Times New Roman" w:eastAsia="宋体" w:hAnsi="宋体" w:cs="Times New Roman" w:hint="eastAsia"/>
          <w:sz w:val="24"/>
          <w:szCs w:val="24"/>
        </w:rPr>
        <w:t>联系电话：</w:t>
      </w:r>
      <w:r w:rsidRPr="00A6092A">
        <w:rPr>
          <w:rFonts w:ascii="Times New Roman" w:eastAsia="宋体" w:hAnsi="宋体" w:cs="Times New Roman"/>
          <w:sz w:val="24"/>
          <w:szCs w:val="24"/>
        </w:rPr>
        <w:t xml:space="preserve">69593206  </w:t>
      </w:r>
      <w:r w:rsidRPr="00A6092A">
        <w:rPr>
          <w:rFonts w:ascii="Times New Roman" w:eastAsia="宋体" w:hAnsi="Times New Roman" w:cs="Times New Roman"/>
          <w:sz w:val="24"/>
          <w:szCs w:val="24"/>
        </w:rPr>
        <w:t xml:space="preserve">                  </w:t>
      </w:r>
      <w:r w:rsidRPr="00A6092A">
        <w:rPr>
          <w:rFonts w:ascii="Times New Roman" w:eastAsia="宋体" w:hAnsi="Times New Roman" w:cs="Times New Roman" w:hint="eastAsia"/>
          <w:sz w:val="24"/>
          <w:szCs w:val="24"/>
        </w:rPr>
        <w:t>银行账号：</w:t>
      </w:r>
    </w:p>
    <w:p w14:paraId="7C274139" w14:textId="77777777" w:rsidR="00ED2BE7" w:rsidRPr="00A6092A" w:rsidRDefault="00EC56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宋体" w:hAnsi="Courier New" w:cs="Courier New"/>
          <w:sz w:val="20"/>
          <w:szCs w:val="20"/>
        </w:rPr>
      </w:pPr>
      <w:r w:rsidRPr="00A6092A">
        <w:rPr>
          <w:rFonts w:ascii="Courier New" w:eastAsia="宋体" w:hAnsi="Courier New" w:cs="Courier New"/>
          <w:sz w:val="20"/>
          <w:szCs w:val="20"/>
        </w:rPr>
        <w:t>E-mail</w:t>
      </w:r>
      <w:r w:rsidRPr="00A6092A">
        <w:rPr>
          <w:rFonts w:ascii="Courier New" w:eastAsia="宋体" w:hAnsi="Courier New" w:cs="Courier New" w:hint="eastAsia"/>
          <w:sz w:val="20"/>
          <w:szCs w:val="20"/>
        </w:rPr>
        <w:t>：</w:t>
      </w:r>
      <w:r w:rsidRPr="00A6092A">
        <w:rPr>
          <w:rFonts w:ascii="Courier New" w:eastAsia="宋体" w:hAnsi="Courier New" w:cs="Courier New"/>
          <w:sz w:val="20"/>
          <w:szCs w:val="20"/>
        </w:rPr>
        <w:t xml:space="preserve">                             </w:t>
      </w:r>
      <w:r w:rsidRPr="00A6092A">
        <w:rPr>
          <w:rFonts w:ascii="Courier New" w:eastAsia="宋体" w:hAnsi="Courier New" w:cs="Courier New" w:hint="eastAsia"/>
          <w:sz w:val="20"/>
          <w:szCs w:val="20"/>
        </w:rPr>
        <w:t xml:space="preserve">    </w:t>
      </w:r>
      <w:r w:rsidRPr="00A6092A">
        <w:rPr>
          <w:rFonts w:ascii="Courier New" w:eastAsia="宋体" w:hAnsi="Courier New" w:cs="Courier New"/>
          <w:sz w:val="20"/>
          <w:szCs w:val="20"/>
        </w:rPr>
        <w:t xml:space="preserve">  E-mail</w:t>
      </w:r>
      <w:r w:rsidRPr="00A6092A">
        <w:rPr>
          <w:rFonts w:ascii="Courier New" w:eastAsia="宋体" w:hAnsi="Courier New" w:cs="Courier New" w:hint="eastAsia"/>
          <w:sz w:val="20"/>
          <w:szCs w:val="20"/>
        </w:rPr>
        <w:t>：</w:t>
      </w:r>
    </w:p>
    <w:p w14:paraId="58C8E587" w14:textId="77777777" w:rsidR="00ED2BE7" w:rsidRPr="00A6092A" w:rsidRDefault="00EC56CE">
      <w:pPr>
        <w:tabs>
          <w:tab w:val="left" w:pos="420"/>
        </w:tabs>
        <w:snapToGrid w:val="0"/>
        <w:spacing w:line="360" w:lineRule="auto"/>
        <w:rPr>
          <w:rFonts w:ascii="宋体" w:eastAsia="宋体" w:hAnsi="宋体" w:cs="Times New Roman"/>
          <w:sz w:val="24"/>
          <w:szCs w:val="24"/>
        </w:rPr>
      </w:pPr>
      <w:r w:rsidRPr="00A6092A">
        <w:rPr>
          <w:rFonts w:ascii="宋体" w:eastAsia="宋体" w:hAnsi="宋体" w:cs="Times New Roman" w:hint="eastAsia"/>
          <w:sz w:val="24"/>
          <w:szCs w:val="24"/>
        </w:rPr>
        <w:t>签订日期：      年    月   日       签订日期：      年     月    日</w:t>
      </w:r>
    </w:p>
    <w:p w14:paraId="2DA6B853" w14:textId="77777777" w:rsidR="00ED2BE7" w:rsidRPr="00A6092A" w:rsidRDefault="00ED2BE7">
      <w:pPr>
        <w:tabs>
          <w:tab w:val="left" w:pos="420"/>
        </w:tabs>
        <w:spacing w:line="360" w:lineRule="auto"/>
        <w:jc w:val="left"/>
        <w:outlineLvl w:val="0"/>
        <w:rPr>
          <w:rFonts w:ascii="Cambria" w:eastAsia="宋体" w:hAnsi="Cambria" w:cs="Times New Roman"/>
          <w:b/>
          <w:bCs/>
          <w:sz w:val="32"/>
          <w:szCs w:val="32"/>
        </w:rPr>
      </w:pPr>
    </w:p>
    <w:p w14:paraId="21DC21F9" w14:textId="77777777" w:rsidR="00ED2BE7" w:rsidRPr="00A6092A" w:rsidRDefault="00EC56CE">
      <w:pPr>
        <w:spacing w:before="240" w:after="60"/>
        <w:jc w:val="center"/>
        <w:outlineLvl w:val="0"/>
        <w:rPr>
          <w:rFonts w:ascii="Cambria" w:eastAsia="宋体" w:hAnsi="Cambria" w:cs="Times New Roman"/>
          <w:b/>
          <w:bCs/>
          <w:sz w:val="24"/>
          <w:szCs w:val="24"/>
        </w:rPr>
      </w:pPr>
      <w:r w:rsidRPr="00A6092A">
        <w:rPr>
          <w:rFonts w:ascii="Cambria" w:eastAsia="宋体" w:hAnsi="Cambria" w:cs="Times New Roman"/>
          <w:b/>
          <w:bCs/>
          <w:sz w:val="32"/>
          <w:szCs w:val="32"/>
        </w:rPr>
        <w:br w:type="page"/>
      </w:r>
      <w:r w:rsidRPr="00A6092A">
        <w:rPr>
          <w:rFonts w:ascii="Cambria" w:eastAsia="宋体" w:hAnsi="Cambria" w:cs="Times New Roman" w:hint="eastAsia"/>
          <w:b/>
          <w:bCs/>
          <w:sz w:val="24"/>
          <w:szCs w:val="24"/>
        </w:rPr>
        <w:lastRenderedPageBreak/>
        <w:t>南京医科大学附属口腔医院</w:t>
      </w:r>
    </w:p>
    <w:p w14:paraId="05140974" w14:textId="77777777" w:rsidR="00ED2BE7" w:rsidRPr="00A6092A" w:rsidRDefault="00EC56CE">
      <w:pPr>
        <w:rPr>
          <w:rFonts w:ascii="Times New Roman" w:eastAsia="宋体" w:hAnsi="Times New Roman" w:cs="Times New Roman"/>
          <w:sz w:val="24"/>
          <w:szCs w:val="24"/>
        </w:rPr>
      </w:pPr>
      <w:r w:rsidRPr="00A6092A">
        <w:rPr>
          <w:rFonts w:ascii="Times New Roman" w:eastAsia="宋体" w:hAnsi="Times New Roman" w:cs="Times New Roman"/>
          <w:sz w:val="24"/>
          <w:szCs w:val="21"/>
        </w:rPr>
        <w:t xml:space="preserve">                       </w:t>
      </w:r>
      <w:r w:rsidRPr="00A6092A">
        <w:rPr>
          <w:rFonts w:ascii="Cambria" w:eastAsia="宋体" w:hAnsi="Cambria" w:cs="Times New Roman" w:hint="eastAsia"/>
          <w:b/>
          <w:bCs/>
          <w:sz w:val="24"/>
          <w:szCs w:val="21"/>
        </w:rPr>
        <w:t>江</w:t>
      </w:r>
      <w:r w:rsidRPr="00A6092A">
        <w:rPr>
          <w:rFonts w:ascii="Cambria" w:eastAsia="宋体" w:hAnsi="Cambria" w:cs="Times New Roman"/>
          <w:b/>
          <w:bCs/>
          <w:sz w:val="24"/>
          <w:szCs w:val="21"/>
        </w:rPr>
        <w:t xml:space="preserve">   </w:t>
      </w:r>
      <w:r w:rsidRPr="00A6092A">
        <w:rPr>
          <w:rFonts w:ascii="Cambria" w:eastAsia="宋体" w:hAnsi="Cambria" w:cs="Times New Roman" w:hint="eastAsia"/>
          <w:b/>
          <w:bCs/>
          <w:sz w:val="24"/>
          <w:szCs w:val="21"/>
        </w:rPr>
        <w:t>苏</w:t>
      </w:r>
      <w:r w:rsidRPr="00A6092A">
        <w:rPr>
          <w:rFonts w:ascii="Cambria" w:eastAsia="宋体" w:hAnsi="Cambria" w:cs="Times New Roman"/>
          <w:b/>
          <w:bCs/>
          <w:sz w:val="24"/>
          <w:szCs w:val="21"/>
        </w:rPr>
        <w:t xml:space="preserve">   </w:t>
      </w:r>
      <w:r w:rsidRPr="00A6092A">
        <w:rPr>
          <w:rFonts w:ascii="Cambria" w:eastAsia="宋体" w:hAnsi="Cambria" w:cs="Times New Roman" w:hint="eastAsia"/>
          <w:b/>
          <w:bCs/>
          <w:sz w:val="24"/>
          <w:szCs w:val="21"/>
        </w:rPr>
        <w:t>省</w:t>
      </w:r>
      <w:r w:rsidRPr="00A6092A">
        <w:rPr>
          <w:rFonts w:ascii="Cambria" w:eastAsia="宋体" w:hAnsi="Cambria" w:cs="Times New Roman"/>
          <w:b/>
          <w:bCs/>
          <w:sz w:val="24"/>
          <w:szCs w:val="21"/>
        </w:rPr>
        <w:t xml:space="preserve">    </w:t>
      </w:r>
      <w:r w:rsidRPr="00A6092A">
        <w:rPr>
          <w:rFonts w:ascii="Cambria" w:eastAsia="宋体" w:hAnsi="Cambria" w:cs="Times New Roman" w:hint="eastAsia"/>
          <w:b/>
          <w:bCs/>
          <w:sz w:val="24"/>
          <w:szCs w:val="21"/>
        </w:rPr>
        <w:t>口腔医院</w:t>
      </w:r>
    </w:p>
    <w:p w14:paraId="1D0D7648" w14:textId="77777777" w:rsidR="00ED2BE7" w:rsidRPr="00A6092A" w:rsidRDefault="00EC56CE">
      <w:pPr>
        <w:spacing w:before="240" w:after="60" w:line="360" w:lineRule="auto"/>
        <w:jc w:val="center"/>
        <w:outlineLvl w:val="0"/>
        <w:rPr>
          <w:rFonts w:ascii="Cambria" w:eastAsia="宋体" w:hAnsi="Cambria" w:cs="Times New Roman"/>
          <w:b/>
          <w:bCs/>
          <w:sz w:val="32"/>
          <w:szCs w:val="32"/>
        </w:rPr>
      </w:pPr>
      <w:r w:rsidRPr="00A6092A">
        <w:rPr>
          <w:rFonts w:ascii="Cambria" w:eastAsia="宋体" w:hAnsi="Cambria" w:cs="Times New Roman" w:hint="eastAsia"/>
          <w:b/>
          <w:bCs/>
          <w:sz w:val="36"/>
          <w:szCs w:val="36"/>
        </w:rPr>
        <w:t>药品、耗材、设备销售廉洁诚信承诺书</w:t>
      </w:r>
    </w:p>
    <w:p w14:paraId="2DE9CB23" w14:textId="77777777" w:rsidR="00ED2BE7" w:rsidRPr="00A6092A" w:rsidRDefault="00EC56CE">
      <w:pPr>
        <w:spacing w:line="360" w:lineRule="auto"/>
        <w:ind w:firstLineChars="200" w:firstLine="420"/>
        <w:rPr>
          <w:rFonts w:ascii="Times New Roman" w:eastAsia="宋体" w:hAnsi="Times New Roman" w:cs="Times New Roman"/>
          <w:szCs w:val="21"/>
        </w:rPr>
      </w:pPr>
      <w:r w:rsidRPr="00A6092A">
        <w:rPr>
          <w:rFonts w:ascii="Times New Roman" w:eastAsia="宋体" w:hAnsi="Times New Roman" w:cs="Times New Roman" w:hint="eastAsia"/>
          <w:szCs w:val="21"/>
        </w:rPr>
        <w:t>为响应国家卫生健康委关于规范药品、耗材购销行为的要求，配合医院行风廉政建设工作，做到廉洁销售，药品、耗材、设备销售代表应了解和遵守以下条款：</w:t>
      </w:r>
    </w:p>
    <w:p w14:paraId="583EFAB2" w14:textId="77777777" w:rsidR="00ED2BE7" w:rsidRPr="00A6092A" w:rsidRDefault="00EC56CE">
      <w:pPr>
        <w:spacing w:line="360" w:lineRule="auto"/>
        <w:ind w:firstLineChars="200" w:firstLine="420"/>
        <w:rPr>
          <w:rFonts w:ascii="Calibri" w:eastAsia="宋体" w:hAnsi="Calibri" w:cs="Times New Roman"/>
          <w:szCs w:val="21"/>
        </w:rPr>
      </w:pPr>
      <w:r w:rsidRPr="00A6092A">
        <w:rPr>
          <w:rFonts w:ascii="Calibri" w:eastAsia="宋体" w:hAnsi="Calibri" w:cs="Times New Roman" w:hint="eastAsia"/>
          <w:szCs w:val="21"/>
        </w:rPr>
        <w:t>一、在销售、介绍药品、耗材、设备过程中，不以任何名义给予医务工作人员回扣，提成，不采取任何不正当手段获取商业机会或商业利益。</w:t>
      </w:r>
    </w:p>
    <w:p w14:paraId="52F61FFD" w14:textId="77777777" w:rsidR="00ED2BE7" w:rsidRPr="00A6092A" w:rsidRDefault="00EC56CE">
      <w:pPr>
        <w:spacing w:line="360" w:lineRule="auto"/>
        <w:ind w:firstLineChars="200" w:firstLine="420"/>
        <w:rPr>
          <w:rFonts w:ascii="Calibri" w:eastAsia="宋体" w:hAnsi="Calibri" w:cs="Times New Roman"/>
          <w:szCs w:val="21"/>
        </w:rPr>
      </w:pPr>
      <w:r w:rsidRPr="00A6092A">
        <w:rPr>
          <w:rFonts w:ascii="Calibri" w:eastAsia="宋体" w:hAnsi="Calibri" w:cs="Times New Roman" w:hint="eastAsia"/>
          <w:szCs w:val="21"/>
        </w:rPr>
        <w:t>二、不向医院各科室及相关工作人员赠与或提供现金、消费卡、购物卡、股权、有价证券、其他金融产品、宴请、免费旅游等、不报销院方个人费用。</w:t>
      </w:r>
    </w:p>
    <w:p w14:paraId="71555A1D" w14:textId="77777777" w:rsidR="00ED2BE7" w:rsidRPr="00A6092A" w:rsidRDefault="00EC56CE">
      <w:pPr>
        <w:spacing w:line="360" w:lineRule="auto"/>
        <w:ind w:firstLineChars="200" w:firstLine="420"/>
        <w:rPr>
          <w:rFonts w:ascii="Calibri" w:eastAsia="宋体" w:hAnsi="Calibri" w:cs="Times New Roman"/>
          <w:szCs w:val="21"/>
        </w:rPr>
      </w:pPr>
      <w:r w:rsidRPr="00A6092A">
        <w:rPr>
          <w:rFonts w:ascii="Calibri" w:eastAsia="宋体" w:hAnsi="Calibri" w:cs="Times New Roman" w:hint="eastAsia"/>
          <w:szCs w:val="21"/>
        </w:rPr>
        <w:t>三、如院方有关人员或科室主动索要提成、现金、购物卡时，及时向院方纪检监察部门反映。</w:t>
      </w:r>
    </w:p>
    <w:p w14:paraId="667441B9" w14:textId="77777777" w:rsidR="00ED2BE7" w:rsidRPr="00A6092A" w:rsidRDefault="00EC56CE">
      <w:pPr>
        <w:spacing w:line="360" w:lineRule="auto"/>
        <w:ind w:firstLineChars="200" w:firstLine="420"/>
        <w:rPr>
          <w:rFonts w:ascii="Calibri" w:eastAsia="宋体" w:hAnsi="Calibri" w:cs="Times New Roman"/>
          <w:szCs w:val="21"/>
        </w:rPr>
      </w:pPr>
      <w:r w:rsidRPr="00A6092A">
        <w:rPr>
          <w:rFonts w:ascii="Calibri" w:eastAsia="宋体" w:hAnsi="Calibri" w:cs="Times New Roman" w:hint="eastAsia"/>
          <w:szCs w:val="21"/>
        </w:rPr>
        <w:t>四、</w:t>
      </w:r>
      <w:proofErr w:type="gramStart"/>
      <w:r w:rsidRPr="00A6092A">
        <w:rPr>
          <w:rFonts w:ascii="Calibri" w:eastAsia="宋体" w:hAnsi="Calibri" w:cs="Times New Roman" w:hint="eastAsia"/>
          <w:szCs w:val="21"/>
        </w:rPr>
        <w:t>不</w:t>
      </w:r>
      <w:proofErr w:type="gramEnd"/>
      <w:r w:rsidRPr="00A6092A">
        <w:rPr>
          <w:rFonts w:ascii="Calibri" w:eastAsia="宋体" w:hAnsi="Calibri" w:cs="Times New Roman" w:hint="eastAsia"/>
          <w:szCs w:val="21"/>
        </w:rPr>
        <w:t>借故到院方主管领导，部门负责人及相关工作人员家中探访或向介绍人提供任何好处费。</w:t>
      </w:r>
    </w:p>
    <w:p w14:paraId="410BD021" w14:textId="77777777" w:rsidR="00ED2BE7" w:rsidRPr="00A6092A" w:rsidRDefault="00EC56CE">
      <w:pPr>
        <w:spacing w:line="360" w:lineRule="auto"/>
        <w:ind w:firstLineChars="200" w:firstLine="420"/>
        <w:rPr>
          <w:rFonts w:ascii="Calibri" w:eastAsia="宋体" w:hAnsi="Calibri" w:cs="Times New Roman"/>
          <w:szCs w:val="21"/>
        </w:rPr>
      </w:pPr>
      <w:r w:rsidRPr="00A6092A">
        <w:rPr>
          <w:rFonts w:ascii="Calibri" w:eastAsia="宋体" w:hAnsi="Calibri" w:cs="Times New Roman" w:hint="eastAsia"/>
          <w:szCs w:val="21"/>
        </w:rPr>
        <w:t>五、不利用医院工作人员获取药品、耗材、设备使用信息，不以任何不正当手段影响医生药品、耗材、设备选择。</w:t>
      </w:r>
    </w:p>
    <w:p w14:paraId="15A2F141" w14:textId="77777777" w:rsidR="00ED2BE7" w:rsidRPr="00A6092A" w:rsidRDefault="00EC56CE">
      <w:pPr>
        <w:spacing w:line="360" w:lineRule="auto"/>
        <w:ind w:firstLineChars="200" w:firstLine="420"/>
        <w:rPr>
          <w:rFonts w:ascii="Calibri" w:eastAsia="宋体" w:hAnsi="Calibri" w:cs="Times New Roman"/>
          <w:szCs w:val="21"/>
        </w:rPr>
      </w:pPr>
      <w:r w:rsidRPr="00A6092A">
        <w:rPr>
          <w:rFonts w:ascii="Calibri" w:eastAsia="宋体" w:hAnsi="Calibri" w:cs="Times New Roman" w:hint="eastAsia"/>
          <w:szCs w:val="21"/>
        </w:rPr>
        <w:t>六、销售代表遵守《江苏省口腔医院医药</w:t>
      </w:r>
      <w:r w:rsidRPr="00A6092A">
        <w:rPr>
          <w:rFonts w:ascii="Calibri" w:eastAsia="宋体" w:hAnsi="Calibri" w:cs="Times New Roman"/>
          <w:szCs w:val="21"/>
        </w:rPr>
        <w:t>/</w:t>
      </w:r>
      <w:r w:rsidRPr="00A6092A">
        <w:rPr>
          <w:rFonts w:ascii="Calibri" w:eastAsia="宋体" w:hAnsi="Calibri" w:cs="Times New Roman" w:hint="eastAsia"/>
          <w:szCs w:val="21"/>
        </w:rPr>
        <w:t>器材代表登记管理制度》，做到在医院指定时间和地点与相关人员商谈业务，不以任何名义或假借身份随意进入各诊疗区域诊室内进行推销。</w:t>
      </w:r>
    </w:p>
    <w:p w14:paraId="20A05B42" w14:textId="77777777" w:rsidR="00ED2BE7" w:rsidRPr="00A6092A" w:rsidRDefault="00EC56CE">
      <w:pPr>
        <w:spacing w:line="360" w:lineRule="auto"/>
        <w:ind w:firstLineChars="196" w:firstLine="413"/>
        <w:rPr>
          <w:rFonts w:ascii="Times New Roman" w:eastAsia="宋体" w:hAnsi="Times New Roman" w:cs="Times New Roman"/>
          <w:b/>
          <w:bCs/>
          <w:szCs w:val="21"/>
        </w:rPr>
      </w:pPr>
      <w:r w:rsidRPr="00A6092A">
        <w:rPr>
          <w:rFonts w:ascii="Times New Roman" w:eastAsia="宋体" w:hAnsi="Times New Roman" w:cs="Times New Roman" w:hint="eastAsia"/>
          <w:b/>
          <w:bCs/>
          <w:szCs w:val="21"/>
        </w:rPr>
        <w:t>声明：本公司及授权代表完全理解以上条款，承诺所填写、提供的材料真实有效，将严格遵守上述承诺，坚决维护健康的医疗秩序，</w:t>
      </w:r>
      <w:proofErr w:type="gramStart"/>
      <w:r w:rsidRPr="00A6092A">
        <w:rPr>
          <w:rFonts w:ascii="Times New Roman" w:eastAsia="宋体" w:hAnsi="Times New Roman" w:cs="Times New Roman" w:hint="eastAsia"/>
          <w:b/>
          <w:bCs/>
          <w:szCs w:val="21"/>
        </w:rPr>
        <w:t>构建廉洁</w:t>
      </w:r>
      <w:proofErr w:type="gramEnd"/>
      <w:r w:rsidRPr="00A6092A">
        <w:rPr>
          <w:rFonts w:ascii="Times New Roman" w:eastAsia="宋体" w:hAnsi="Times New Roman" w:cs="Times New Roman" w:hint="eastAsia"/>
          <w:b/>
          <w:bCs/>
          <w:szCs w:val="21"/>
        </w:rPr>
        <w:t>的购销环境，做到廉洁守信，依法营销，并愿意接受各级各界人士监督。如违反以上承诺，同意按医院相关规定处理，院方有权随时终止合同，如果涉及违纪违法问题，移交纪检、司法部门处理，自愿承担一切法律责任。</w:t>
      </w:r>
    </w:p>
    <w:p w14:paraId="0F40F638" w14:textId="77777777" w:rsidR="00ED2BE7" w:rsidRPr="00A6092A" w:rsidRDefault="00EC56CE">
      <w:pPr>
        <w:spacing w:line="480" w:lineRule="auto"/>
        <w:rPr>
          <w:rFonts w:ascii="Times New Roman" w:eastAsia="宋体" w:hAnsi="Times New Roman" w:cs="Times New Roman"/>
          <w:szCs w:val="21"/>
        </w:rPr>
      </w:pPr>
      <w:r w:rsidRPr="00A6092A">
        <w:rPr>
          <w:rFonts w:ascii="Times New Roman" w:eastAsia="宋体" w:hAnsi="Times New Roman" w:cs="Times New Roman"/>
          <w:b/>
          <w:bCs/>
          <w:szCs w:val="21"/>
        </w:rPr>
        <w:t xml:space="preserve">                                                </w:t>
      </w:r>
      <w:r w:rsidRPr="00A6092A">
        <w:rPr>
          <w:rFonts w:ascii="Times New Roman" w:eastAsia="宋体" w:hAnsi="Times New Roman" w:cs="Times New Roman" w:hint="eastAsia"/>
          <w:szCs w:val="21"/>
        </w:rPr>
        <w:t>公司名称（盖章）：</w:t>
      </w:r>
    </w:p>
    <w:p w14:paraId="4189DF35" w14:textId="77777777" w:rsidR="00ED2BE7" w:rsidRPr="00A6092A" w:rsidRDefault="00EC56CE">
      <w:pPr>
        <w:spacing w:line="480" w:lineRule="auto"/>
        <w:rPr>
          <w:rFonts w:ascii="Times New Roman" w:eastAsia="宋体" w:hAnsi="Times New Roman" w:cs="Times New Roman"/>
          <w:szCs w:val="24"/>
        </w:rPr>
      </w:pPr>
      <w:r w:rsidRPr="00A6092A">
        <w:rPr>
          <w:rFonts w:ascii="Times New Roman" w:eastAsia="宋体" w:hAnsi="Times New Roman" w:cs="Times New Roman"/>
          <w:szCs w:val="21"/>
        </w:rPr>
        <w:t xml:space="preserve">                                                  </w:t>
      </w:r>
      <w:r w:rsidRPr="00A6092A">
        <w:rPr>
          <w:rFonts w:ascii="Times New Roman" w:eastAsia="宋体" w:hAnsi="Times New Roman" w:cs="Times New Roman" w:hint="eastAsia"/>
          <w:szCs w:val="21"/>
        </w:rPr>
        <w:t>年</w:t>
      </w:r>
      <w:r w:rsidRPr="00A6092A">
        <w:rPr>
          <w:rFonts w:ascii="Times New Roman" w:eastAsia="宋体" w:hAnsi="Times New Roman" w:cs="Times New Roman"/>
          <w:szCs w:val="21"/>
        </w:rPr>
        <w:t xml:space="preserve">       </w:t>
      </w:r>
      <w:r w:rsidRPr="00A6092A">
        <w:rPr>
          <w:rFonts w:ascii="Times New Roman" w:eastAsia="宋体" w:hAnsi="Times New Roman" w:cs="Times New Roman" w:hint="eastAsia"/>
          <w:szCs w:val="21"/>
        </w:rPr>
        <w:t>月</w:t>
      </w:r>
      <w:r w:rsidRPr="00A6092A">
        <w:rPr>
          <w:rFonts w:ascii="Times New Roman" w:eastAsia="宋体" w:hAnsi="Times New Roman" w:cs="Times New Roman"/>
          <w:szCs w:val="21"/>
        </w:rPr>
        <w:t xml:space="preserve">        </w:t>
      </w:r>
      <w:r w:rsidRPr="00A6092A">
        <w:rPr>
          <w:rFonts w:ascii="Times New Roman" w:eastAsia="宋体" w:hAnsi="Times New Roman" w:cs="Times New Roman" w:hint="eastAsia"/>
          <w:szCs w:val="21"/>
        </w:rPr>
        <w:t>日</w:t>
      </w:r>
    </w:p>
    <w:p w14:paraId="2508F767" w14:textId="77777777" w:rsidR="00ED2BE7" w:rsidRPr="00A6092A" w:rsidRDefault="00ED2BE7">
      <w:pPr>
        <w:tabs>
          <w:tab w:val="left" w:pos="420"/>
        </w:tabs>
        <w:spacing w:line="360" w:lineRule="auto"/>
        <w:jc w:val="center"/>
        <w:outlineLvl w:val="0"/>
        <w:rPr>
          <w:rFonts w:ascii="Times New Roman" w:eastAsia="宋体" w:hAnsi="Times New Roman" w:cs="Times New Roman"/>
          <w:sz w:val="28"/>
          <w:szCs w:val="28"/>
        </w:rPr>
      </w:pPr>
    </w:p>
    <w:p w14:paraId="19CF9587" w14:textId="77777777" w:rsidR="00ED2BE7" w:rsidRPr="00A6092A" w:rsidRDefault="00ED2BE7">
      <w:pPr>
        <w:rPr>
          <w:rFonts w:ascii="Times New Roman" w:eastAsia="宋体" w:hAnsi="Times New Roman" w:cs="Times New Roman"/>
          <w:szCs w:val="21"/>
        </w:rPr>
      </w:pPr>
    </w:p>
    <w:p w14:paraId="142ADB72" w14:textId="77777777" w:rsidR="00ED2BE7" w:rsidRPr="00A6092A" w:rsidRDefault="00ED2BE7">
      <w:pPr>
        <w:rPr>
          <w:rFonts w:ascii="Times New Roman" w:eastAsia="宋体" w:hAnsi="Times New Roman" w:cs="Times New Roman"/>
          <w:szCs w:val="21"/>
        </w:rPr>
      </w:pPr>
    </w:p>
    <w:p w14:paraId="6C977BAA" w14:textId="77777777" w:rsidR="00ED2BE7" w:rsidRPr="00A6092A" w:rsidRDefault="00ED2BE7">
      <w:pPr>
        <w:rPr>
          <w:rFonts w:ascii="Times New Roman" w:eastAsia="宋体" w:hAnsi="Times New Roman" w:cs="Times New Roman"/>
          <w:szCs w:val="21"/>
        </w:rPr>
      </w:pPr>
    </w:p>
    <w:p w14:paraId="52FA06EA" w14:textId="77777777" w:rsidR="00ED2BE7" w:rsidRPr="00A6092A" w:rsidRDefault="00ED2BE7">
      <w:pPr>
        <w:rPr>
          <w:rFonts w:ascii="Times New Roman" w:eastAsia="宋体" w:hAnsi="Times New Roman" w:cs="Times New Roman"/>
          <w:szCs w:val="21"/>
        </w:rPr>
      </w:pPr>
    </w:p>
    <w:p w14:paraId="3D3F5070" w14:textId="77777777" w:rsidR="00ED2BE7" w:rsidRPr="00A6092A" w:rsidRDefault="00ED2BE7">
      <w:pPr>
        <w:rPr>
          <w:rFonts w:ascii="Times New Roman" w:eastAsia="宋体" w:hAnsi="Times New Roman" w:cs="Times New Roman"/>
          <w:szCs w:val="21"/>
        </w:rPr>
      </w:pPr>
    </w:p>
    <w:p w14:paraId="70D9F589" w14:textId="77777777" w:rsidR="00ED2BE7" w:rsidRPr="00A6092A" w:rsidRDefault="00ED2BE7">
      <w:pPr>
        <w:rPr>
          <w:rFonts w:ascii="Times New Roman" w:eastAsia="宋体" w:hAnsi="Times New Roman" w:cs="Times New Roman"/>
          <w:szCs w:val="21"/>
        </w:rPr>
      </w:pPr>
    </w:p>
    <w:p w14:paraId="7520DF11" w14:textId="77777777" w:rsidR="00ED2BE7" w:rsidRPr="00A6092A" w:rsidRDefault="00ED2BE7">
      <w:pPr>
        <w:rPr>
          <w:rFonts w:ascii="Times New Roman" w:eastAsia="宋体" w:hAnsi="Times New Roman" w:cs="Times New Roman"/>
          <w:szCs w:val="21"/>
        </w:rPr>
      </w:pPr>
    </w:p>
    <w:p w14:paraId="46DBB3BE" w14:textId="77777777" w:rsidR="00ED2BE7" w:rsidRPr="00A6092A" w:rsidRDefault="00ED2BE7">
      <w:pPr>
        <w:rPr>
          <w:rFonts w:ascii="Times New Roman" w:eastAsia="宋体" w:hAnsi="Times New Roman" w:cs="Times New Roman"/>
          <w:szCs w:val="21"/>
        </w:rPr>
      </w:pPr>
    </w:p>
    <w:p w14:paraId="176555B3" w14:textId="77777777" w:rsidR="00ED2BE7" w:rsidRPr="00A6092A" w:rsidRDefault="00ED2BE7">
      <w:pPr>
        <w:rPr>
          <w:rFonts w:ascii="Times New Roman" w:eastAsia="宋体" w:hAnsi="Times New Roman" w:cs="Times New Roman"/>
          <w:szCs w:val="21"/>
        </w:rPr>
      </w:pPr>
    </w:p>
    <w:p w14:paraId="09407673" w14:textId="77777777" w:rsidR="00ED2BE7" w:rsidRPr="00A6092A" w:rsidRDefault="00ED2BE7">
      <w:pPr>
        <w:rPr>
          <w:rFonts w:ascii="Times New Roman" w:eastAsia="宋体" w:hAnsi="Times New Roman" w:cs="Times New Roman"/>
          <w:szCs w:val="21"/>
        </w:rPr>
      </w:pPr>
    </w:p>
    <w:p w14:paraId="00C32AA7" w14:textId="77777777" w:rsidR="00ED2BE7" w:rsidRPr="00A6092A" w:rsidRDefault="00ED2BE7">
      <w:pPr>
        <w:rPr>
          <w:rFonts w:ascii="Times New Roman" w:eastAsia="宋体" w:hAnsi="Times New Roman" w:cs="Times New Roman"/>
          <w:szCs w:val="21"/>
        </w:rPr>
      </w:pPr>
    </w:p>
    <w:p w14:paraId="2205001A" w14:textId="77777777" w:rsidR="00ED2BE7" w:rsidRPr="00A6092A" w:rsidRDefault="00ED2BE7">
      <w:pPr>
        <w:rPr>
          <w:rFonts w:ascii="Times New Roman" w:eastAsia="宋体" w:hAnsi="Times New Roman" w:cs="Times New Roman"/>
          <w:szCs w:val="21"/>
        </w:rPr>
      </w:pPr>
    </w:p>
    <w:p w14:paraId="0AE7BA06" w14:textId="77777777" w:rsidR="00ED2BE7" w:rsidRPr="00A6092A" w:rsidRDefault="00ED2BE7">
      <w:pPr>
        <w:rPr>
          <w:rFonts w:ascii="Times New Roman" w:eastAsia="宋体" w:hAnsi="Times New Roman" w:cs="Times New Roman"/>
          <w:szCs w:val="21"/>
        </w:rPr>
      </w:pPr>
    </w:p>
    <w:p w14:paraId="32603B00" w14:textId="77777777" w:rsidR="00ED2BE7" w:rsidRPr="00A6092A" w:rsidRDefault="00ED2BE7">
      <w:pPr>
        <w:rPr>
          <w:rFonts w:ascii="Times New Roman" w:eastAsia="宋体" w:hAnsi="Times New Roman" w:cs="Times New Roman"/>
          <w:sz w:val="13"/>
          <w:szCs w:val="21"/>
        </w:rPr>
      </w:pPr>
    </w:p>
    <w:bookmarkEnd w:id="10"/>
    <w:bookmarkEnd w:id="11"/>
    <w:bookmarkEnd w:id="154"/>
    <w:bookmarkEnd w:id="155"/>
    <w:bookmarkEnd w:id="156"/>
    <w:p w14:paraId="646D7FED" w14:textId="77777777" w:rsidR="00ED2BE7" w:rsidRPr="00A6092A" w:rsidRDefault="00EC56CE">
      <w:pPr>
        <w:keepNext/>
        <w:jc w:val="center"/>
        <w:outlineLvl w:val="0"/>
        <w:rPr>
          <w:rFonts w:ascii="黑体" w:eastAsia="黑体" w:hAnsi="Times New Roman" w:cs="Times New Roman"/>
          <w:bCs/>
          <w:sz w:val="44"/>
          <w:szCs w:val="28"/>
        </w:rPr>
      </w:pPr>
      <w:r w:rsidRPr="00A6092A">
        <w:rPr>
          <w:rFonts w:ascii="黑体" w:eastAsia="黑体" w:hAnsi="Times New Roman" w:cs="Times New Roman" w:hint="eastAsia"/>
          <w:bCs/>
          <w:sz w:val="44"/>
          <w:szCs w:val="28"/>
        </w:rPr>
        <w:lastRenderedPageBreak/>
        <w:t>第四章 项目需求</w:t>
      </w:r>
    </w:p>
    <w:p w14:paraId="421159D7" w14:textId="77777777" w:rsidR="00ED2BE7" w:rsidRPr="00A6092A" w:rsidRDefault="00EC56CE">
      <w:pPr>
        <w:snapToGrid w:val="0"/>
        <w:spacing w:line="360" w:lineRule="auto"/>
        <w:rPr>
          <w:rFonts w:ascii="Times New Roman" w:eastAsia="宋体" w:hAnsi="Times New Roman" w:cs="Times New Roman"/>
          <w:b/>
          <w:sz w:val="24"/>
          <w:szCs w:val="24"/>
        </w:rPr>
      </w:pPr>
      <w:r w:rsidRPr="00A6092A">
        <w:rPr>
          <w:rFonts w:ascii="Times New Roman" w:eastAsia="宋体" w:hAnsi="Times New Roman" w:cs="Times New Roman" w:hint="eastAsia"/>
          <w:b/>
          <w:sz w:val="24"/>
          <w:szCs w:val="24"/>
        </w:rPr>
        <w:t>项目概况：</w:t>
      </w:r>
    </w:p>
    <w:p w14:paraId="23F0896F" w14:textId="77777777" w:rsidR="00ED2BE7" w:rsidRPr="00A6092A" w:rsidRDefault="00EC56CE">
      <w:pPr>
        <w:snapToGrid w:val="0"/>
        <w:spacing w:line="360" w:lineRule="auto"/>
        <w:ind w:firstLineChars="200" w:firstLine="482"/>
        <w:rPr>
          <w:rFonts w:ascii="Times New Roman" w:eastAsia="宋体" w:hAnsi="Times New Roman" w:cs="Times New Roman"/>
          <w:sz w:val="24"/>
          <w:szCs w:val="21"/>
        </w:rPr>
      </w:pPr>
      <w:r w:rsidRPr="00A6092A">
        <w:rPr>
          <w:rFonts w:ascii="宋体" w:eastAsia="宋体" w:hAnsi="宋体" w:cs="宋体" w:hint="eastAsia"/>
          <w:b/>
          <w:kern w:val="0"/>
          <w:sz w:val="24"/>
          <w:szCs w:val="24"/>
        </w:rPr>
        <w:t>1、项目名称：</w:t>
      </w:r>
      <w:r w:rsidRPr="00A6092A">
        <w:rPr>
          <w:rFonts w:ascii="宋体" w:eastAsia="宋体" w:hAnsi="宋体" w:cs="宋体" w:hint="eastAsia"/>
          <w:kern w:val="0"/>
          <w:sz w:val="24"/>
          <w:szCs w:val="24"/>
        </w:rPr>
        <w:t>南京医科大学附属口腔医院外科</w:t>
      </w:r>
      <w:proofErr w:type="gramStart"/>
      <w:r w:rsidRPr="00A6092A">
        <w:rPr>
          <w:rFonts w:ascii="宋体" w:eastAsia="宋体" w:hAnsi="宋体" w:cs="宋体" w:hint="eastAsia"/>
          <w:kern w:val="0"/>
          <w:sz w:val="24"/>
          <w:szCs w:val="24"/>
        </w:rPr>
        <w:t>牵开器项目</w:t>
      </w:r>
      <w:proofErr w:type="gramEnd"/>
    </w:p>
    <w:p w14:paraId="318B3F85" w14:textId="77777777" w:rsidR="00ED2BE7" w:rsidRPr="00A6092A" w:rsidRDefault="00EC56CE">
      <w:pPr>
        <w:widowControl/>
        <w:adjustRightInd w:val="0"/>
        <w:snapToGrid w:val="0"/>
        <w:spacing w:beforeLines="20" w:before="48" w:line="360" w:lineRule="auto"/>
        <w:ind w:firstLineChars="200" w:firstLine="482"/>
        <w:rPr>
          <w:rFonts w:ascii="宋体" w:eastAsia="宋体" w:hAnsi="宋体" w:cs="宋体"/>
          <w:bCs/>
          <w:kern w:val="0"/>
          <w:sz w:val="24"/>
          <w:szCs w:val="24"/>
        </w:rPr>
      </w:pPr>
      <w:r w:rsidRPr="00A6092A">
        <w:rPr>
          <w:rFonts w:ascii="Times New Roman" w:eastAsia="宋体" w:hAnsi="Times New Roman" w:cs="Times New Roman" w:hint="eastAsia"/>
          <w:b/>
          <w:bCs/>
          <w:sz w:val="24"/>
          <w:szCs w:val="21"/>
        </w:rPr>
        <w:t>2</w:t>
      </w:r>
      <w:r w:rsidRPr="00A6092A">
        <w:rPr>
          <w:rFonts w:ascii="Times New Roman" w:eastAsia="宋体" w:hAnsi="Times New Roman" w:cs="Times New Roman" w:hint="eastAsia"/>
          <w:b/>
          <w:bCs/>
          <w:sz w:val="24"/>
          <w:szCs w:val="21"/>
        </w:rPr>
        <w:t>、数</w:t>
      </w:r>
      <w:r w:rsidRPr="00A6092A">
        <w:rPr>
          <w:rFonts w:ascii="Times New Roman" w:eastAsia="宋体" w:hAnsi="Times New Roman" w:cs="Times New Roman" w:hint="eastAsia"/>
          <w:b/>
          <w:bCs/>
          <w:sz w:val="24"/>
          <w:szCs w:val="21"/>
        </w:rPr>
        <w:t xml:space="preserve">    </w:t>
      </w:r>
      <w:r w:rsidRPr="00A6092A">
        <w:rPr>
          <w:rFonts w:ascii="Times New Roman" w:eastAsia="宋体" w:hAnsi="Times New Roman" w:cs="Times New Roman" w:hint="eastAsia"/>
          <w:b/>
          <w:bCs/>
          <w:sz w:val="24"/>
          <w:szCs w:val="21"/>
        </w:rPr>
        <w:t>量：</w:t>
      </w:r>
      <w:r w:rsidRPr="00A6092A">
        <w:rPr>
          <w:rFonts w:ascii="宋体" w:eastAsia="宋体" w:hAnsi="宋体" w:cs="宋体" w:hint="eastAsia"/>
          <w:bCs/>
          <w:kern w:val="0"/>
          <w:sz w:val="24"/>
          <w:szCs w:val="24"/>
        </w:rPr>
        <w:t>1套</w:t>
      </w:r>
    </w:p>
    <w:p w14:paraId="463C7E24" w14:textId="77777777" w:rsidR="00ED2BE7" w:rsidRPr="00A6092A" w:rsidRDefault="00EC56CE">
      <w:pPr>
        <w:tabs>
          <w:tab w:val="left" w:pos="900"/>
        </w:tabs>
        <w:snapToGrid w:val="0"/>
        <w:spacing w:line="360" w:lineRule="auto"/>
        <w:ind w:firstLineChars="196" w:firstLine="472"/>
        <w:rPr>
          <w:rFonts w:ascii="Times New Roman" w:eastAsia="宋体" w:hAnsi="Times New Roman" w:cs="Times New Roman"/>
          <w:bCs/>
          <w:sz w:val="24"/>
          <w:szCs w:val="21"/>
        </w:rPr>
      </w:pPr>
      <w:r w:rsidRPr="00A6092A">
        <w:rPr>
          <w:rFonts w:ascii="Times New Roman" w:eastAsia="宋体" w:hAnsi="Times New Roman" w:cs="Times New Roman" w:hint="eastAsia"/>
          <w:b/>
          <w:bCs/>
          <w:sz w:val="24"/>
          <w:szCs w:val="21"/>
        </w:rPr>
        <w:t>3</w:t>
      </w:r>
      <w:r w:rsidRPr="00A6092A">
        <w:rPr>
          <w:rFonts w:ascii="Times New Roman" w:eastAsia="宋体" w:hAnsi="Times New Roman" w:cs="Times New Roman" w:hint="eastAsia"/>
          <w:b/>
          <w:bCs/>
          <w:sz w:val="24"/>
          <w:szCs w:val="21"/>
        </w:rPr>
        <w:t>、预算总额：</w:t>
      </w:r>
      <w:r w:rsidRPr="00A6092A">
        <w:rPr>
          <w:rFonts w:ascii="Times New Roman" w:eastAsia="宋体" w:hAnsi="Times New Roman" w:cs="Times New Roman" w:hint="eastAsia"/>
          <w:bCs/>
          <w:sz w:val="24"/>
          <w:szCs w:val="21"/>
        </w:rPr>
        <w:t>19.9</w:t>
      </w:r>
      <w:r w:rsidRPr="00A6092A">
        <w:rPr>
          <w:rFonts w:ascii="Times New Roman" w:eastAsia="宋体" w:hAnsi="Times New Roman" w:cs="Times New Roman" w:hint="eastAsia"/>
          <w:bCs/>
          <w:sz w:val="24"/>
          <w:szCs w:val="21"/>
        </w:rPr>
        <w:t>万元</w:t>
      </w:r>
    </w:p>
    <w:p w14:paraId="03606FBC" w14:textId="77777777" w:rsidR="00ED2BE7" w:rsidRPr="00A6092A" w:rsidRDefault="00ED2BE7">
      <w:pPr>
        <w:tabs>
          <w:tab w:val="left" w:pos="900"/>
        </w:tabs>
        <w:snapToGrid w:val="0"/>
        <w:spacing w:line="360" w:lineRule="auto"/>
        <w:ind w:firstLineChars="196" w:firstLine="470"/>
        <w:rPr>
          <w:rFonts w:ascii="Times New Roman" w:eastAsia="宋体" w:hAnsi="Times New Roman" w:cs="Times New Roman"/>
          <w:bCs/>
          <w:sz w:val="24"/>
          <w:szCs w:val="21"/>
        </w:rPr>
      </w:pPr>
    </w:p>
    <w:p w14:paraId="42471C71" w14:textId="77777777" w:rsidR="00ED2BE7" w:rsidRPr="00A6092A" w:rsidRDefault="00EC56CE">
      <w:pPr>
        <w:keepNext/>
        <w:keepLines/>
        <w:spacing w:beforeLines="50" w:before="120" w:afterLines="50" w:after="120" w:line="360" w:lineRule="auto"/>
        <w:outlineLvl w:val="2"/>
        <w:rPr>
          <w:rFonts w:ascii="Calibri" w:eastAsia="宋体" w:hAnsi="Calibri" w:cs="Times New Roman"/>
          <w:b/>
          <w:bCs/>
          <w:sz w:val="24"/>
          <w:szCs w:val="24"/>
        </w:rPr>
      </w:pPr>
      <w:r w:rsidRPr="00A6092A">
        <w:rPr>
          <w:rFonts w:ascii="Calibri" w:eastAsia="宋体" w:hAnsi="Calibri" w:cs="Times New Roman" w:hint="eastAsia"/>
          <w:b/>
          <w:bCs/>
          <w:sz w:val="24"/>
          <w:szCs w:val="24"/>
        </w:rPr>
        <w:t>一、技术及配置要求条款</w:t>
      </w:r>
    </w:p>
    <w:p w14:paraId="5BB9F836" w14:textId="77777777" w:rsidR="00ED2BE7" w:rsidRPr="00A6092A" w:rsidRDefault="00EC56CE">
      <w:pPr>
        <w:keepNext/>
        <w:keepLines/>
        <w:spacing w:beforeLines="50" w:before="120" w:afterLines="50" w:after="120" w:line="360" w:lineRule="auto"/>
        <w:outlineLvl w:val="2"/>
        <w:rPr>
          <w:rFonts w:ascii="Calibri" w:eastAsia="宋体" w:hAnsi="Calibri" w:cs="Times New Roman"/>
          <w:b/>
          <w:bCs/>
          <w:sz w:val="24"/>
          <w:szCs w:val="24"/>
        </w:rPr>
      </w:pPr>
      <w:r w:rsidRPr="00A6092A">
        <w:rPr>
          <w:rFonts w:ascii="Calibri" w:eastAsia="宋体" w:hAnsi="Calibri" w:cs="Times New Roman" w:hint="eastAsia"/>
          <w:b/>
          <w:bCs/>
          <w:sz w:val="24"/>
          <w:szCs w:val="24"/>
        </w:rPr>
        <w:t>（一）总体要求</w:t>
      </w:r>
    </w:p>
    <w:p w14:paraId="09D20D78" w14:textId="77777777" w:rsidR="00ED2BE7" w:rsidRPr="00A6092A" w:rsidRDefault="00EC56CE">
      <w:pPr>
        <w:spacing w:line="360" w:lineRule="auto"/>
        <w:ind w:firstLineChars="200" w:firstLine="480"/>
        <w:rPr>
          <w:rFonts w:ascii="宋体" w:eastAsia="宋体" w:hAnsi="宋体" w:cs="宋体"/>
          <w:bCs/>
          <w:sz w:val="24"/>
          <w:szCs w:val="24"/>
        </w:rPr>
      </w:pPr>
      <w:r w:rsidRPr="00A6092A">
        <w:rPr>
          <w:rFonts w:ascii="宋体" w:eastAsia="宋体" w:hAnsi="宋体" w:cs="宋体" w:hint="eastAsia"/>
          <w:bCs/>
          <w:sz w:val="24"/>
          <w:szCs w:val="24"/>
        </w:rPr>
        <w:t>1、本项技术要求提出的是</w:t>
      </w:r>
      <w:r w:rsidRPr="00A6092A">
        <w:rPr>
          <w:rFonts w:ascii="宋体" w:eastAsia="宋体" w:hAnsi="宋体" w:cs="宋体" w:hint="eastAsia"/>
          <w:b/>
          <w:bCs/>
          <w:sz w:val="24"/>
          <w:szCs w:val="24"/>
        </w:rPr>
        <w:t>最低限度</w:t>
      </w:r>
      <w:r w:rsidRPr="00A6092A">
        <w:rPr>
          <w:rFonts w:ascii="宋体" w:eastAsia="宋体" w:hAnsi="宋体" w:cs="宋体" w:hint="eastAsia"/>
          <w:bCs/>
          <w:sz w:val="24"/>
          <w:szCs w:val="24"/>
        </w:rPr>
        <w:t>的技术条件。</w:t>
      </w:r>
    </w:p>
    <w:p w14:paraId="7802F522" w14:textId="77777777" w:rsidR="00ED2BE7" w:rsidRPr="00A6092A" w:rsidRDefault="00ED2BE7">
      <w:pPr>
        <w:spacing w:line="360" w:lineRule="auto"/>
        <w:ind w:firstLineChars="200" w:firstLine="482"/>
        <w:rPr>
          <w:rFonts w:ascii="宋体" w:eastAsia="宋体" w:hAnsi="宋体" w:cs="宋体"/>
          <w:b/>
          <w:bCs/>
          <w:sz w:val="24"/>
          <w:szCs w:val="24"/>
        </w:rPr>
      </w:pPr>
    </w:p>
    <w:p w14:paraId="3E241F51" w14:textId="77777777" w:rsidR="00ED2BE7" w:rsidRPr="00A6092A" w:rsidRDefault="00EC56CE">
      <w:pPr>
        <w:spacing w:line="360" w:lineRule="auto"/>
        <w:rPr>
          <w:rFonts w:ascii="宋体" w:eastAsia="宋体" w:hAnsi="宋体" w:cs="宋体"/>
          <w:b/>
          <w:bCs/>
          <w:sz w:val="24"/>
          <w:szCs w:val="24"/>
        </w:rPr>
      </w:pPr>
      <w:r w:rsidRPr="00A6092A">
        <w:rPr>
          <w:rFonts w:ascii="宋体" w:eastAsia="宋体" w:hAnsi="宋体" w:cs="宋体" w:hint="eastAsia"/>
          <w:b/>
          <w:bCs/>
          <w:sz w:val="24"/>
          <w:szCs w:val="24"/>
        </w:rPr>
        <w:t>（二）具体参数要求：</w:t>
      </w:r>
    </w:p>
    <w:tbl>
      <w:tblPr>
        <w:tblStyle w:val="27"/>
        <w:tblW w:w="9570" w:type="dxa"/>
        <w:tblInd w:w="-103" w:type="dxa"/>
        <w:tblLayout w:type="fixed"/>
        <w:tblLook w:val="04A0" w:firstRow="1" w:lastRow="0" w:firstColumn="1" w:lastColumn="0" w:noHBand="0" w:noVBand="1"/>
      </w:tblPr>
      <w:tblGrid>
        <w:gridCol w:w="788"/>
        <w:gridCol w:w="8782"/>
      </w:tblGrid>
      <w:tr w:rsidR="00A6092A" w:rsidRPr="00D01A5D" w14:paraId="6D014BD0" w14:textId="77777777" w:rsidTr="00E42892">
        <w:trPr>
          <w:trHeight w:val="967"/>
        </w:trPr>
        <w:tc>
          <w:tcPr>
            <w:tcW w:w="9569" w:type="dxa"/>
            <w:gridSpan w:val="2"/>
            <w:vAlign w:val="center"/>
          </w:tcPr>
          <w:p w14:paraId="4DCCF4C0" w14:textId="77777777" w:rsidR="00ED2BE7" w:rsidRPr="00D01A5D" w:rsidRDefault="00EC56CE">
            <w:pPr>
              <w:spacing w:line="360" w:lineRule="auto"/>
              <w:rPr>
                <w:rFonts w:ascii="宋体" w:eastAsia="宋体" w:hAnsi="宋体" w:cs="华文中宋"/>
                <w:kern w:val="0"/>
                <w:sz w:val="24"/>
                <w:szCs w:val="24"/>
              </w:rPr>
            </w:pPr>
            <w:r w:rsidRPr="00D01A5D">
              <w:rPr>
                <w:rFonts w:ascii="宋体" w:eastAsia="宋体" w:hAnsi="宋体" w:cs="华文中宋" w:hint="eastAsia"/>
                <w:kern w:val="0"/>
                <w:sz w:val="24"/>
                <w:szCs w:val="24"/>
              </w:rPr>
              <w:t>产品名称：外科</w:t>
            </w:r>
            <w:proofErr w:type="gramStart"/>
            <w:r w:rsidRPr="00D01A5D">
              <w:rPr>
                <w:rFonts w:ascii="宋体" w:eastAsia="宋体" w:hAnsi="宋体" w:cs="华文中宋" w:hint="eastAsia"/>
                <w:kern w:val="0"/>
                <w:sz w:val="24"/>
                <w:szCs w:val="24"/>
              </w:rPr>
              <w:t>牵开器</w:t>
            </w:r>
            <w:proofErr w:type="gramEnd"/>
          </w:p>
        </w:tc>
      </w:tr>
      <w:tr w:rsidR="00A6092A" w:rsidRPr="00D01A5D" w14:paraId="11D607F7" w14:textId="77777777" w:rsidTr="00E42892">
        <w:trPr>
          <w:trHeight w:val="1282"/>
        </w:trPr>
        <w:tc>
          <w:tcPr>
            <w:tcW w:w="788" w:type="dxa"/>
            <w:vAlign w:val="center"/>
          </w:tcPr>
          <w:p w14:paraId="64BF5910" w14:textId="77777777" w:rsidR="00ED2BE7" w:rsidRPr="00D01A5D" w:rsidRDefault="00EC56CE">
            <w:pPr>
              <w:jc w:val="center"/>
              <w:rPr>
                <w:rFonts w:ascii="宋体" w:eastAsia="宋体" w:hAnsi="宋体" w:cs="华文中宋"/>
                <w:kern w:val="0"/>
                <w:sz w:val="24"/>
                <w:szCs w:val="24"/>
              </w:rPr>
            </w:pPr>
            <w:r w:rsidRPr="00D01A5D">
              <w:rPr>
                <w:rFonts w:ascii="宋体" w:eastAsia="宋体" w:hAnsi="宋体" w:cs="华文中宋" w:hint="eastAsia"/>
                <w:kern w:val="0"/>
                <w:sz w:val="24"/>
                <w:szCs w:val="24"/>
              </w:rPr>
              <w:t>1</w:t>
            </w:r>
          </w:p>
        </w:tc>
        <w:tc>
          <w:tcPr>
            <w:tcW w:w="8782" w:type="dxa"/>
            <w:vAlign w:val="center"/>
          </w:tcPr>
          <w:p w14:paraId="17A4DF65" w14:textId="77777777" w:rsidR="00ED2BE7" w:rsidRPr="00D01A5D" w:rsidRDefault="00EC56CE">
            <w:pPr>
              <w:spacing w:line="360" w:lineRule="auto"/>
              <w:rPr>
                <w:rFonts w:ascii="宋体" w:eastAsia="宋体" w:hAnsi="宋体" w:cs="华文中宋"/>
                <w:kern w:val="0"/>
                <w:sz w:val="24"/>
                <w:szCs w:val="24"/>
              </w:rPr>
            </w:pPr>
            <w:r w:rsidRPr="00D01A5D">
              <w:rPr>
                <w:rFonts w:ascii="宋体" w:eastAsia="宋体" w:hAnsi="宋体" w:cs="华文中宋" w:hint="eastAsia"/>
                <w:kern w:val="0"/>
                <w:sz w:val="24"/>
                <w:szCs w:val="24"/>
              </w:rPr>
              <w:t>产品材质：不锈钢，可重复灭菌使用；</w:t>
            </w:r>
          </w:p>
        </w:tc>
      </w:tr>
      <w:tr w:rsidR="00A6092A" w:rsidRPr="00D01A5D" w14:paraId="5AE60C46" w14:textId="77777777" w:rsidTr="00E42892">
        <w:trPr>
          <w:trHeight w:val="1282"/>
        </w:trPr>
        <w:tc>
          <w:tcPr>
            <w:tcW w:w="788" w:type="dxa"/>
            <w:vAlign w:val="center"/>
          </w:tcPr>
          <w:p w14:paraId="2D276EE5" w14:textId="77777777" w:rsidR="00ED2BE7" w:rsidRPr="00D01A5D" w:rsidRDefault="00EC56CE">
            <w:pPr>
              <w:jc w:val="center"/>
              <w:rPr>
                <w:rFonts w:ascii="宋体" w:eastAsia="宋体" w:hAnsi="宋体" w:cs="华文中宋"/>
                <w:kern w:val="0"/>
                <w:sz w:val="24"/>
                <w:szCs w:val="24"/>
              </w:rPr>
            </w:pPr>
            <w:r w:rsidRPr="00D01A5D">
              <w:rPr>
                <w:rFonts w:ascii="宋体" w:eastAsia="宋体" w:hAnsi="宋体" w:cs="华文中宋" w:hint="eastAsia"/>
                <w:kern w:val="0"/>
                <w:sz w:val="24"/>
                <w:szCs w:val="24"/>
              </w:rPr>
              <w:t>2</w:t>
            </w:r>
          </w:p>
        </w:tc>
        <w:tc>
          <w:tcPr>
            <w:tcW w:w="8782" w:type="dxa"/>
            <w:vAlign w:val="center"/>
          </w:tcPr>
          <w:p w14:paraId="453A2031" w14:textId="77777777" w:rsidR="00ED2BE7" w:rsidRPr="00D01A5D" w:rsidRDefault="00EC56CE">
            <w:pPr>
              <w:spacing w:line="360" w:lineRule="auto"/>
              <w:rPr>
                <w:rFonts w:ascii="宋体" w:eastAsia="宋体" w:hAnsi="宋体" w:cs="华文中宋"/>
                <w:kern w:val="0"/>
                <w:sz w:val="24"/>
                <w:szCs w:val="24"/>
              </w:rPr>
            </w:pPr>
            <w:r w:rsidRPr="00D01A5D">
              <w:rPr>
                <w:rFonts w:ascii="宋体" w:eastAsia="宋体" w:hAnsi="宋体" w:cs="华文中宋" w:hint="eastAsia"/>
                <w:kern w:val="0"/>
                <w:sz w:val="24"/>
                <w:szCs w:val="24"/>
              </w:rPr>
              <w:t>配件手柄支架：三杆结构(长度分别为630mm、320mm、320mm）,</w:t>
            </w:r>
            <w:proofErr w:type="gramStart"/>
            <w:r w:rsidRPr="00D01A5D">
              <w:rPr>
                <w:rFonts w:ascii="宋体" w:eastAsia="宋体" w:hAnsi="宋体" w:cs="华文中宋" w:hint="eastAsia"/>
                <w:kern w:val="0"/>
                <w:sz w:val="24"/>
                <w:szCs w:val="24"/>
              </w:rPr>
              <w:t>三活动</w:t>
            </w:r>
            <w:proofErr w:type="gramEnd"/>
            <w:r w:rsidRPr="00D01A5D">
              <w:rPr>
                <w:rFonts w:ascii="宋体" w:eastAsia="宋体" w:hAnsi="宋体" w:cs="华文中宋" w:hint="eastAsia"/>
                <w:kern w:val="0"/>
                <w:sz w:val="24"/>
                <w:szCs w:val="24"/>
              </w:rPr>
              <w:t>关节，每个活动关节处均有一个旋钮，由旋钮来控制锁紧或释放，支持角度调整和内孔箍筋安装；</w:t>
            </w:r>
          </w:p>
        </w:tc>
      </w:tr>
      <w:tr w:rsidR="00A6092A" w:rsidRPr="00D01A5D" w14:paraId="2841F6B6" w14:textId="77777777" w:rsidTr="00E42892">
        <w:trPr>
          <w:trHeight w:val="1282"/>
        </w:trPr>
        <w:tc>
          <w:tcPr>
            <w:tcW w:w="788" w:type="dxa"/>
            <w:vAlign w:val="center"/>
          </w:tcPr>
          <w:p w14:paraId="738AE418" w14:textId="77777777" w:rsidR="00ED2BE7" w:rsidRPr="00D01A5D" w:rsidRDefault="00EC56CE">
            <w:pPr>
              <w:jc w:val="center"/>
              <w:rPr>
                <w:rFonts w:ascii="宋体" w:eastAsia="宋体" w:hAnsi="宋体" w:cs="华文中宋"/>
                <w:kern w:val="0"/>
                <w:sz w:val="24"/>
                <w:szCs w:val="24"/>
              </w:rPr>
            </w:pPr>
            <w:r w:rsidRPr="00D01A5D">
              <w:rPr>
                <w:rFonts w:ascii="宋体" w:eastAsia="宋体" w:hAnsi="宋体" w:cs="华文中宋" w:hint="eastAsia"/>
                <w:kern w:val="0"/>
                <w:sz w:val="24"/>
                <w:szCs w:val="24"/>
              </w:rPr>
              <w:t>3</w:t>
            </w:r>
          </w:p>
        </w:tc>
        <w:tc>
          <w:tcPr>
            <w:tcW w:w="8782" w:type="dxa"/>
            <w:vAlign w:val="center"/>
          </w:tcPr>
          <w:p w14:paraId="273BEE0A" w14:textId="77777777" w:rsidR="00ED2BE7" w:rsidRPr="00D01A5D" w:rsidRDefault="00EC56CE">
            <w:pPr>
              <w:spacing w:line="360" w:lineRule="auto"/>
              <w:rPr>
                <w:rFonts w:ascii="宋体" w:eastAsia="宋体" w:hAnsi="宋体" w:cs="华文中宋"/>
                <w:kern w:val="0"/>
                <w:sz w:val="24"/>
                <w:szCs w:val="24"/>
              </w:rPr>
            </w:pPr>
            <w:r w:rsidRPr="00D01A5D">
              <w:rPr>
                <w:rFonts w:ascii="宋体" w:eastAsia="宋体" w:hAnsi="宋体" w:cs="华文中宋" w:hint="eastAsia"/>
                <w:kern w:val="0"/>
                <w:sz w:val="24"/>
                <w:szCs w:val="24"/>
              </w:rPr>
              <w:t>配件齿条固定环：齿环带为齿圆环，外径348mm,可开闭切换，并具有角度锁定功能。支持对折，支持将齿条打开成非圆环状态；</w:t>
            </w:r>
          </w:p>
        </w:tc>
      </w:tr>
      <w:tr w:rsidR="00A6092A" w:rsidRPr="00D01A5D" w14:paraId="1F89C4A0" w14:textId="77777777" w:rsidTr="00E42892">
        <w:trPr>
          <w:trHeight w:val="1282"/>
        </w:trPr>
        <w:tc>
          <w:tcPr>
            <w:tcW w:w="788" w:type="dxa"/>
            <w:vAlign w:val="center"/>
          </w:tcPr>
          <w:p w14:paraId="73954170" w14:textId="77777777" w:rsidR="00ED2BE7" w:rsidRPr="00D01A5D" w:rsidRDefault="00EC56CE">
            <w:pPr>
              <w:jc w:val="center"/>
              <w:rPr>
                <w:rFonts w:ascii="宋体" w:eastAsia="宋体" w:hAnsi="宋体" w:cs="华文中宋"/>
                <w:kern w:val="0"/>
                <w:sz w:val="24"/>
                <w:szCs w:val="24"/>
              </w:rPr>
            </w:pPr>
            <w:r w:rsidRPr="00D01A5D">
              <w:rPr>
                <w:rFonts w:ascii="宋体" w:eastAsia="宋体" w:hAnsi="宋体" w:cs="华文中宋" w:hint="eastAsia"/>
                <w:kern w:val="0"/>
                <w:sz w:val="24"/>
                <w:szCs w:val="24"/>
              </w:rPr>
              <w:t>4</w:t>
            </w:r>
          </w:p>
        </w:tc>
        <w:tc>
          <w:tcPr>
            <w:tcW w:w="8782" w:type="dxa"/>
            <w:vAlign w:val="center"/>
          </w:tcPr>
          <w:p w14:paraId="38429D07" w14:textId="77777777" w:rsidR="00ED2BE7" w:rsidRPr="00D01A5D" w:rsidRDefault="00EC56CE">
            <w:pPr>
              <w:spacing w:line="360" w:lineRule="auto"/>
              <w:rPr>
                <w:rFonts w:ascii="宋体" w:eastAsia="宋体" w:hAnsi="宋体" w:cs="华文中宋"/>
                <w:kern w:val="0"/>
                <w:sz w:val="24"/>
                <w:szCs w:val="24"/>
              </w:rPr>
            </w:pPr>
            <w:r w:rsidRPr="00D01A5D">
              <w:rPr>
                <w:rFonts w:ascii="宋体" w:eastAsia="宋体" w:hAnsi="宋体" w:cs="华文中宋" w:hint="eastAsia"/>
                <w:kern w:val="0"/>
                <w:sz w:val="24"/>
                <w:szCs w:val="24"/>
              </w:rPr>
              <w:t>齿环上带链式拉钩</w:t>
            </w:r>
            <w:proofErr w:type="gramStart"/>
            <w:r w:rsidRPr="00D01A5D">
              <w:rPr>
                <w:rFonts w:ascii="宋体" w:eastAsia="宋体" w:hAnsi="宋体" w:cs="华文中宋" w:hint="eastAsia"/>
                <w:kern w:val="0"/>
                <w:sz w:val="24"/>
                <w:szCs w:val="24"/>
              </w:rPr>
              <w:t>固定细</w:t>
            </w:r>
            <w:proofErr w:type="gramEnd"/>
            <w:r w:rsidRPr="00D01A5D">
              <w:rPr>
                <w:rFonts w:ascii="宋体" w:eastAsia="宋体" w:hAnsi="宋体" w:cs="华文中宋" w:hint="eastAsia"/>
                <w:kern w:val="0"/>
                <w:sz w:val="24"/>
                <w:szCs w:val="24"/>
              </w:rPr>
              <w:t>槽，支持链式拉钩快速固定和拆卸；</w:t>
            </w:r>
          </w:p>
        </w:tc>
      </w:tr>
      <w:tr w:rsidR="00A6092A" w:rsidRPr="00D01A5D" w14:paraId="4970B93E" w14:textId="77777777" w:rsidTr="00E42892">
        <w:trPr>
          <w:trHeight w:val="1282"/>
        </w:trPr>
        <w:tc>
          <w:tcPr>
            <w:tcW w:w="788" w:type="dxa"/>
            <w:vAlign w:val="center"/>
          </w:tcPr>
          <w:p w14:paraId="7B6E04BF" w14:textId="77777777" w:rsidR="00ED2BE7" w:rsidRPr="00D01A5D" w:rsidRDefault="00EC56CE">
            <w:pPr>
              <w:jc w:val="center"/>
              <w:rPr>
                <w:rFonts w:ascii="宋体" w:eastAsia="宋体" w:hAnsi="宋体" w:cs="华文中宋"/>
                <w:kern w:val="0"/>
                <w:sz w:val="24"/>
                <w:szCs w:val="24"/>
              </w:rPr>
            </w:pPr>
            <w:r w:rsidRPr="00D01A5D">
              <w:rPr>
                <w:rFonts w:ascii="宋体" w:eastAsia="宋体" w:hAnsi="宋体" w:cs="华文中宋" w:hint="eastAsia"/>
                <w:kern w:val="0"/>
                <w:sz w:val="24"/>
                <w:szCs w:val="24"/>
              </w:rPr>
              <w:t>5</w:t>
            </w:r>
          </w:p>
        </w:tc>
        <w:tc>
          <w:tcPr>
            <w:tcW w:w="8782" w:type="dxa"/>
            <w:vAlign w:val="center"/>
          </w:tcPr>
          <w:p w14:paraId="7173207B" w14:textId="77777777" w:rsidR="00ED2BE7" w:rsidRPr="00D01A5D" w:rsidRDefault="00EC56CE">
            <w:pPr>
              <w:spacing w:line="360" w:lineRule="auto"/>
              <w:rPr>
                <w:rFonts w:ascii="宋体" w:eastAsia="宋体" w:hAnsi="宋体" w:cs="华文中宋"/>
                <w:kern w:val="0"/>
                <w:sz w:val="24"/>
                <w:szCs w:val="24"/>
              </w:rPr>
            </w:pPr>
            <w:r w:rsidRPr="00D01A5D">
              <w:rPr>
                <w:rFonts w:ascii="宋体" w:eastAsia="宋体" w:hAnsi="宋体" w:cs="华文中宋" w:hint="eastAsia"/>
                <w:kern w:val="0"/>
                <w:sz w:val="24"/>
                <w:szCs w:val="24"/>
              </w:rPr>
              <w:t>配件I型钩板：包括50mm、65mm、80mm、110mm、140mm、180mm六种长度配置，钩板带吸引管和</w:t>
            </w:r>
            <w:proofErr w:type="gramStart"/>
            <w:r w:rsidRPr="00D01A5D">
              <w:rPr>
                <w:rFonts w:ascii="宋体" w:eastAsia="宋体" w:hAnsi="宋体" w:cs="华文中宋" w:hint="eastAsia"/>
                <w:kern w:val="0"/>
                <w:sz w:val="24"/>
                <w:szCs w:val="24"/>
              </w:rPr>
              <w:t>镜鞘</w:t>
            </w:r>
            <w:proofErr w:type="gramEnd"/>
            <w:r w:rsidRPr="00D01A5D">
              <w:rPr>
                <w:rFonts w:ascii="宋体" w:eastAsia="宋体" w:hAnsi="宋体" w:cs="华文中宋" w:hint="eastAsia"/>
                <w:kern w:val="0"/>
                <w:sz w:val="24"/>
                <w:szCs w:val="24"/>
              </w:rPr>
              <w:t>安装槽，</w:t>
            </w:r>
            <w:proofErr w:type="gramStart"/>
            <w:r w:rsidRPr="00D01A5D">
              <w:rPr>
                <w:rFonts w:ascii="宋体" w:eastAsia="宋体" w:hAnsi="宋体" w:cs="华文中宋" w:hint="eastAsia"/>
                <w:kern w:val="0"/>
                <w:sz w:val="24"/>
                <w:szCs w:val="24"/>
              </w:rPr>
              <w:t>钩柄带齿槽</w:t>
            </w:r>
            <w:proofErr w:type="gramEnd"/>
            <w:r w:rsidRPr="00D01A5D">
              <w:rPr>
                <w:rFonts w:ascii="宋体" w:eastAsia="宋体" w:hAnsi="宋体" w:cs="华文中宋" w:hint="eastAsia"/>
                <w:kern w:val="0"/>
                <w:sz w:val="24"/>
                <w:szCs w:val="24"/>
              </w:rPr>
              <w:t>，吸管接口可接一次性吸引管；</w:t>
            </w:r>
            <w:bookmarkStart w:id="157" w:name="_GoBack"/>
            <w:bookmarkEnd w:id="157"/>
          </w:p>
        </w:tc>
      </w:tr>
      <w:tr w:rsidR="00A6092A" w:rsidRPr="00D01A5D" w14:paraId="671168DA" w14:textId="77777777" w:rsidTr="00E42892">
        <w:trPr>
          <w:trHeight w:val="1282"/>
        </w:trPr>
        <w:tc>
          <w:tcPr>
            <w:tcW w:w="788" w:type="dxa"/>
            <w:vAlign w:val="center"/>
          </w:tcPr>
          <w:p w14:paraId="5E2BBB67" w14:textId="77777777" w:rsidR="00ED2BE7" w:rsidRPr="00D01A5D" w:rsidRDefault="00EC56CE">
            <w:pPr>
              <w:jc w:val="center"/>
              <w:rPr>
                <w:rFonts w:ascii="宋体" w:eastAsia="宋体" w:hAnsi="宋体" w:cs="华文中宋"/>
                <w:kern w:val="0"/>
                <w:sz w:val="24"/>
                <w:szCs w:val="24"/>
              </w:rPr>
            </w:pPr>
            <w:r w:rsidRPr="00D01A5D">
              <w:rPr>
                <w:rFonts w:ascii="宋体" w:eastAsia="宋体" w:hAnsi="宋体" w:cs="华文中宋" w:hint="eastAsia"/>
                <w:kern w:val="0"/>
                <w:sz w:val="24"/>
                <w:szCs w:val="24"/>
              </w:rPr>
              <w:lastRenderedPageBreak/>
              <w:t>6</w:t>
            </w:r>
          </w:p>
        </w:tc>
        <w:tc>
          <w:tcPr>
            <w:tcW w:w="8782" w:type="dxa"/>
            <w:vAlign w:val="center"/>
          </w:tcPr>
          <w:p w14:paraId="18863EAF" w14:textId="77777777" w:rsidR="00ED2BE7" w:rsidRPr="00D01A5D" w:rsidRDefault="00EC56CE">
            <w:pPr>
              <w:spacing w:line="360" w:lineRule="auto"/>
              <w:rPr>
                <w:rFonts w:ascii="宋体" w:eastAsia="宋体" w:hAnsi="宋体" w:cs="华文中宋"/>
                <w:kern w:val="0"/>
                <w:sz w:val="24"/>
                <w:szCs w:val="24"/>
              </w:rPr>
            </w:pPr>
            <w:proofErr w:type="gramStart"/>
            <w:r w:rsidRPr="00D01A5D">
              <w:rPr>
                <w:rFonts w:ascii="宋体" w:eastAsia="宋体" w:hAnsi="宋体" w:cs="华文中宋" w:hint="eastAsia"/>
                <w:kern w:val="0"/>
                <w:sz w:val="24"/>
                <w:szCs w:val="24"/>
              </w:rPr>
              <w:t>配件钩板管</w:t>
            </w:r>
            <w:proofErr w:type="gramEnd"/>
            <w:r w:rsidRPr="00D01A5D">
              <w:rPr>
                <w:rFonts w:ascii="宋体" w:eastAsia="宋体" w:hAnsi="宋体" w:cs="华文中宋" w:hint="eastAsia"/>
                <w:kern w:val="0"/>
                <w:sz w:val="24"/>
                <w:szCs w:val="24"/>
              </w:rPr>
              <w:t>槽，</w:t>
            </w:r>
            <w:proofErr w:type="gramStart"/>
            <w:r w:rsidRPr="00D01A5D">
              <w:rPr>
                <w:rFonts w:ascii="宋体" w:eastAsia="宋体" w:hAnsi="宋体" w:cs="华文中宋" w:hint="eastAsia"/>
                <w:kern w:val="0"/>
                <w:sz w:val="24"/>
                <w:szCs w:val="24"/>
              </w:rPr>
              <w:t>带高度</w:t>
            </w:r>
            <w:proofErr w:type="gramEnd"/>
            <w:r w:rsidRPr="00D01A5D">
              <w:rPr>
                <w:rFonts w:ascii="宋体" w:eastAsia="宋体" w:hAnsi="宋体" w:cs="华文中宋" w:hint="eastAsia"/>
                <w:kern w:val="0"/>
                <w:sz w:val="24"/>
                <w:szCs w:val="24"/>
              </w:rPr>
              <w:t>调节齿槽，可与拉钩配合锁定位置，根据配置选择，可支持穿过5毫米内窥镜；</w:t>
            </w:r>
          </w:p>
        </w:tc>
      </w:tr>
      <w:tr w:rsidR="00A6092A" w:rsidRPr="00D01A5D" w14:paraId="6BBC7469" w14:textId="77777777" w:rsidTr="00E42892">
        <w:trPr>
          <w:trHeight w:val="1282"/>
        </w:trPr>
        <w:tc>
          <w:tcPr>
            <w:tcW w:w="788" w:type="dxa"/>
            <w:vAlign w:val="center"/>
          </w:tcPr>
          <w:p w14:paraId="0942F3F2" w14:textId="77777777" w:rsidR="00ED2BE7" w:rsidRPr="00D01A5D" w:rsidRDefault="00EC56CE">
            <w:pPr>
              <w:jc w:val="center"/>
              <w:rPr>
                <w:rFonts w:ascii="宋体" w:eastAsia="宋体" w:hAnsi="宋体" w:cs="华文中宋"/>
                <w:kern w:val="0"/>
                <w:sz w:val="24"/>
                <w:szCs w:val="24"/>
              </w:rPr>
            </w:pPr>
            <w:r w:rsidRPr="00D01A5D">
              <w:rPr>
                <w:rFonts w:ascii="宋体" w:eastAsia="宋体" w:hAnsi="宋体" w:cs="华文中宋" w:hint="eastAsia"/>
                <w:kern w:val="0"/>
                <w:sz w:val="24"/>
                <w:szCs w:val="24"/>
              </w:rPr>
              <w:t>7</w:t>
            </w:r>
          </w:p>
        </w:tc>
        <w:tc>
          <w:tcPr>
            <w:tcW w:w="8782" w:type="dxa"/>
            <w:vAlign w:val="center"/>
          </w:tcPr>
          <w:p w14:paraId="4565FF55" w14:textId="77777777" w:rsidR="00ED2BE7" w:rsidRPr="00D01A5D" w:rsidRDefault="00EC56CE">
            <w:pPr>
              <w:spacing w:line="360" w:lineRule="auto"/>
              <w:rPr>
                <w:rFonts w:ascii="宋体" w:eastAsia="宋体" w:hAnsi="宋体" w:cs="华文中宋"/>
                <w:kern w:val="0"/>
                <w:sz w:val="24"/>
                <w:szCs w:val="24"/>
              </w:rPr>
            </w:pPr>
            <w:r w:rsidRPr="00D01A5D">
              <w:rPr>
                <w:rFonts w:ascii="宋体" w:eastAsia="宋体" w:hAnsi="宋体" w:cs="华文中宋" w:hint="eastAsia"/>
                <w:kern w:val="0"/>
                <w:sz w:val="24"/>
                <w:szCs w:val="24"/>
              </w:rPr>
              <w:t>配件链式拉钩可灵活运用于胸锁乳突肌的牵引，链式拉钩支持3kg拉力；</w:t>
            </w:r>
          </w:p>
        </w:tc>
      </w:tr>
      <w:tr w:rsidR="00A6092A" w:rsidRPr="00D01A5D" w14:paraId="34AA69FE" w14:textId="77777777" w:rsidTr="00E42892">
        <w:trPr>
          <w:trHeight w:val="1282"/>
        </w:trPr>
        <w:tc>
          <w:tcPr>
            <w:tcW w:w="788" w:type="dxa"/>
            <w:vAlign w:val="center"/>
          </w:tcPr>
          <w:p w14:paraId="2AA171ED" w14:textId="77777777" w:rsidR="00ED2BE7" w:rsidRPr="00D01A5D" w:rsidRDefault="00EC56CE">
            <w:pPr>
              <w:jc w:val="center"/>
              <w:rPr>
                <w:rFonts w:ascii="宋体" w:eastAsia="宋体" w:hAnsi="宋体" w:cs="华文中宋"/>
                <w:kern w:val="0"/>
                <w:sz w:val="24"/>
                <w:szCs w:val="24"/>
              </w:rPr>
            </w:pPr>
            <w:r w:rsidRPr="00D01A5D">
              <w:rPr>
                <w:rFonts w:ascii="宋体" w:eastAsia="宋体" w:hAnsi="宋体" w:cs="华文中宋" w:hint="eastAsia"/>
                <w:kern w:val="0"/>
                <w:sz w:val="24"/>
                <w:szCs w:val="24"/>
              </w:rPr>
              <w:t>8</w:t>
            </w:r>
          </w:p>
        </w:tc>
        <w:tc>
          <w:tcPr>
            <w:tcW w:w="8782" w:type="dxa"/>
            <w:vAlign w:val="center"/>
          </w:tcPr>
          <w:p w14:paraId="318BEDA4" w14:textId="77777777" w:rsidR="00ED2BE7" w:rsidRPr="00D01A5D" w:rsidRDefault="00EC56CE">
            <w:pPr>
              <w:spacing w:line="360" w:lineRule="auto"/>
              <w:rPr>
                <w:rFonts w:ascii="宋体" w:eastAsia="宋体" w:hAnsi="宋体" w:cs="华文中宋"/>
                <w:kern w:val="0"/>
                <w:sz w:val="24"/>
                <w:szCs w:val="24"/>
              </w:rPr>
            </w:pPr>
            <w:proofErr w:type="gramStart"/>
            <w:r w:rsidRPr="00D01A5D">
              <w:rPr>
                <w:rFonts w:ascii="宋体" w:eastAsia="宋体" w:hAnsi="宋体" w:cs="华文中宋" w:hint="eastAsia"/>
                <w:kern w:val="0"/>
                <w:sz w:val="24"/>
                <w:szCs w:val="24"/>
              </w:rPr>
              <w:t>配件钩板调节器</w:t>
            </w:r>
            <w:proofErr w:type="gramEnd"/>
            <w:r w:rsidRPr="00D01A5D">
              <w:rPr>
                <w:rFonts w:ascii="宋体" w:eastAsia="宋体" w:hAnsi="宋体" w:cs="华文中宋" w:hint="eastAsia"/>
                <w:kern w:val="0"/>
                <w:sz w:val="24"/>
                <w:szCs w:val="24"/>
              </w:rPr>
              <w:t>配置有安装挂钉、</w:t>
            </w:r>
            <w:proofErr w:type="gramStart"/>
            <w:r w:rsidRPr="00D01A5D">
              <w:rPr>
                <w:rFonts w:ascii="宋体" w:eastAsia="宋体" w:hAnsi="宋体" w:cs="华文中宋" w:hint="eastAsia"/>
                <w:kern w:val="0"/>
                <w:sz w:val="24"/>
                <w:szCs w:val="24"/>
              </w:rPr>
              <w:t>钩板调节</w:t>
            </w:r>
            <w:proofErr w:type="gramEnd"/>
            <w:r w:rsidRPr="00D01A5D">
              <w:rPr>
                <w:rFonts w:ascii="宋体" w:eastAsia="宋体" w:hAnsi="宋体" w:cs="华文中宋" w:hint="eastAsia"/>
                <w:kern w:val="0"/>
                <w:sz w:val="24"/>
                <w:szCs w:val="24"/>
              </w:rPr>
              <w:t>扳手、角度旋钮，有固定及调节方向的作用；</w:t>
            </w:r>
          </w:p>
        </w:tc>
      </w:tr>
      <w:tr w:rsidR="00A6092A" w:rsidRPr="00D01A5D" w14:paraId="3EF14939" w14:textId="77777777" w:rsidTr="00E42892">
        <w:trPr>
          <w:trHeight w:val="1302"/>
        </w:trPr>
        <w:tc>
          <w:tcPr>
            <w:tcW w:w="788" w:type="dxa"/>
            <w:vAlign w:val="center"/>
          </w:tcPr>
          <w:p w14:paraId="784C3947" w14:textId="77777777" w:rsidR="00ED2BE7" w:rsidRPr="00D01A5D" w:rsidRDefault="00EC56CE">
            <w:pPr>
              <w:jc w:val="center"/>
              <w:rPr>
                <w:rFonts w:ascii="宋体" w:eastAsia="宋体" w:hAnsi="宋体" w:cs="华文中宋"/>
                <w:kern w:val="0"/>
                <w:sz w:val="24"/>
                <w:szCs w:val="24"/>
              </w:rPr>
            </w:pPr>
            <w:r w:rsidRPr="00D01A5D">
              <w:rPr>
                <w:rFonts w:ascii="宋体" w:eastAsia="宋体" w:hAnsi="宋体" w:cs="华文中宋" w:hint="eastAsia"/>
                <w:kern w:val="0"/>
                <w:sz w:val="24"/>
                <w:szCs w:val="24"/>
              </w:rPr>
              <w:t>9</w:t>
            </w:r>
          </w:p>
        </w:tc>
        <w:tc>
          <w:tcPr>
            <w:tcW w:w="8782" w:type="dxa"/>
            <w:vAlign w:val="center"/>
          </w:tcPr>
          <w:p w14:paraId="709FA7D9" w14:textId="77777777" w:rsidR="00ED2BE7" w:rsidRPr="00D01A5D" w:rsidRDefault="00EC56CE">
            <w:pPr>
              <w:rPr>
                <w:rFonts w:ascii="宋体" w:eastAsia="宋体" w:hAnsi="宋体" w:cs="华文中宋"/>
                <w:kern w:val="0"/>
                <w:sz w:val="24"/>
                <w:szCs w:val="24"/>
              </w:rPr>
            </w:pPr>
            <w:r w:rsidRPr="00D01A5D">
              <w:rPr>
                <w:rFonts w:ascii="宋体" w:eastAsia="宋体" w:hAnsi="宋体" w:cs="华文中宋" w:hint="eastAsia"/>
                <w:kern w:val="0"/>
                <w:sz w:val="24"/>
                <w:szCs w:val="24"/>
              </w:rPr>
              <w:t>配件</w:t>
            </w:r>
            <w:proofErr w:type="gramStart"/>
            <w:r w:rsidRPr="00D01A5D">
              <w:rPr>
                <w:rFonts w:ascii="宋体" w:eastAsia="宋体" w:hAnsi="宋体" w:cs="华文中宋" w:hint="eastAsia"/>
                <w:kern w:val="0"/>
                <w:sz w:val="24"/>
                <w:szCs w:val="24"/>
              </w:rPr>
              <w:t>床轨固定</w:t>
            </w:r>
            <w:proofErr w:type="gramEnd"/>
            <w:r w:rsidRPr="00D01A5D">
              <w:rPr>
                <w:rFonts w:ascii="宋体" w:eastAsia="宋体" w:hAnsi="宋体" w:cs="华文中宋" w:hint="eastAsia"/>
                <w:kern w:val="0"/>
                <w:sz w:val="24"/>
                <w:szCs w:val="24"/>
              </w:rPr>
              <w:t>器将产品固定于手术床侧面，根据需要牵引的位置调整手柄</w:t>
            </w:r>
            <w:proofErr w:type="gramStart"/>
            <w:r w:rsidRPr="00D01A5D">
              <w:rPr>
                <w:rFonts w:ascii="宋体" w:eastAsia="宋体" w:hAnsi="宋体" w:cs="华文中宋" w:hint="eastAsia"/>
                <w:kern w:val="0"/>
                <w:sz w:val="24"/>
                <w:szCs w:val="24"/>
              </w:rPr>
              <w:t>及钩板位置</w:t>
            </w:r>
            <w:proofErr w:type="gramEnd"/>
            <w:r w:rsidRPr="00D01A5D">
              <w:rPr>
                <w:rFonts w:ascii="宋体" w:eastAsia="宋体" w:hAnsi="宋体" w:cs="华文中宋" w:hint="eastAsia"/>
                <w:kern w:val="0"/>
                <w:sz w:val="24"/>
                <w:szCs w:val="24"/>
              </w:rPr>
              <w:t>角度。</w:t>
            </w:r>
          </w:p>
        </w:tc>
      </w:tr>
    </w:tbl>
    <w:p w14:paraId="00A8B6AC" w14:textId="77777777" w:rsidR="00ED2BE7" w:rsidRPr="00A6092A" w:rsidRDefault="00ED2BE7">
      <w:pPr>
        <w:spacing w:line="360" w:lineRule="auto"/>
        <w:rPr>
          <w:rFonts w:ascii="宋体" w:eastAsia="宋体" w:hAnsi="宋体" w:cs="宋体"/>
          <w:b/>
          <w:bCs/>
          <w:sz w:val="24"/>
          <w:szCs w:val="24"/>
        </w:rPr>
      </w:pPr>
    </w:p>
    <w:p w14:paraId="0CD0D1A3" w14:textId="35C4D7B1" w:rsidR="00AA3320" w:rsidRPr="00965089" w:rsidRDefault="00EC56CE" w:rsidP="00AA3320">
      <w:pPr>
        <w:spacing w:beforeLines="20" w:before="48" w:line="440" w:lineRule="exact"/>
        <w:rPr>
          <w:rFonts w:ascii="宋体" w:eastAsia="宋体" w:hAnsi="宋体" w:cs="宋体"/>
          <w:b/>
          <w:bCs/>
          <w:i/>
          <w:sz w:val="24"/>
          <w:szCs w:val="24"/>
          <w:u w:val="single"/>
        </w:rPr>
      </w:pPr>
      <w:r w:rsidRPr="00A6092A">
        <w:rPr>
          <w:rFonts w:ascii="宋体" w:eastAsia="宋体" w:hAnsi="宋体" w:cs="宋体" w:hint="eastAsia"/>
          <w:b/>
          <w:bCs/>
          <w:sz w:val="24"/>
          <w:szCs w:val="24"/>
        </w:rPr>
        <w:t>说明</w:t>
      </w:r>
      <w:r w:rsidRPr="00A6092A">
        <w:rPr>
          <w:rFonts w:ascii="宋体" w:eastAsia="宋体" w:hAnsi="宋体" w:cs="宋体" w:hint="eastAsia"/>
          <w:b/>
          <w:bCs/>
          <w:i/>
          <w:sz w:val="24"/>
          <w:szCs w:val="24"/>
          <w:u w:val="single"/>
        </w:rPr>
        <w:t>1.响应人须提供所投产品有效医疗器械注册证</w:t>
      </w:r>
      <w:r w:rsidR="00AF4BB4">
        <w:rPr>
          <w:rFonts w:ascii="宋体" w:eastAsia="宋体" w:hAnsi="宋体" w:cs="宋体" w:hint="eastAsia"/>
          <w:b/>
          <w:bCs/>
          <w:i/>
          <w:sz w:val="24"/>
          <w:szCs w:val="24"/>
          <w:u w:val="single"/>
        </w:rPr>
        <w:t>/一类医疗器械备案证</w:t>
      </w:r>
      <w:r w:rsidRPr="00A6092A">
        <w:rPr>
          <w:rFonts w:ascii="宋体" w:eastAsia="宋体" w:hAnsi="宋体" w:cs="宋体" w:hint="eastAsia"/>
          <w:b/>
          <w:bCs/>
          <w:i/>
          <w:sz w:val="24"/>
          <w:szCs w:val="24"/>
          <w:u w:val="single"/>
        </w:rPr>
        <w:t>。（提供有效证明材料复印件，并加盖公章）</w:t>
      </w:r>
      <w:r w:rsidR="00D01A5D">
        <w:rPr>
          <w:rFonts w:ascii="宋体" w:eastAsia="宋体" w:hAnsi="宋体" w:cs="宋体" w:hint="eastAsia"/>
          <w:b/>
          <w:bCs/>
          <w:i/>
          <w:sz w:val="24"/>
          <w:szCs w:val="24"/>
          <w:u w:val="single"/>
        </w:rPr>
        <w:t>，</w:t>
      </w:r>
      <w:r w:rsidR="00AA3320" w:rsidRPr="00965089">
        <w:rPr>
          <w:rFonts w:ascii="宋体" w:eastAsia="宋体" w:hAnsi="宋体" w:cs="宋体" w:hint="eastAsia"/>
          <w:sz w:val="24"/>
          <w:szCs w:val="24"/>
        </w:rPr>
        <w:t>建议对应项目采用箭头、</w:t>
      </w:r>
      <w:proofErr w:type="gramStart"/>
      <w:r w:rsidR="00AA3320" w:rsidRPr="00965089">
        <w:rPr>
          <w:rFonts w:ascii="宋体" w:eastAsia="宋体" w:hAnsi="宋体" w:cs="宋体" w:hint="eastAsia"/>
          <w:sz w:val="24"/>
          <w:szCs w:val="24"/>
        </w:rPr>
        <w:t>标红或</w:t>
      </w:r>
      <w:proofErr w:type="gramEnd"/>
      <w:r w:rsidR="00AA3320" w:rsidRPr="00965089">
        <w:rPr>
          <w:rFonts w:ascii="宋体" w:eastAsia="宋体" w:hAnsi="宋体" w:cs="宋体" w:hint="eastAsia"/>
          <w:sz w:val="24"/>
          <w:szCs w:val="24"/>
        </w:rPr>
        <w:t>下划线等进行明显标注，方便评委查看。</w:t>
      </w:r>
    </w:p>
    <w:p w14:paraId="7E81693D" w14:textId="77777777" w:rsidR="00ED2BE7" w:rsidRPr="00A6092A" w:rsidRDefault="00ED2BE7">
      <w:pPr>
        <w:rPr>
          <w:rFonts w:ascii="宋体" w:eastAsia="宋体" w:hAnsi="宋体" w:cs="Times New Roman"/>
          <w:sz w:val="28"/>
          <w:szCs w:val="28"/>
        </w:rPr>
      </w:pPr>
    </w:p>
    <w:p w14:paraId="13995337" w14:textId="77777777" w:rsidR="00ED2BE7" w:rsidRPr="00A6092A" w:rsidRDefault="00EC56CE">
      <w:pPr>
        <w:keepNext/>
        <w:keepLines/>
        <w:spacing w:beforeLines="50" w:before="120" w:afterLines="50" w:after="120" w:line="440" w:lineRule="exact"/>
        <w:outlineLvl w:val="2"/>
        <w:rPr>
          <w:rFonts w:ascii="Calibri" w:eastAsia="宋体" w:hAnsi="Calibri" w:cs="Times New Roman"/>
          <w:b/>
          <w:bCs/>
          <w:sz w:val="24"/>
          <w:szCs w:val="24"/>
        </w:rPr>
      </w:pPr>
      <w:r w:rsidRPr="00A6092A">
        <w:rPr>
          <w:rFonts w:ascii="宋体" w:eastAsia="宋体" w:hAnsi="宋体" w:cs="宋体" w:hint="eastAsia"/>
          <w:b/>
          <w:bCs/>
          <w:sz w:val="24"/>
          <w:szCs w:val="24"/>
        </w:rPr>
        <w:t>二、</w:t>
      </w:r>
      <w:r w:rsidRPr="00A6092A">
        <w:rPr>
          <w:rFonts w:ascii="Calibri" w:eastAsia="宋体" w:hAnsi="Calibri" w:cs="Times New Roman" w:hint="eastAsia"/>
          <w:b/>
          <w:bCs/>
          <w:sz w:val="24"/>
          <w:szCs w:val="24"/>
        </w:rPr>
        <w:t>商务要求</w:t>
      </w:r>
    </w:p>
    <w:p w14:paraId="4B8B89C8" w14:textId="77777777" w:rsidR="00ED2BE7" w:rsidRPr="00A6092A" w:rsidRDefault="00EC56CE">
      <w:pPr>
        <w:pStyle w:val="aff5"/>
        <w:numPr>
          <w:ilvl w:val="0"/>
          <w:numId w:val="3"/>
        </w:numPr>
        <w:adjustRightInd w:val="0"/>
        <w:snapToGrid w:val="0"/>
        <w:spacing w:beforeLines="20" w:before="48" w:line="400" w:lineRule="exact"/>
        <w:rPr>
          <w:rFonts w:ascii="宋体" w:hAnsi="宋体" w:cs="宋体"/>
          <w:b/>
          <w:lang w:eastAsia="zh-CN"/>
        </w:rPr>
      </w:pPr>
      <w:r w:rsidRPr="00A6092A">
        <w:rPr>
          <w:rFonts w:ascii="宋体" w:hAnsi="宋体" w:cs="宋体" w:hint="eastAsia"/>
          <w:b/>
          <w:lang w:eastAsia="zh-CN"/>
        </w:rPr>
        <w:t>质保及售后技术服务要求</w:t>
      </w:r>
    </w:p>
    <w:p w14:paraId="67547FDD" w14:textId="0FD9E0DD" w:rsidR="00ED2BE7" w:rsidRPr="00A6092A" w:rsidRDefault="00EC56CE">
      <w:pPr>
        <w:adjustRightInd w:val="0"/>
        <w:snapToGrid w:val="0"/>
        <w:spacing w:beforeLines="20" w:before="48" w:line="360" w:lineRule="auto"/>
        <w:ind w:firstLineChars="200" w:firstLine="480"/>
        <w:rPr>
          <w:rFonts w:ascii="宋体" w:eastAsia="宋体" w:hAnsi="宋体" w:cs="宋体"/>
          <w:sz w:val="24"/>
          <w:szCs w:val="24"/>
        </w:rPr>
      </w:pPr>
      <w:r w:rsidRPr="00A6092A">
        <w:rPr>
          <w:rFonts w:ascii="宋体" w:eastAsia="宋体" w:hAnsi="宋体" w:cs="宋体"/>
          <w:sz w:val="24"/>
          <w:szCs w:val="24"/>
        </w:rPr>
        <w:t>1.</w:t>
      </w:r>
      <w:r w:rsidRPr="00A6092A">
        <w:rPr>
          <w:rFonts w:ascii="宋体" w:eastAsia="宋体" w:hAnsi="宋体" w:cs="宋体" w:hint="eastAsia"/>
          <w:sz w:val="24"/>
          <w:szCs w:val="24"/>
        </w:rPr>
        <w:t>1</w:t>
      </w:r>
      <w:r w:rsidRPr="00A6092A">
        <w:rPr>
          <w:rFonts w:ascii="宋体" w:eastAsia="宋体" w:hAnsi="宋体" w:cs="宋体"/>
          <w:sz w:val="24"/>
          <w:szCs w:val="24"/>
        </w:rPr>
        <w:t>质保期：</w:t>
      </w:r>
      <w:r w:rsidR="004A3787" w:rsidRPr="00A6092A">
        <w:rPr>
          <w:rFonts w:ascii="宋体" w:eastAsia="宋体" w:hAnsi="宋体" w:cs="Times New Roman" w:hint="eastAsia"/>
          <w:bCs/>
          <w:sz w:val="24"/>
          <w:szCs w:val="24"/>
        </w:rPr>
        <w:t>承诺质保期</w:t>
      </w:r>
      <w:r w:rsidRPr="00A6092A">
        <w:rPr>
          <w:rFonts w:ascii="宋体" w:eastAsia="宋体" w:hAnsi="宋体" w:cs="Times New Roman" w:hint="eastAsia"/>
          <w:bCs/>
          <w:sz w:val="24"/>
          <w:szCs w:val="24"/>
        </w:rPr>
        <w:t>1 年</w:t>
      </w:r>
      <w:r w:rsidRPr="00A6092A">
        <w:rPr>
          <w:rFonts w:ascii="宋体" w:eastAsia="宋体" w:hAnsi="宋体" w:cs="宋体"/>
          <w:sz w:val="24"/>
          <w:szCs w:val="24"/>
        </w:rPr>
        <w:t>（</w:t>
      </w:r>
      <w:r w:rsidRPr="00A6092A">
        <w:rPr>
          <w:rFonts w:ascii="宋体" w:eastAsia="宋体" w:hAnsi="宋体" w:cs="宋体" w:hint="eastAsia"/>
          <w:sz w:val="24"/>
          <w:szCs w:val="24"/>
        </w:rPr>
        <w:t>自甲方验收合格，签署《</w:t>
      </w:r>
      <w:r w:rsidRPr="00A6092A">
        <w:rPr>
          <w:rFonts w:ascii="宋体" w:eastAsia="宋体" w:hAnsi="宋体" w:cs="宋体" w:hint="eastAsia"/>
          <w:bCs/>
          <w:sz w:val="24"/>
          <w:szCs w:val="24"/>
        </w:rPr>
        <w:t>南京医科大学附属口腔医院</w:t>
      </w:r>
      <w:r w:rsidRPr="00A6092A">
        <w:rPr>
          <w:rFonts w:ascii="宋体" w:eastAsia="宋体" w:hAnsi="宋体" w:cs="宋体" w:hint="eastAsia"/>
          <w:sz w:val="24"/>
          <w:szCs w:val="24"/>
        </w:rPr>
        <w:t>验收报告》之日起计算为准</w:t>
      </w:r>
      <w:r w:rsidRPr="00A6092A">
        <w:rPr>
          <w:rFonts w:ascii="宋体" w:eastAsia="宋体" w:hAnsi="宋体" w:cs="宋体"/>
          <w:sz w:val="24"/>
          <w:szCs w:val="24"/>
        </w:rPr>
        <w:t>，产品须为</w:t>
      </w:r>
      <w:r w:rsidRPr="00A6092A">
        <w:rPr>
          <w:rFonts w:ascii="宋体" w:eastAsia="宋体" w:hAnsi="宋体" w:cs="宋体" w:hint="eastAsia"/>
          <w:sz w:val="24"/>
          <w:szCs w:val="24"/>
        </w:rPr>
        <w:t>2024年1月1日以后出厂，</w:t>
      </w:r>
      <w:r w:rsidRPr="00A6092A">
        <w:rPr>
          <w:rFonts w:ascii="宋体" w:eastAsia="宋体" w:hAnsi="宋体" w:cs="宋体"/>
          <w:sz w:val="24"/>
          <w:szCs w:val="24"/>
        </w:rPr>
        <w:t>全新、未使用过的原装合格正品。</w:t>
      </w:r>
      <w:r w:rsidRPr="00A6092A">
        <w:rPr>
          <w:rFonts w:ascii="宋体" w:eastAsia="宋体" w:hAnsi="宋体" w:cs="宋体" w:hint="eastAsia"/>
          <w:b/>
          <w:i/>
          <w:sz w:val="24"/>
          <w:szCs w:val="24"/>
          <w:u w:val="single"/>
        </w:rPr>
        <w:t>不</w:t>
      </w:r>
      <w:proofErr w:type="gramStart"/>
      <w:r w:rsidRPr="00A6092A">
        <w:rPr>
          <w:rFonts w:ascii="宋体" w:eastAsia="宋体" w:hAnsi="宋体" w:cs="宋体" w:hint="eastAsia"/>
          <w:b/>
          <w:i/>
          <w:sz w:val="24"/>
          <w:szCs w:val="24"/>
          <w:u w:val="single"/>
        </w:rPr>
        <w:t>得以已</w:t>
      </w:r>
      <w:proofErr w:type="gramEnd"/>
      <w:r w:rsidRPr="00A6092A">
        <w:rPr>
          <w:rFonts w:ascii="宋体" w:eastAsia="宋体" w:hAnsi="宋体" w:cs="宋体" w:hint="eastAsia"/>
          <w:b/>
          <w:i/>
          <w:sz w:val="24"/>
          <w:szCs w:val="24"/>
          <w:u w:val="single"/>
        </w:rPr>
        <w:t>停产设备响应本项目。</w:t>
      </w:r>
      <w:r w:rsidRPr="00A6092A">
        <w:rPr>
          <w:rFonts w:ascii="宋体" w:eastAsia="宋体" w:hAnsi="宋体" w:cs="宋体"/>
          <w:sz w:val="24"/>
          <w:szCs w:val="24"/>
        </w:rPr>
        <w:t>安装质量符合各项现行技术规范和强制性标准）。</w:t>
      </w:r>
    </w:p>
    <w:p w14:paraId="726C3B45" w14:textId="3CEA1323" w:rsidR="00ED2BE7" w:rsidRPr="00A6092A" w:rsidRDefault="00EC56CE">
      <w:pPr>
        <w:spacing w:after="120" w:line="360" w:lineRule="auto"/>
        <w:ind w:firstLineChars="200" w:firstLine="480"/>
        <w:rPr>
          <w:rFonts w:asciiTheme="minorEastAsia" w:hAnsiTheme="minorEastAsia" w:cs="微软雅黑"/>
          <w:bCs/>
          <w:sz w:val="24"/>
          <w:szCs w:val="24"/>
        </w:rPr>
      </w:pPr>
      <w:r w:rsidRPr="00A6092A">
        <w:rPr>
          <w:rFonts w:asciiTheme="minorEastAsia" w:hAnsiTheme="minorEastAsia" w:cs="微软雅黑" w:hint="eastAsia"/>
          <w:bCs/>
          <w:sz w:val="24"/>
          <w:szCs w:val="24"/>
        </w:rPr>
        <w:t>1.2合同签订前需提供本项目的有效授权书。（需提供承诺书并加盖公章）</w:t>
      </w:r>
    </w:p>
    <w:p w14:paraId="616D95DE" w14:textId="77777777" w:rsidR="00ED2BE7" w:rsidRPr="00A6092A" w:rsidRDefault="00EC56CE">
      <w:pPr>
        <w:spacing w:after="120" w:line="360" w:lineRule="auto"/>
        <w:ind w:firstLineChars="200" w:firstLine="420"/>
        <w:rPr>
          <w:rFonts w:asciiTheme="minorEastAsia" w:hAnsiTheme="minorEastAsia" w:cs="微软雅黑"/>
          <w:bCs/>
          <w:sz w:val="24"/>
          <w:szCs w:val="24"/>
        </w:rPr>
      </w:pPr>
      <w:r w:rsidRPr="00A6092A">
        <w:rPr>
          <w:rFonts w:ascii="微软雅黑" w:eastAsia="微软雅黑" w:hAnsi="微软雅黑" w:cs="微软雅黑" w:hint="eastAsia"/>
          <w:bCs/>
          <w:szCs w:val="21"/>
        </w:rPr>
        <w:t>1.3</w:t>
      </w:r>
      <w:r w:rsidRPr="00A6092A">
        <w:rPr>
          <w:rFonts w:ascii="宋体" w:eastAsia="宋体" w:hAnsi="宋体" w:cs="宋体"/>
          <w:bCs/>
          <w:sz w:val="24"/>
          <w:szCs w:val="24"/>
        </w:rPr>
        <w:t>售后技术服务要求：供应商应配备相应的售后服务人员，维保期电话30分钟响应，8小时内到现场，24小时内解决问题。</w:t>
      </w:r>
      <w:r w:rsidRPr="00A6092A">
        <w:rPr>
          <w:rFonts w:ascii="宋体" w:eastAsia="宋体" w:hAnsi="宋体" w:cs="宋体" w:hint="eastAsia"/>
          <w:bCs/>
          <w:sz w:val="24"/>
          <w:szCs w:val="24"/>
        </w:rPr>
        <w:t>更换部件时须保证与原有产品的规格、型号、颜色和结构的一致性，并不得影响已使用场所正常工作的开展。质保期满后，需提供充足的备品、备件（10年）。</w:t>
      </w:r>
      <w:r w:rsidRPr="00A6092A">
        <w:rPr>
          <w:rFonts w:ascii="宋体" w:hAnsi="宋体" w:hint="eastAsia"/>
          <w:b/>
          <w:sz w:val="24"/>
        </w:rPr>
        <w:t>（需提供能满足本项服务要求的承诺函并加盖公章。）</w:t>
      </w:r>
    </w:p>
    <w:p w14:paraId="747B758E" w14:textId="77777777" w:rsidR="00ED2BE7" w:rsidRPr="00A6092A" w:rsidRDefault="00EC56CE">
      <w:pPr>
        <w:adjustRightInd w:val="0"/>
        <w:snapToGrid w:val="0"/>
        <w:spacing w:beforeLines="20" w:before="48" w:line="400" w:lineRule="exact"/>
        <w:rPr>
          <w:rFonts w:ascii="宋体" w:eastAsia="宋体" w:hAnsi="宋体" w:cs="宋体"/>
          <w:b/>
          <w:sz w:val="24"/>
          <w:szCs w:val="24"/>
        </w:rPr>
      </w:pPr>
      <w:r w:rsidRPr="00A6092A">
        <w:rPr>
          <w:rFonts w:ascii="宋体" w:eastAsia="宋体" w:hAnsi="宋体" w:cs="宋体"/>
          <w:b/>
          <w:sz w:val="24"/>
          <w:szCs w:val="24"/>
        </w:rPr>
        <w:t>（二）交货期、交货方式及交货地点</w:t>
      </w:r>
    </w:p>
    <w:p w14:paraId="1C8FF0FD" w14:textId="77777777" w:rsidR="00ED2BE7" w:rsidRPr="00A6092A" w:rsidRDefault="00EC56CE">
      <w:pPr>
        <w:adjustRightInd w:val="0"/>
        <w:snapToGrid w:val="0"/>
        <w:spacing w:beforeLines="20" w:before="48" w:line="400" w:lineRule="exact"/>
        <w:ind w:firstLineChars="200" w:firstLine="480"/>
        <w:rPr>
          <w:rFonts w:ascii="宋体" w:eastAsia="宋体" w:hAnsi="宋体" w:cs="宋体"/>
          <w:bCs/>
          <w:sz w:val="24"/>
          <w:szCs w:val="24"/>
        </w:rPr>
      </w:pPr>
      <w:r w:rsidRPr="00A6092A">
        <w:rPr>
          <w:rFonts w:ascii="宋体" w:eastAsia="宋体" w:hAnsi="宋体" w:cs="宋体" w:hint="eastAsia"/>
          <w:bCs/>
          <w:sz w:val="24"/>
          <w:szCs w:val="24"/>
        </w:rPr>
        <w:t>2.1交货期：合同签订后≤15天完成全部设备到货安装。</w:t>
      </w:r>
    </w:p>
    <w:p w14:paraId="33832EBD" w14:textId="77777777" w:rsidR="00ED2BE7" w:rsidRPr="00A6092A" w:rsidRDefault="00EC56CE">
      <w:pPr>
        <w:adjustRightInd w:val="0"/>
        <w:snapToGrid w:val="0"/>
        <w:spacing w:beforeLines="20" w:before="48" w:line="400" w:lineRule="exact"/>
        <w:ind w:firstLineChars="200" w:firstLine="480"/>
        <w:rPr>
          <w:rFonts w:ascii="宋体" w:eastAsia="宋体" w:hAnsi="宋体" w:cs="宋体"/>
          <w:bCs/>
          <w:sz w:val="24"/>
          <w:szCs w:val="24"/>
        </w:rPr>
      </w:pPr>
      <w:r w:rsidRPr="00A6092A">
        <w:rPr>
          <w:rFonts w:ascii="宋体" w:eastAsia="宋体" w:hAnsi="宋体" w:cs="宋体" w:hint="eastAsia"/>
          <w:bCs/>
          <w:sz w:val="24"/>
          <w:szCs w:val="24"/>
        </w:rPr>
        <w:lastRenderedPageBreak/>
        <w:t>2.2交货方式：成交人在买方指定地点交货，并完成安装、调试。</w:t>
      </w:r>
    </w:p>
    <w:p w14:paraId="295C5A18" w14:textId="76808E90" w:rsidR="00ED2BE7" w:rsidRPr="00A6092A" w:rsidRDefault="00EC56CE">
      <w:pPr>
        <w:adjustRightInd w:val="0"/>
        <w:snapToGrid w:val="0"/>
        <w:spacing w:beforeLines="20" w:before="48" w:line="400" w:lineRule="exact"/>
        <w:ind w:firstLineChars="200" w:firstLine="480"/>
        <w:rPr>
          <w:rFonts w:ascii="宋体" w:eastAsia="宋体" w:hAnsi="宋体" w:cs="宋体"/>
          <w:b/>
          <w:sz w:val="24"/>
          <w:szCs w:val="24"/>
        </w:rPr>
      </w:pPr>
      <w:r w:rsidRPr="00A6092A">
        <w:rPr>
          <w:rFonts w:ascii="宋体" w:eastAsia="宋体" w:hAnsi="宋体" w:cs="宋体" w:hint="eastAsia"/>
          <w:bCs/>
          <w:sz w:val="24"/>
          <w:szCs w:val="24"/>
        </w:rPr>
        <w:t>2.3交货地点：</w:t>
      </w:r>
      <w:r w:rsidRPr="00A6092A">
        <w:rPr>
          <w:rFonts w:ascii="Times New Roman" w:eastAsia="宋体" w:hAnsi="宋体" w:cs="宋体" w:hint="eastAsia"/>
          <w:kern w:val="0"/>
          <w:sz w:val="24"/>
          <w:szCs w:val="24"/>
        </w:rPr>
        <w:t>采购人指定地点。</w:t>
      </w:r>
      <w:proofErr w:type="gramStart"/>
      <w:r w:rsidRPr="00A6092A">
        <w:rPr>
          <w:rFonts w:ascii="Times New Roman" w:eastAsia="宋体" w:hAnsi="宋体" w:cs="宋体" w:hint="eastAsia"/>
          <w:kern w:val="0"/>
          <w:sz w:val="24"/>
          <w:szCs w:val="24"/>
        </w:rPr>
        <w:t>由成交方</w:t>
      </w:r>
      <w:proofErr w:type="gramEnd"/>
      <w:r w:rsidRPr="00A6092A">
        <w:rPr>
          <w:rFonts w:ascii="Times New Roman" w:eastAsia="宋体" w:hAnsi="宋体" w:cs="宋体" w:hint="eastAsia"/>
          <w:kern w:val="0"/>
          <w:sz w:val="24"/>
          <w:szCs w:val="24"/>
        </w:rPr>
        <w:t>负责办理运输和装卸等，费用</w:t>
      </w:r>
      <w:proofErr w:type="gramStart"/>
      <w:r w:rsidRPr="00A6092A">
        <w:rPr>
          <w:rFonts w:ascii="Times New Roman" w:eastAsia="宋体" w:hAnsi="宋体" w:cs="宋体" w:hint="eastAsia"/>
          <w:kern w:val="0"/>
          <w:sz w:val="24"/>
          <w:szCs w:val="24"/>
        </w:rPr>
        <w:t>由成交方</w:t>
      </w:r>
      <w:proofErr w:type="gramEnd"/>
      <w:r w:rsidRPr="00A6092A">
        <w:rPr>
          <w:rFonts w:ascii="Times New Roman" w:eastAsia="宋体" w:hAnsi="宋体" w:cs="宋体" w:hint="eastAsia"/>
          <w:kern w:val="0"/>
          <w:sz w:val="24"/>
          <w:szCs w:val="24"/>
        </w:rPr>
        <w:t>负责。采购人组织验收，检验不合格或不符合质量要求，成交方除无条件退货、返工外，还应承担采购人由此造成的一切损失。</w:t>
      </w:r>
      <w:r w:rsidRPr="00A6092A">
        <w:rPr>
          <w:rFonts w:ascii="Times New Roman" w:eastAsia="宋体" w:hAnsi="宋体" w:cs="Courier New"/>
          <w:b/>
          <w:sz w:val="24"/>
          <w:szCs w:val="24"/>
        </w:rPr>
        <w:t>初步验收不合格的不予签收</w:t>
      </w:r>
      <w:r w:rsidRPr="00A6092A">
        <w:rPr>
          <w:rFonts w:ascii="Times New Roman" w:eastAsia="宋体" w:hAnsi="宋体" w:cs="Courier New" w:hint="eastAsia"/>
          <w:b/>
          <w:sz w:val="24"/>
          <w:szCs w:val="24"/>
        </w:rPr>
        <w:t>货物</w:t>
      </w:r>
      <w:r w:rsidRPr="00A6092A">
        <w:rPr>
          <w:rFonts w:ascii="Times New Roman" w:eastAsia="宋体" w:hAnsi="宋体" w:cs="Courier New"/>
          <w:sz w:val="24"/>
          <w:szCs w:val="24"/>
        </w:rPr>
        <w:t>。</w:t>
      </w:r>
    </w:p>
    <w:p w14:paraId="36EAB062" w14:textId="77777777" w:rsidR="00ED2BE7" w:rsidRPr="00A6092A" w:rsidRDefault="00EC56CE">
      <w:pPr>
        <w:adjustRightInd w:val="0"/>
        <w:snapToGrid w:val="0"/>
        <w:spacing w:beforeLines="50" w:before="120" w:line="360" w:lineRule="auto"/>
        <w:rPr>
          <w:rFonts w:ascii="宋体" w:eastAsia="宋体" w:hAnsi="宋体" w:cs="宋体"/>
          <w:b/>
          <w:sz w:val="24"/>
          <w:szCs w:val="24"/>
        </w:rPr>
      </w:pPr>
      <w:r w:rsidRPr="00A6092A">
        <w:rPr>
          <w:rFonts w:ascii="宋体" w:eastAsia="宋体" w:hAnsi="宋体" w:cs="宋体" w:hint="eastAsia"/>
          <w:b/>
          <w:sz w:val="24"/>
          <w:szCs w:val="24"/>
        </w:rPr>
        <w:t>（三）货款支付</w:t>
      </w:r>
    </w:p>
    <w:p w14:paraId="701EBB9E" w14:textId="77777777" w:rsidR="00ED2BE7" w:rsidRPr="00A6092A" w:rsidRDefault="00EC56CE">
      <w:pPr>
        <w:snapToGrid w:val="0"/>
        <w:spacing w:line="360" w:lineRule="auto"/>
        <w:ind w:firstLineChars="196" w:firstLine="472"/>
        <w:rPr>
          <w:rFonts w:ascii="宋体" w:eastAsia="宋体" w:hAnsi="宋体" w:cs="宋体"/>
          <w:b/>
          <w:bCs/>
          <w:i/>
          <w:sz w:val="24"/>
          <w:szCs w:val="24"/>
          <w:u w:val="single"/>
        </w:rPr>
      </w:pPr>
      <w:r w:rsidRPr="00A6092A">
        <w:rPr>
          <w:rFonts w:ascii="宋体" w:eastAsia="宋体" w:hAnsi="宋体" w:cs="宋体" w:hint="eastAsia"/>
          <w:b/>
          <w:bCs/>
          <w:i/>
          <w:sz w:val="24"/>
          <w:szCs w:val="24"/>
          <w:u w:val="single"/>
        </w:rPr>
        <w:t>3.1采购资金的支付方式、时间及条件：合同签订后，货到安装正常使用满一个月后，经采购人验收合格，签署《南京医科大学附属口腔医院验收报告》后，凭发票支付合同总价的90%，自采购人首次付款12个月后，设备运行正常，售后服务良好，无质量、安全和服务问题，支付合同尾款10%。</w:t>
      </w:r>
    </w:p>
    <w:p w14:paraId="4950C04D" w14:textId="77777777" w:rsidR="00ED2BE7" w:rsidRPr="00A6092A" w:rsidRDefault="00EC56CE">
      <w:pPr>
        <w:adjustRightInd w:val="0"/>
        <w:snapToGrid w:val="0"/>
        <w:spacing w:line="360" w:lineRule="auto"/>
        <w:ind w:firstLineChars="200" w:firstLine="480"/>
        <w:rPr>
          <w:rFonts w:ascii="Times New Roman" w:eastAsia="宋体" w:hAnsi="宋体" w:cs="宋体"/>
          <w:kern w:val="0"/>
          <w:sz w:val="24"/>
          <w:szCs w:val="24"/>
        </w:rPr>
      </w:pPr>
      <w:r w:rsidRPr="00A6092A">
        <w:rPr>
          <w:rFonts w:ascii="宋体" w:eastAsia="宋体" w:hAnsi="宋体" w:cs="宋体" w:hint="eastAsia"/>
          <w:bCs/>
          <w:sz w:val="24"/>
          <w:szCs w:val="24"/>
        </w:rPr>
        <w:t>3.2有质量问题时，采购人</w:t>
      </w:r>
      <w:proofErr w:type="gramStart"/>
      <w:r w:rsidRPr="00A6092A">
        <w:rPr>
          <w:rFonts w:ascii="宋体" w:eastAsia="宋体" w:hAnsi="宋体" w:cs="宋体" w:hint="eastAsia"/>
          <w:bCs/>
          <w:sz w:val="24"/>
          <w:szCs w:val="24"/>
        </w:rPr>
        <w:t>暂扣尾款</w:t>
      </w:r>
      <w:proofErr w:type="gramEnd"/>
      <w:r w:rsidRPr="00A6092A">
        <w:rPr>
          <w:rFonts w:ascii="宋体" w:eastAsia="宋体" w:hAnsi="宋体" w:cs="宋体" w:hint="eastAsia"/>
          <w:bCs/>
          <w:sz w:val="24"/>
          <w:szCs w:val="24"/>
        </w:rPr>
        <w:t>直至成交方修复好产品缺陷并赔偿采购人经济损失；有质量问题，一次性给采购人造成经济损失达到合同总价的2.5%以上或累计经济损失超过合同总价的5%时，采购人不予支付尾款，成交方同时须承担修复责任，</w:t>
      </w:r>
      <w:proofErr w:type="gramStart"/>
      <w:r w:rsidRPr="00A6092A">
        <w:rPr>
          <w:rFonts w:ascii="宋体" w:eastAsia="宋体" w:hAnsi="宋体" w:cs="宋体" w:hint="eastAsia"/>
          <w:bCs/>
          <w:sz w:val="24"/>
          <w:szCs w:val="24"/>
        </w:rPr>
        <w:t>如尾款</w:t>
      </w:r>
      <w:proofErr w:type="gramEnd"/>
      <w:r w:rsidRPr="00A6092A">
        <w:rPr>
          <w:rFonts w:ascii="宋体" w:eastAsia="宋体" w:hAnsi="宋体" w:cs="宋体" w:hint="eastAsia"/>
          <w:bCs/>
          <w:sz w:val="24"/>
          <w:szCs w:val="24"/>
        </w:rPr>
        <w:t>不能弥补给采购人造成的经济损失，成交</w:t>
      </w:r>
      <w:r w:rsidRPr="00A6092A">
        <w:rPr>
          <w:rFonts w:ascii="Times New Roman" w:eastAsia="宋体" w:hAnsi="宋体" w:cs="宋体" w:hint="eastAsia"/>
          <w:kern w:val="0"/>
          <w:sz w:val="24"/>
          <w:szCs w:val="24"/>
        </w:rPr>
        <w:t>方还应继续赔偿采购人经济损失。</w:t>
      </w:r>
    </w:p>
    <w:p w14:paraId="1DDBF34C" w14:textId="77777777" w:rsidR="00ED2BE7" w:rsidRPr="00A6092A" w:rsidRDefault="00EC56CE">
      <w:pPr>
        <w:snapToGrid w:val="0"/>
        <w:spacing w:line="360" w:lineRule="auto"/>
        <w:ind w:firstLineChars="200" w:firstLine="480"/>
        <w:rPr>
          <w:rFonts w:ascii="宋体" w:eastAsia="宋体" w:hAnsi="宋体" w:cs="Courier New"/>
          <w:sz w:val="24"/>
          <w:szCs w:val="24"/>
        </w:rPr>
      </w:pPr>
      <w:r w:rsidRPr="00A6092A">
        <w:rPr>
          <w:rFonts w:ascii="宋体" w:eastAsia="宋体" w:hAnsi="宋体" w:cs="宋体" w:hint="eastAsia"/>
          <w:kern w:val="0"/>
          <w:sz w:val="24"/>
          <w:szCs w:val="24"/>
        </w:rPr>
        <w:t>3.3采购数量可能会根据采购人的实际需要进行调整，</w:t>
      </w:r>
      <w:r w:rsidRPr="00A6092A">
        <w:rPr>
          <w:rFonts w:ascii="宋体" w:eastAsia="宋体" w:hAnsi="宋体" w:cs="Courier New"/>
          <w:sz w:val="24"/>
          <w:szCs w:val="24"/>
        </w:rPr>
        <w:t>当采购数量与实际使用数量不一致时，合同的最终结算金额按实际使用量乘以</w:t>
      </w:r>
      <w:r w:rsidRPr="00A6092A">
        <w:rPr>
          <w:rFonts w:ascii="宋体" w:eastAsia="宋体" w:hAnsi="宋体" w:cs="Courier New" w:hint="eastAsia"/>
          <w:sz w:val="24"/>
          <w:szCs w:val="24"/>
        </w:rPr>
        <w:t>成交</w:t>
      </w:r>
      <w:r w:rsidRPr="00A6092A">
        <w:rPr>
          <w:rFonts w:ascii="宋体" w:eastAsia="宋体" w:hAnsi="宋体" w:cs="Courier New"/>
          <w:sz w:val="24"/>
          <w:szCs w:val="24"/>
        </w:rPr>
        <w:t>单价进行计算。</w:t>
      </w:r>
    </w:p>
    <w:p w14:paraId="4881EE66" w14:textId="77777777" w:rsidR="00ED2BE7" w:rsidRPr="00A6092A" w:rsidRDefault="00EC56CE">
      <w:pPr>
        <w:autoSpaceDE w:val="0"/>
        <w:adjustRightInd w:val="0"/>
        <w:snapToGrid w:val="0"/>
        <w:spacing w:line="360" w:lineRule="auto"/>
        <w:ind w:firstLineChars="200" w:firstLine="482"/>
        <w:rPr>
          <w:rFonts w:ascii="宋体" w:eastAsia="宋体" w:hAnsi="宋体" w:cs="宋体"/>
          <w:b/>
          <w:bCs/>
          <w:sz w:val="24"/>
          <w:szCs w:val="24"/>
        </w:rPr>
      </w:pPr>
      <w:r w:rsidRPr="00A6092A">
        <w:rPr>
          <w:rFonts w:ascii="宋体" w:eastAsia="宋体" w:hAnsi="宋体" w:cs="宋体" w:hint="eastAsia"/>
          <w:b/>
          <w:bCs/>
          <w:sz w:val="24"/>
          <w:szCs w:val="24"/>
        </w:rPr>
        <w:t>三、其他要求</w:t>
      </w:r>
    </w:p>
    <w:p w14:paraId="44358C07" w14:textId="77777777" w:rsidR="00ED2BE7" w:rsidRPr="00A6092A" w:rsidRDefault="00EC56CE">
      <w:pPr>
        <w:spacing w:line="360" w:lineRule="auto"/>
        <w:ind w:firstLineChars="200" w:firstLine="480"/>
        <w:rPr>
          <w:rFonts w:asciiTheme="minorEastAsia" w:hAnsiTheme="minorEastAsia" w:cs="微软雅黑"/>
          <w:bCs/>
          <w:sz w:val="24"/>
          <w:szCs w:val="24"/>
        </w:rPr>
      </w:pPr>
      <w:r w:rsidRPr="00A6092A">
        <w:rPr>
          <w:rFonts w:asciiTheme="minorEastAsia" w:hAnsiTheme="minorEastAsia" w:cs="微软雅黑" w:hint="eastAsia"/>
          <w:bCs/>
          <w:sz w:val="24"/>
          <w:szCs w:val="24"/>
        </w:rPr>
        <w:t>（一）所投产品生产者应具备相关认证、创新能力、技术优势，确保本项目达到采购人的各项响应承诺要求，需提供有效证书或相关有效证明材料。要求认证材料完整清晰、创新能力强，技术优势明显。</w:t>
      </w:r>
    </w:p>
    <w:p w14:paraId="070ABDE5" w14:textId="77777777" w:rsidR="00ED2BE7" w:rsidRPr="00A6092A" w:rsidRDefault="00EC56CE">
      <w:pPr>
        <w:spacing w:line="360" w:lineRule="auto"/>
        <w:ind w:firstLineChars="200" w:firstLine="480"/>
        <w:rPr>
          <w:rFonts w:asciiTheme="minorEastAsia" w:hAnsiTheme="minorEastAsia" w:cs="微软雅黑"/>
          <w:bCs/>
          <w:sz w:val="24"/>
          <w:szCs w:val="24"/>
        </w:rPr>
      </w:pPr>
      <w:r w:rsidRPr="00A6092A">
        <w:rPr>
          <w:rFonts w:asciiTheme="minorEastAsia" w:hAnsiTheme="minorEastAsia" w:cs="微软雅黑" w:hint="eastAsia"/>
          <w:bCs/>
          <w:sz w:val="24"/>
          <w:szCs w:val="24"/>
        </w:rPr>
        <w:t>（二）所投产品应具备优良的制造工艺、材质，且外观设计合理，具备安全性、可靠性、稳定性及适用性，需提供有效证明材料。要求制造工艺精巧细致，材质坚固耐用，表面平整美观，安全性能稳定可靠。</w:t>
      </w:r>
    </w:p>
    <w:p w14:paraId="42661B76" w14:textId="77777777" w:rsidR="00ED2BE7" w:rsidRPr="00A6092A" w:rsidRDefault="00EC56CE">
      <w:pPr>
        <w:autoSpaceDE w:val="0"/>
        <w:adjustRightInd w:val="0"/>
        <w:snapToGrid w:val="0"/>
        <w:spacing w:line="360" w:lineRule="auto"/>
        <w:ind w:firstLineChars="200" w:firstLine="482"/>
        <w:rPr>
          <w:rFonts w:ascii="宋体" w:eastAsia="宋体" w:hAnsi="宋体" w:cs="宋体"/>
          <w:b/>
          <w:sz w:val="24"/>
          <w:szCs w:val="24"/>
        </w:rPr>
      </w:pPr>
      <w:r w:rsidRPr="00A6092A">
        <w:rPr>
          <w:rFonts w:ascii="宋体" w:eastAsia="宋体" w:hAnsi="宋体" w:cs="宋体" w:hint="eastAsia"/>
          <w:b/>
          <w:sz w:val="24"/>
          <w:szCs w:val="24"/>
        </w:rPr>
        <w:t>（三）制订项目实施方案</w:t>
      </w:r>
    </w:p>
    <w:p w14:paraId="795CEFEF" w14:textId="77777777" w:rsidR="00ED2BE7" w:rsidRPr="00A6092A" w:rsidRDefault="00EC56CE">
      <w:pPr>
        <w:autoSpaceDE w:val="0"/>
        <w:adjustRightInd w:val="0"/>
        <w:snapToGrid w:val="0"/>
        <w:spacing w:line="360" w:lineRule="auto"/>
        <w:ind w:firstLineChars="200" w:firstLine="480"/>
        <w:rPr>
          <w:rFonts w:ascii="宋体" w:eastAsia="宋体" w:hAnsi="宋体" w:cs="宋体"/>
          <w:b/>
          <w:sz w:val="24"/>
          <w:szCs w:val="24"/>
        </w:rPr>
      </w:pPr>
      <w:r w:rsidRPr="00A6092A">
        <w:rPr>
          <w:rFonts w:ascii="宋体" w:eastAsia="宋体" w:hAnsi="宋体" w:cs="宋体" w:hint="eastAsia"/>
          <w:sz w:val="24"/>
          <w:szCs w:val="24"/>
        </w:rPr>
        <w:t>投标人应根据采购文件要求及本项目特点，制订项目实施方案，包括全部产品的运输、安装部署、联合调试方案、供货及安装各节点时间进度与质量控制、人员配置安排等。实施方案应做到完整全面、科学可行，并有针对性，配备具有相应资质的技术服务人员</w:t>
      </w:r>
      <w:r w:rsidRPr="00A6092A">
        <w:rPr>
          <w:rFonts w:ascii="宋体" w:hAnsi="宋体" w:cs="宋体" w:hint="eastAsia"/>
          <w:sz w:val="24"/>
        </w:rPr>
        <w:t>，服从采购人管理要求，确保在规定的交付时限内完成。</w:t>
      </w:r>
    </w:p>
    <w:p w14:paraId="47D1398B" w14:textId="77777777" w:rsidR="00ED2BE7" w:rsidRPr="00A6092A" w:rsidRDefault="00EC56CE">
      <w:pPr>
        <w:autoSpaceDE w:val="0"/>
        <w:adjustRightInd w:val="0"/>
        <w:snapToGrid w:val="0"/>
        <w:spacing w:line="360" w:lineRule="auto"/>
        <w:ind w:firstLineChars="200" w:firstLine="482"/>
        <w:rPr>
          <w:rFonts w:ascii="宋体" w:eastAsia="宋体" w:hAnsi="宋体" w:cs="宋体"/>
          <w:b/>
          <w:sz w:val="24"/>
          <w:szCs w:val="24"/>
        </w:rPr>
      </w:pPr>
      <w:r w:rsidRPr="00A6092A">
        <w:rPr>
          <w:rFonts w:ascii="宋体" w:eastAsia="宋体" w:hAnsi="宋体" w:cs="宋体" w:hint="eastAsia"/>
          <w:b/>
          <w:sz w:val="24"/>
          <w:szCs w:val="24"/>
        </w:rPr>
        <w:t>（四）制订项目培训方案</w:t>
      </w:r>
    </w:p>
    <w:p w14:paraId="22B66468" w14:textId="77777777" w:rsidR="00ED2BE7" w:rsidRPr="00A6092A" w:rsidRDefault="00EC56CE">
      <w:pPr>
        <w:autoSpaceDE w:val="0"/>
        <w:adjustRightInd w:val="0"/>
        <w:snapToGrid w:val="0"/>
        <w:spacing w:line="360" w:lineRule="auto"/>
        <w:ind w:firstLineChars="200" w:firstLine="480"/>
        <w:rPr>
          <w:rFonts w:ascii="宋体" w:eastAsia="宋体" w:hAnsi="宋体" w:cs="宋体"/>
          <w:bCs/>
          <w:sz w:val="24"/>
          <w:szCs w:val="24"/>
        </w:rPr>
      </w:pPr>
      <w:r w:rsidRPr="00A6092A">
        <w:rPr>
          <w:rFonts w:ascii="宋体" w:eastAsia="宋体" w:hAnsi="宋体" w:cs="宋体" w:hint="eastAsia"/>
          <w:bCs/>
          <w:sz w:val="24"/>
          <w:szCs w:val="24"/>
        </w:rPr>
        <w:t>投标人应根据招标文件要求及本项目特点，安排具备相应资质和经验的技术人员，制订相应的培训教案并提供培训课程，对采购单位的使用部门及维修维护人员进行全</w:t>
      </w:r>
      <w:r w:rsidRPr="00A6092A">
        <w:rPr>
          <w:rFonts w:ascii="宋体" w:eastAsia="宋体" w:hAnsi="宋体" w:cs="宋体" w:hint="eastAsia"/>
          <w:bCs/>
          <w:sz w:val="24"/>
          <w:szCs w:val="24"/>
        </w:rPr>
        <w:lastRenderedPageBreak/>
        <w:t>流程使用培训，且承诺培训时间不少于2个工作日，不少于10人次，保证使用单位相关人员能熟练操作使用，且能够进行日常的维护保养。方案应做到完整全面、科学可行，并有针对性。</w:t>
      </w:r>
    </w:p>
    <w:p w14:paraId="682DDA70" w14:textId="77777777" w:rsidR="00ED2BE7" w:rsidRPr="00A6092A" w:rsidRDefault="00EC56CE">
      <w:pPr>
        <w:autoSpaceDE w:val="0"/>
        <w:adjustRightInd w:val="0"/>
        <w:snapToGrid w:val="0"/>
        <w:spacing w:line="360" w:lineRule="auto"/>
        <w:ind w:firstLineChars="200" w:firstLine="482"/>
        <w:rPr>
          <w:rFonts w:ascii="宋体" w:eastAsia="宋体" w:hAnsi="宋体" w:cs="宋体"/>
          <w:b/>
          <w:sz w:val="24"/>
          <w:szCs w:val="24"/>
        </w:rPr>
      </w:pPr>
      <w:r w:rsidRPr="00A6092A">
        <w:rPr>
          <w:rFonts w:ascii="宋体" w:eastAsia="宋体" w:hAnsi="宋体" w:cs="宋体" w:hint="eastAsia"/>
          <w:b/>
          <w:sz w:val="24"/>
          <w:szCs w:val="24"/>
        </w:rPr>
        <w:t>（五）制订项目售后服务方案</w:t>
      </w:r>
    </w:p>
    <w:p w14:paraId="764874AD" w14:textId="77777777" w:rsidR="00ED2BE7" w:rsidRPr="00A6092A" w:rsidRDefault="00EC56CE">
      <w:pPr>
        <w:autoSpaceDE w:val="0"/>
        <w:adjustRightInd w:val="0"/>
        <w:snapToGrid w:val="0"/>
        <w:spacing w:line="360" w:lineRule="auto"/>
        <w:ind w:firstLineChars="200" w:firstLine="480"/>
        <w:rPr>
          <w:rFonts w:ascii="宋体" w:eastAsia="宋体" w:hAnsi="宋体" w:cs="宋体"/>
          <w:bCs/>
          <w:sz w:val="24"/>
          <w:szCs w:val="24"/>
        </w:rPr>
      </w:pPr>
      <w:r w:rsidRPr="00A6092A">
        <w:rPr>
          <w:rFonts w:ascii="宋体" w:eastAsia="宋体" w:hAnsi="宋体" w:cs="宋体" w:hint="eastAsia"/>
          <w:bCs/>
          <w:sz w:val="24"/>
          <w:szCs w:val="24"/>
        </w:rPr>
        <w:t>供应商需响应磋商文件质保和维保的服务要求，针对本项目自身及所投产</w:t>
      </w:r>
      <w:proofErr w:type="gramStart"/>
      <w:r w:rsidRPr="00A6092A">
        <w:rPr>
          <w:rFonts w:ascii="宋体" w:eastAsia="宋体" w:hAnsi="宋体" w:cs="宋体" w:hint="eastAsia"/>
          <w:bCs/>
          <w:sz w:val="24"/>
          <w:szCs w:val="24"/>
        </w:rPr>
        <w:t>品品牌</w:t>
      </w:r>
      <w:proofErr w:type="gramEnd"/>
      <w:r w:rsidRPr="00A6092A">
        <w:rPr>
          <w:rFonts w:ascii="宋体" w:eastAsia="宋体" w:hAnsi="宋体" w:cs="宋体" w:hint="eastAsia"/>
          <w:bCs/>
          <w:sz w:val="24"/>
          <w:szCs w:val="24"/>
        </w:rPr>
        <w:t>原厂的响应标准、服务体系、备件体系、故障解决方案、专业技术人员保障等售后服务承诺方案；服务方案</w:t>
      </w:r>
      <w:proofErr w:type="gramStart"/>
      <w:r w:rsidRPr="00A6092A">
        <w:rPr>
          <w:rFonts w:ascii="宋体" w:eastAsia="宋体" w:hAnsi="宋体" w:cs="宋体" w:hint="eastAsia"/>
          <w:bCs/>
          <w:sz w:val="24"/>
          <w:szCs w:val="24"/>
        </w:rPr>
        <w:t>应内容</w:t>
      </w:r>
      <w:proofErr w:type="gramEnd"/>
      <w:r w:rsidRPr="00A6092A">
        <w:rPr>
          <w:rFonts w:ascii="宋体" w:eastAsia="宋体" w:hAnsi="宋体" w:cs="宋体" w:hint="eastAsia"/>
          <w:bCs/>
          <w:sz w:val="24"/>
          <w:szCs w:val="24"/>
        </w:rPr>
        <w:t>详实、科学合理、具备针对性、切实可行。</w:t>
      </w:r>
    </w:p>
    <w:p w14:paraId="3EDE3924" w14:textId="77777777" w:rsidR="00ED2BE7" w:rsidRPr="00A6092A" w:rsidRDefault="00EC56CE">
      <w:pPr>
        <w:snapToGrid w:val="0"/>
        <w:spacing w:beforeLines="20" w:before="48" w:line="440" w:lineRule="exact"/>
        <w:ind w:firstLineChars="200" w:firstLine="482"/>
        <w:rPr>
          <w:rFonts w:ascii="宋体" w:eastAsia="宋体" w:hAnsi="宋体" w:cs="宋体"/>
          <w:b/>
          <w:bCs/>
          <w:sz w:val="24"/>
          <w:szCs w:val="24"/>
        </w:rPr>
      </w:pPr>
      <w:r w:rsidRPr="00A6092A">
        <w:rPr>
          <w:rFonts w:ascii="宋体" w:eastAsia="宋体" w:hAnsi="宋体" w:cs="宋体" w:hint="eastAsia"/>
          <w:b/>
          <w:bCs/>
          <w:sz w:val="24"/>
          <w:szCs w:val="24"/>
        </w:rPr>
        <w:t>（六）响应人履约能力</w:t>
      </w:r>
    </w:p>
    <w:p w14:paraId="48ED6BAC" w14:textId="77777777" w:rsidR="00ED2BE7" w:rsidRPr="00A6092A" w:rsidRDefault="00EC56CE">
      <w:pPr>
        <w:adjustRightInd w:val="0"/>
        <w:snapToGrid w:val="0"/>
        <w:spacing w:beforeLines="20" w:before="48" w:line="440" w:lineRule="exact"/>
        <w:ind w:firstLineChars="200" w:firstLine="480"/>
        <w:rPr>
          <w:rFonts w:ascii="宋体" w:eastAsia="宋体" w:hAnsi="宋体" w:cs="宋体"/>
          <w:bCs/>
          <w:sz w:val="24"/>
        </w:rPr>
      </w:pPr>
      <w:r w:rsidRPr="00A6092A">
        <w:rPr>
          <w:rFonts w:ascii="宋体" w:eastAsia="宋体" w:hAnsi="宋体" w:cs="宋体" w:hint="eastAsia"/>
          <w:bCs/>
          <w:sz w:val="24"/>
          <w:szCs w:val="24"/>
        </w:rPr>
        <w:t>6</w:t>
      </w:r>
      <w:r w:rsidRPr="00A6092A">
        <w:rPr>
          <w:rFonts w:ascii="宋体" w:eastAsia="宋体" w:hAnsi="宋体" w:cs="Times New Roman" w:hint="eastAsia"/>
          <w:bCs/>
          <w:sz w:val="24"/>
          <w:szCs w:val="24"/>
        </w:rPr>
        <w:t>.1提供所投产品制造厂商或投标人的针对本项目的售后服务质保承诺</w:t>
      </w:r>
      <w:proofErr w:type="gramStart"/>
      <w:r w:rsidRPr="00A6092A">
        <w:rPr>
          <w:rFonts w:ascii="宋体" w:eastAsia="宋体" w:hAnsi="宋体" w:cs="Times New Roman" w:hint="eastAsia"/>
          <w:bCs/>
          <w:sz w:val="24"/>
          <w:szCs w:val="24"/>
        </w:rPr>
        <w:t>函盖</w:t>
      </w:r>
      <w:proofErr w:type="gramEnd"/>
      <w:r w:rsidRPr="00A6092A">
        <w:rPr>
          <w:rFonts w:ascii="宋体" w:eastAsia="宋体" w:hAnsi="宋体" w:cs="Times New Roman" w:hint="eastAsia"/>
          <w:bCs/>
          <w:sz w:val="24"/>
          <w:szCs w:val="24"/>
        </w:rPr>
        <w:t>章原件；</w:t>
      </w:r>
    </w:p>
    <w:p w14:paraId="67F54CA3" w14:textId="77777777" w:rsidR="00ED2BE7" w:rsidRPr="00A6092A" w:rsidRDefault="00EC56CE">
      <w:pPr>
        <w:snapToGrid w:val="0"/>
        <w:spacing w:beforeLines="20" w:before="48" w:line="360" w:lineRule="auto"/>
        <w:ind w:firstLineChars="200" w:firstLine="480"/>
        <w:rPr>
          <w:rFonts w:ascii="宋体" w:eastAsia="宋体" w:hAnsi="宋体" w:cs="宋体"/>
          <w:bCs/>
          <w:sz w:val="24"/>
          <w:szCs w:val="24"/>
        </w:rPr>
      </w:pPr>
      <w:r w:rsidRPr="00A6092A">
        <w:rPr>
          <w:rFonts w:ascii="宋体" w:eastAsia="宋体" w:hAnsi="宋体" w:cs="Times New Roman" w:hint="eastAsia"/>
          <w:bCs/>
          <w:sz w:val="24"/>
          <w:szCs w:val="24"/>
        </w:rPr>
        <w:t>6.2质保期后维修服务承诺；</w:t>
      </w:r>
    </w:p>
    <w:p w14:paraId="65BE1123" w14:textId="259ADE86" w:rsidR="00ED2BE7" w:rsidRPr="00A6092A" w:rsidRDefault="00EC56CE">
      <w:pPr>
        <w:snapToGrid w:val="0"/>
        <w:spacing w:beforeLines="20" w:before="48" w:line="440" w:lineRule="exact"/>
        <w:ind w:firstLineChars="200" w:firstLine="480"/>
        <w:rPr>
          <w:rFonts w:ascii="宋体" w:eastAsia="宋体" w:hAnsi="宋体" w:cs="宋体"/>
          <w:bCs/>
          <w:sz w:val="24"/>
        </w:rPr>
      </w:pPr>
      <w:r w:rsidRPr="00A6092A">
        <w:rPr>
          <w:rFonts w:ascii="宋体" w:eastAsia="宋体" w:hAnsi="宋体" w:cs="宋体" w:hint="eastAsia"/>
          <w:bCs/>
          <w:sz w:val="24"/>
        </w:rPr>
        <w:t>6.3响应人承诺24小时内若不能解决故障，可提供同型号备用</w:t>
      </w:r>
      <w:r w:rsidR="006C2CC0">
        <w:rPr>
          <w:rFonts w:ascii="宋体" w:eastAsia="宋体" w:hAnsi="宋体" w:cs="宋体" w:hint="eastAsia"/>
          <w:bCs/>
          <w:sz w:val="24"/>
        </w:rPr>
        <w:t>器械</w:t>
      </w:r>
      <w:r w:rsidRPr="00A6092A">
        <w:rPr>
          <w:rFonts w:ascii="宋体" w:eastAsia="宋体" w:hAnsi="宋体" w:cs="宋体" w:hint="eastAsia"/>
          <w:bCs/>
          <w:sz w:val="24"/>
        </w:rPr>
        <w:t>；</w:t>
      </w:r>
    </w:p>
    <w:p w14:paraId="68ECFD34" w14:textId="517B8760" w:rsidR="00ED2BE7" w:rsidRPr="00A6092A" w:rsidRDefault="00EC56CE">
      <w:pPr>
        <w:snapToGrid w:val="0"/>
        <w:spacing w:beforeLines="20" w:before="48" w:line="440" w:lineRule="exact"/>
        <w:ind w:firstLineChars="200" w:firstLine="480"/>
        <w:rPr>
          <w:rFonts w:ascii="宋体" w:eastAsia="宋体" w:hAnsi="宋体" w:cs="宋体"/>
          <w:b/>
          <w:bCs/>
          <w:sz w:val="24"/>
          <w:szCs w:val="24"/>
        </w:rPr>
      </w:pPr>
      <w:r w:rsidRPr="00A6092A">
        <w:rPr>
          <w:rFonts w:ascii="宋体" w:eastAsia="宋体" w:hAnsi="宋体" w:cs="宋体" w:hint="eastAsia"/>
          <w:bCs/>
          <w:sz w:val="24"/>
        </w:rPr>
        <w:t>6.4</w:t>
      </w:r>
      <w:r w:rsidRPr="00A6092A">
        <w:rPr>
          <w:rFonts w:ascii="宋体" w:eastAsia="宋体" w:hAnsi="宋体" w:cs="Times New Roman" w:hint="eastAsia"/>
          <w:bCs/>
          <w:sz w:val="24"/>
          <w:szCs w:val="24"/>
        </w:rPr>
        <w:t>成功案例。</w:t>
      </w:r>
      <w:r w:rsidRPr="00A6092A">
        <w:rPr>
          <w:rFonts w:ascii="宋体" w:eastAsia="宋体" w:hAnsi="宋体" w:cs="宋体" w:hint="eastAsia"/>
          <w:bCs/>
          <w:sz w:val="24"/>
          <w:szCs w:val="24"/>
        </w:rPr>
        <w:t>所投产品2021年1月1日至投标截止时间有过供货安装成功案例</w:t>
      </w:r>
      <w:r w:rsidR="00E15E7F">
        <w:rPr>
          <w:rFonts w:ascii="宋体" w:eastAsia="宋体" w:hAnsi="宋体" w:cs="宋体" w:hint="eastAsia"/>
          <w:bCs/>
          <w:sz w:val="24"/>
          <w:szCs w:val="24"/>
        </w:rPr>
        <w:t>。</w:t>
      </w:r>
    </w:p>
    <w:p w14:paraId="3A499C8E" w14:textId="77777777" w:rsidR="00ED2BE7" w:rsidRPr="00A6092A" w:rsidRDefault="00ED2BE7">
      <w:pPr>
        <w:autoSpaceDE w:val="0"/>
        <w:adjustRightInd w:val="0"/>
        <w:snapToGrid w:val="0"/>
        <w:spacing w:line="360" w:lineRule="auto"/>
        <w:ind w:firstLineChars="200" w:firstLine="482"/>
        <w:rPr>
          <w:rFonts w:ascii="宋体" w:eastAsia="宋体" w:hAnsi="宋体" w:cs="宋体"/>
          <w:b/>
          <w:sz w:val="24"/>
          <w:szCs w:val="24"/>
        </w:rPr>
      </w:pPr>
    </w:p>
    <w:p w14:paraId="3D87EF8C" w14:textId="77777777" w:rsidR="00ED2BE7" w:rsidRPr="00A6092A" w:rsidRDefault="00EC56CE">
      <w:pPr>
        <w:autoSpaceDE w:val="0"/>
        <w:adjustRightInd w:val="0"/>
        <w:snapToGrid w:val="0"/>
        <w:spacing w:line="360" w:lineRule="auto"/>
        <w:ind w:firstLineChars="200" w:firstLine="482"/>
        <w:rPr>
          <w:rFonts w:ascii="宋体" w:eastAsia="宋体" w:hAnsi="宋体" w:cs="宋体"/>
          <w:b/>
          <w:bCs/>
          <w:sz w:val="24"/>
          <w:szCs w:val="24"/>
        </w:rPr>
      </w:pPr>
      <w:r w:rsidRPr="00A6092A">
        <w:rPr>
          <w:rFonts w:ascii="宋体" w:eastAsia="宋体" w:hAnsi="宋体" w:cs="宋体" w:hint="eastAsia"/>
          <w:b/>
          <w:bCs/>
          <w:sz w:val="24"/>
          <w:szCs w:val="24"/>
        </w:rPr>
        <w:t>（七）报价要求</w:t>
      </w:r>
    </w:p>
    <w:p w14:paraId="00979F95" w14:textId="77777777" w:rsidR="00ED2BE7" w:rsidRPr="00A6092A" w:rsidRDefault="00EC56CE">
      <w:pPr>
        <w:adjustRightInd w:val="0"/>
        <w:snapToGrid w:val="0"/>
        <w:spacing w:line="440" w:lineRule="exact"/>
        <w:ind w:firstLineChars="200" w:firstLine="480"/>
        <w:rPr>
          <w:rFonts w:ascii="宋体" w:eastAsia="宋体" w:hAnsi="宋体" w:cs="宋体"/>
          <w:sz w:val="24"/>
          <w:szCs w:val="24"/>
        </w:rPr>
      </w:pPr>
      <w:r w:rsidRPr="00A6092A">
        <w:rPr>
          <w:rFonts w:ascii="宋体" w:eastAsia="宋体" w:hAnsi="宋体" w:cs="宋体" w:hint="eastAsia"/>
          <w:sz w:val="24"/>
          <w:szCs w:val="24"/>
        </w:rPr>
        <w:t>报价：请响应人认真测算，项目实施过程中所需的采购文件中未列出的相关辅助材料和配送、安装、服务等其他一切费用应由供应商在报价时一并考虑。项目实施过程中不再单独结算。</w:t>
      </w:r>
    </w:p>
    <w:p w14:paraId="4C39CE64" w14:textId="77777777" w:rsidR="00ED2BE7" w:rsidRPr="00A6092A" w:rsidRDefault="00ED2BE7">
      <w:pPr>
        <w:snapToGrid w:val="0"/>
        <w:spacing w:line="360" w:lineRule="auto"/>
        <w:ind w:firstLineChars="200" w:firstLine="500"/>
        <w:rPr>
          <w:rFonts w:ascii="宋体" w:eastAsia="宋体" w:hAnsi="宋体" w:cs="Times New Roman"/>
          <w:sz w:val="25"/>
          <w:szCs w:val="21"/>
          <w:lang w:val="zh-CN"/>
        </w:rPr>
        <w:sectPr w:rsidR="00ED2BE7" w:rsidRPr="00A6092A">
          <w:headerReference w:type="default" r:id="rId9"/>
          <w:footerReference w:type="even" r:id="rId10"/>
          <w:footerReference w:type="default" r:id="rId11"/>
          <w:footerReference w:type="first" r:id="rId12"/>
          <w:pgSz w:w="11906" w:h="16838"/>
          <w:pgMar w:top="1418" w:right="1588" w:bottom="1418" w:left="1366" w:header="851" w:footer="907" w:gutter="0"/>
          <w:pgNumType w:fmt="decimalFullWidth"/>
          <w:cols w:space="720"/>
          <w:titlePg/>
          <w:docGrid w:linePitch="290"/>
        </w:sectPr>
      </w:pPr>
    </w:p>
    <w:p w14:paraId="3DBFB6B9" w14:textId="77777777" w:rsidR="00ED2BE7" w:rsidRPr="00A6092A" w:rsidRDefault="00ED2BE7">
      <w:pPr>
        <w:snapToGrid w:val="0"/>
        <w:spacing w:line="360" w:lineRule="auto"/>
        <w:ind w:firstLineChars="200" w:firstLine="500"/>
        <w:rPr>
          <w:rFonts w:ascii="宋体" w:eastAsia="宋体" w:hAnsi="宋体" w:cs="Times New Roman"/>
          <w:sz w:val="25"/>
          <w:szCs w:val="21"/>
          <w:lang w:val="zh-CN"/>
        </w:rPr>
      </w:pPr>
    </w:p>
    <w:p w14:paraId="3EBEA040" w14:textId="77777777" w:rsidR="00ED2BE7" w:rsidRPr="00A6092A" w:rsidRDefault="00EC56CE">
      <w:pPr>
        <w:keepNext/>
        <w:jc w:val="center"/>
        <w:outlineLvl w:val="0"/>
        <w:rPr>
          <w:rFonts w:ascii="黑体" w:eastAsia="黑体" w:hAnsi="Times New Roman" w:cs="Times New Roman"/>
          <w:bCs/>
          <w:sz w:val="44"/>
          <w:szCs w:val="28"/>
        </w:rPr>
      </w:pPr>
      <w:bookmarkStart w:id="158" w:name="_Toc401414769"/>
      <w:r w:rsidRPr="00A6092A">
        <w:rPr>
          <w:rFonts w:ascii="黑体" w:eastAsia="黑体" w:hAnsi="Times New Roman" w:cs="Times New Roman" w:hint="eastAsia"/>
          <w:bCs/>
          <w:sz w:val="44"/>
          <w:szCs w:val="28"/>
        </w:rPr>
        <w:t xml:space="preserve">第五章  </w:t>
      </w:r>
      <w:r w:rsidRPr="00A6092A">
        <w:rPr>
          <w:rFonts w:ascii="黑体" w:eastAsia="黑体" w:hAnsi="Times New Roman" w:cs="Times New Roman" w:hint="eastAsia"/>
          <w:b/>
          <w:bCs/>
          <w:sz w:val="44"/>
          <w:szCs w:val="28"/>
        </w:rPr>
        <w:t>成交标准</w:t>
      </w:r>
    </w:p>
    <w:p w14:paraId="12AEC551" w14:textId="77777777" w:rsidR="00ED2BE7" w:rsidRPr="00A6092A" w:rsidRDefault="00ED2BE7">
      <w:pPr>
        <w:snapToGrid w:val="0"/>
        <w:spacing w:line="360" w:lineRule="auto"/>
        <w:rPr>
          <w:rFonts w:ascii="宋体" w:eastAsia="宋体" w:hAnsi="宋体" w:cs="Times New Roman"/>
          <w:b/>
          <w:bCs/>
          <w:sz w:val="32"/>
          <w:szCs w:val="24"/>
        </w:rPr>
      </w:pPr>
    </w:p>
    <w:p w14:paraId="3F7D2E07" w14:textId="77777777" w:rsidR="00ED2BE7" w:rsidRPr="00A6092A" w:rsidRDefault="00EC56CE">
      <w:pPr>
        <w:snapToGrid w:val="0"/>
        <w:spacing w:line="360" w:lineRule="auto"/>
        <w:rPr>
          <w:rFonts w:ascii="宋体" w:eastAsia="宋体" w:hAnsi="宋体" w:cs="Times New Roman"/>
          <w:b/>
          <w:bCs/>
          <w:sz w:val="32"/>
          <w:szCs w:val="24"/>
        </w:rPr>
      </w:pPr>
      <w:r w:rsidRPr="00A6092A">
        <w:rPr>
          <w:rFonts w:ascii="宋体" w:eastAsia="宋体" w:hAnsi="宋体" w:cs="Times New Roman" w:hint="eastAsia"/>
          <w:b/>
          <w:bCs/>
          <w:sz w:val="32"/>
          <w:szCs w:val="24"/>
        </w:rPr>
        <w:t>一、评标方法与定标原则</w:t>
      </w:r>
    </w:p>
    <w:p w14:paraId="45CCA1D3" w14:textId="77777777" w:rsidR="00ED2BE7" w:rsidRPr="00A6092A" w:rsidRDefault="00EC56CE">
      <w:pPr>
        <w:snapToGrid w:val="0"/>
        <w:spacing w:line="360" w:lineRule="auto"/>
        <w:ind w:firstLine="482"/>
        <w:rPr>
          <w:rFonts w:ascii="宋体" w:eastAsia="宋体" w:hAnsi="宋体" w:cs="Times New Roman"/>
          <w:bCs/>
          <w:sz w:val="24"/>
          <w:szCs w:val="24"/>
        </w:rPr>
      </w:pPr>
      <w:r w:rsidRPr="00A6092A">
        <w:rPr>
          <w:rFonts w:ascii="宋体" w:eastAsia="宋体" w:hAnsi="宋体" w:cs="Times New Roman" w:hint="eastAsia"/>
          <w:bCs/>
          <w:sz w:val="24"/>
          <w:szCs w:val="24"/>
        </w:rPr>
        <w:t>评审小组将对确定为实质性响应采购文件要求的响应文件进行评价和比较，评标采用综合评分法。</w:t>
      </w:r>
      <w:r w:rsidRPr="00A6092A">
        <w:rPr>
          <w:rFonts w:ascii="宋体" w:eastAsia="宋体" w:hAnsi="宋体" w:cs="Times New Roman"/>
          <w:bCs/>
          <w:sz w:val="24"/>
          <w:szCs w:val="24"/>
        </w:rPr>
        <w:t>采用综合评分法的，评标结果按评审后得分由高到低顺序排列。得分相同的，按响应报价由低到高顺序排列。得分且响应报价相同的并列。响应文件满足采购文件全部实质性要求，</w:t>
      </w:r>
      <w:proofErr w:type="gramStart"/>
      <w:r w:rsidRPr="00A6092A">
        <w:rPr>
          <w:rFonts w:ascii="宋体" w:eastAsia="宋体" w:hAnsi="宋体" w:cs="Times New Roman"/>
          <w:bCs/>
          <w:sz w:val="24"/>
          <w:szCs w:val="24"/>
        </w:rPr>
        <w:t>且按照</w:t>
      </w:r>
      <w:proofErr w:type="gramEnd"/>
      <w:r w:rsidRPr="00A6092A">
        <w:rPr>
          <w:rFonts w:ascii="宋体" w:eastAsia="宋体" w:hAnsi="宋体" w:cs="Times New Roman"/>
          <w:bCs/>
          <w:sz w:val="24"/>
          <w:szCs w:val="24"/>
        </w:rPr>
        <w:t>评审因素的量化指标评审得分最高的响应人为排名第一的成交候选人。</w:t>
      </w:r>
    </w:p>
    <w:p w14:paraId="6351104F" w14:textId="77777777" w:rsidR="00ED2BE7" w:rsidRPr="00A6092A" w:rsidRDefault="00EC56CE">
      <w:pPr>
        <w:snapToGrid w:val="0"/>
        <w:spacing w:line="360" w:lineRule="auto"/>
        <w:rPr>
          <w:rFonts w:ascii="宋体" w:eastAsia="宋体" w:hAnsi="宋体" w:cs="Times New Roman"/>
          <w:b/>
          <w:bCs/>
          <w:sz w:val="32"/>
          <w:szCs w:val="24"/>
        </w:rPr>
      </w:pPr>
      <w:r w:rsidRPr="00A6092A">
        <w:rPr>
          <w:rFonts w:ascii="宋体" w:eastAsia="宋体" w:hAnsi="宋体" w:cs="Times New Roman" w:hint="eastAsia"/>
          <w:b/>
          <w:bCs/>
          <w:sz w:val="32"/>
          <w:szCs w:val="24"/>
        </w:rPr>
        <w:t>二、评标标准</w:t>
      </w:r>
    </w:p>
    <w:p w14:paraId="1CE626C7" w14:textId="77777777" w:rsidR="00ED2BE7" w:rsidRPr="00A6092A" w:rsidRDefault="00EC56CE">
      <w:pPr>
        <w:snapToGrid w:val="0"/>
        <w:spacing w:line="360" w:lineRule="auto"/>
        <w:ind w:firstLine="482"/>
        <w:rPr>
          <w:rFonts w:ascii="宋体" w:eastAsia="宋体" w:hAnsi="宋体" w:cs="Times New Roman"/>
          <w:bCs/>
          <w:sz w:val="24"/>
          <w:szCs w:val="24"/>
        </w:rPr>
      </w:pPr>
      <w:r w:rsidRPr="00A6092A">
        <w:rPr>
          <w:rFonts w:ascii="宋体" w:eastAsia="宋体" w:hAnsi="宋体" w:cs="Times New Roman"/>
          <w:bCs/>
          <w:sz w:val="24"/>
          <w:szCs w:val="24"/>
        </w:rPr>
        <w:t>本项目采用综合评分法确定成交候选人。评标委员会将按下列评分办法和标准进行评分，总分值为100分。</w:t>
      </w:r>
    </w:p>
    <w:p w14:paraId="13375E91" w14:textId="77777777" w:rsidR="00ED2BE7" w:rsidRPr="00A6092A" w:rsidRDefault="00EC56CE">
      <w:pPr>
        <w:numPr>
          <w:ilvl w:val="0"/>
          <w:numId w:val="4"/>
        </w:numPr>
        <w:snapToGrid w:val="0"/>
        <w:spacing w:line="360" w:lineRule="auto"/>
        <w:rPr>
          <w:rFonts w:ascii="宋体" w:eastAsia="宋体" w:hAnsi="宋体" w:cs="Times New Roman"/>
          <w:b/>
          <w:bCs/>
          <w:sz w:val="24"/>
          <w:szCs w:val="24"/>
        </w:rPr>
      </w:pPr>
      <w:r w:rsidRPr="00A6092A">
        <w:rPr>
          <w:rFonts w:ascii="宋体" w:eastAsia="宋体" w:hAnsi="宋体" w:cs="Times New Roman"/>
          <w:b/>
          <w:bCs/>
          <w:sz w:val="24"/>
          <w:szCs w:val="24"/>
        </w:rPr>
        <w:t>价格分（</w:t>
      </w:r>
      <w:r w:rsidRPr="00A6092A">
        <w:rPr>
          <w:rFonts w:ascii="宋体" w:eastAsia="宋体" w:hAnsi="宋体" w:cs="Times New Roman" w:hint="eastAsia"/>
          <w:b/>
          <w:bCs/>
          <w:sz w:val="24"/>
          <w:szCs w:val="24"/>
        </w:rPr>
        <w:t>30</w:t>
      </w:r>
      <w:r w:rsidRPr="00A6092A">
        <w:rPr>
          <w:rFonts w:ascii="宋体" w:eastAsia="宋体" w:hAnsi="宋体" w:cs="Times New Roman"/>
          <w:b/>
          <w:bCs/>
          <w:sz w:val="24"/>
          <w:szCs w:val="24"/>
        </w:rPr>
        <w:t>分）</w:t>
      </w:r>
    </w:p>
    <w:p w14:paraId="774CDCD2" w14:textId="77777777" w:rsidR="00ED2BE7" w:rsidRPr="00A6092A" w:rsidRDefault="00EC56CE">
      <w:pPr>
        <w:adjustRightInd w:val="0"/>
        <w:snapToGrid w:val="0"/>
        <w:spacing w:line="440" w:lineRule="exact"/>
        <w:ind w:firstLineChars="200" w:firstLine="480"/>
        <w:rPr>
          <w:rFonts w:ascii="宋体" w:eastAsia="宋体" w:hAnsi="宋体" w:cs="Times New Roman"/>
          <w:bCs/>
          <w:sz w:val="24"/>
          <w:szCs w:val="24"/>
        </w:rPr>
      </w:pPr>
      <w:r w:rsidRPr="00A6092A">
        <w:rPr>
          <w:rFonts w:ascii="宋体" w:eastAsia="宋体" w:hAnsi="宋体" w:cs="Times New Roman"/>
          <w:bCs/>
          <w:sz w:val="24"/>
          <w:szCs w:val="24"/>
        </w:rPr>
        <w:t>价格分采用低价优先法计算，即满足采购文件要求且</w:t>
      </w:r>
      <w:r w:rsidRPr="00A6092A">
        <w:rPr>
          <w:rFonts w:ascii="宋体" w:eastAsia="宋体" w:hAnsi="宋体" w:cs="Times New Roman" w:hint="eastAsia"/>
          <w:bCs/>
          <w:sz w:val="24"/>
          <w:szCs w:val="24"/>
        </w:rPr>
        <w:t>响应价格</w:t>
      </w:r>
      <w:r w:rsidRPr="00A6092A">
        <w:rPr>
          <w:rFonts w:ascii="宋体" w:eastAsia="宋体" w:hAnsi="宋体" w:cs="Times New Roman"/>
          <w:bCs/>
          <w:sz w:val="24"/>
          <w:szCs w:val="24"/>
        </w:rPr>
        <w:t>最低的供应商</w:t>
      </w:r>
      <w:r w:rsidRPr="00A6092A">
        <w:rPr>
          <w:rFonts w:ascii="宋体" w:eastAsia="宋体" w:hAnsi="宋体" w:cs="Times New Roman" w:hint="eastAsia"/>
          <w:bCs/>
          <w:sz w:val="24"/>
          <w:szCs w:val="24"/>
        </w:rPr>
        <w:t>响应</w:t>
      </w:r>
      <w:r w:rsidRPr="00A6092A">
        <w:rPr>
          <w:rFonts w:ascii="宋体" w:eastAsia="宋体" w:hAnsi="宋体" w:cs="Times New Roman"/>
          <w:bCs/>
          <w:sz w:val="24"/>
          <w:szCs w:val="24"/>
        </w:rPr>
        <w:t>报价为评标基准价，其价格分为满分30分，其它响应人的价格</w:t>
      </w:r>
      <w:proofErr w:type="gramStart"/>
      <w:r w:rsidRPr="00A6092A">
        <w:rPr>
          <w:rFonts w:ascii="宋体" w:eastAsia="宋体" w:hAnsi="宋体" w:cs="Times New Roman"/>
          <w:bCs/>
          <w:sz w:val="24"/>
          <w:szCs w:val="24"/>
        </w:rPr>
        <w:t>分统一</w:t>
      </w:r>
      <w:proofErr w:type="gramEnd"/>
      <w:r w:rsidRPr="00A6092A">
        <w:rPr>
          <w:rFonts w:ascii="宋体" w:eastAsia="宋体" w:hAnsi="宋体" w:cs="Times New Roman"/>
          <w:bCs/>
          <w:sz w:val="24"/>
          <w:szCs w:val="24"/>
        </w:rPr>
        <w:t>按照以下公式计算：响应报价得分=（评标基准价/该响应人的响应报价）×30分。分值保留小数点后</w:t>
      </w:r>
      <w:r w:rsidRPr="00A6092A">
        <w:rPr>
          <w:rFonts w:ascii="宋体" w:eastAsia="宋体" w:hAnsi="宋体" w:cs="Times New Roman" w:hint="eastAsia"/>
          <w:bCs/>
          <w:sz w:val="24"/>
          <w:szCs w:val="24"/>
        </w:rPr>
        <w:t>2</w:t>
      </w:r>
      <w:r w:rsidRPr="00A6092A">
        <w:rPr>
          <w:rFonts w:ascii="宋体" w:eastAsia="宋体" w:hAnsi="宋体" w:cs="Times New Roman"/>
          <w:bCs/>
          <w:sz w:val="24"/>
          <w:szCs w:val="24"/>
        </w:rPr>
        <w:t>位</w:t>
      </w:r>
      <w:r w:rsidRPr="00A6092A">
        <w:rPr>
          <w:rFonts w:ascii="宋体" w:eastAsia="宋体" w:hAnsi="宋体" w:cs="Times New Roman" w:hint="eastAsia"/>
          <w:bCs/>
          <w:sz w:val="24"/>
          <w:szCs w:val="24"/>
        </w:rPr>
        <w:t>。</w:t>
      </w:r>
    </w:p>
    <w:bookmarkEnd w:id="158"/>
    <w:p w14:paraId="51804179" w14:textId="43E206B3" w:rsidR="00ED2BE7" w:rsidRPr="00A6092A" w:rsidRDefault="00EC56CE">
      <w:pPr>
        <w:snapToGrid w:val="0"/>
        <w:spacing w:beforeLines="20" w:before="48" w:line="440" w:lineRule="exact"/>
        <w:ind w:firstLineChars="200" w:firstLine="482"/>
        <w:rPr>
          <w:rFonts w:ascii="宋体" w:eastAsia="宋体" w:hAnsi="宋体" w:cs="宋体"/>
          <w:b/>
          <w:bCs/>
          <w:sz w:val="24"/>
          <w:szCs w:val="24"/>
        </w:rPr>
      </w:pPr>
      <w:r w:rsidRPr="00A6092A">
        <w:rPr>
          <w:rFonts w:ascii="宋体" w:eastAsia="宋体" w:hAnsi="宋体" w:cs="宋体" w:hint="eastAsia"/>
          <w:b/>
          <w:bCs/>
          <w:sz w:val="24"/>
          <w:szCs w:val="24"/>
        </w:rPr>
        <w:t>（二）技术参数及性能服务等（</w:t>
      </w:r>
      <w:r w:rsidR="00AA0D55">
        <w:rPr>
          <w:rFonts w:ascii="宋体" w:eastAsia="宋体" w:hAnsi="宋体" w:cs="宋体" w:hint="eastAsia"/>
          <w:b/>
          <w:bCs/>
          <w:sz w:val="24"/>
          <w:szCs w:val="24"/>
        </w:rPr>
        <w:t>41</w:t>
      </w:r>
      <w:r w:rsidRPr="00A6092A">
        <w:rPr>
          <w:rFonts w:ascii="宋体" w:eastAsia="宋体" w:hAnsi="宋体" w:cs="宋体" w:hint="eastAsia"/>
          <w:b/>
          <w:bCs/>
          <w:sz w:val="24"/>
          <w:szCs w:val="24"/>
        </w:rPr>
        <w:t>分）</w:t>
      </w:r>
    </w:p>
    <w:p w14:paraId="62176A35" w14:textId="5F57F689" w:rsidR="00ED2BE7" w:rsidRPr="00A6092A" w:rsidRDefault="00EC56CE">
      <w:pPr>
        <w:adjustRightInd w:val="0"/>
        <w:snapToGrid w:val="0"/>
        <w:spacing w:beforeLines="20" w:before="48" w:line="360" w:lineRule="auto"/>
        <w:ind w:firstLineChars="200" w:firstLine="480"/>
        <w:rPr>
          <w:rFonts w:ascii="宋体" w:eastAsia="宋体" w:hAnsi="宋体" w:cs="Times New Roman"/>
          <w:bCs/>
          <w:sz w:val="24"/>
        </w:rPr>
      </w:pPr>
      <w:r w:rsidRPr="00A6092A">
        <w:rPr>
          <w:rFonts w:ascii="宋体" w:eastAsia="宋体" w:hAnsi="宋体" w:cs="Times New Roman" w:hint="eastAsia"/>
          <w:bCs/>
          <w:sz w:val="24"/>
        </w:rPr>
        <w:t>2.1</w:t>
      </w:r>
      <w:r w:rsidRPr="00A6092A">
        <w:rPr>
          <w:rFonts w:ascii="宋体" w:hAnsi="宋体" w:hint="eastAsia"/>
          <w:bCs/>
          <w:sz w:val="24"/>
        </w:rPr>
        <w:t>参与供应商对采购文件具体项目需求的响应程度：全部响应即满足采购文件的技术参数、服务要求等的得</w:t>
      </w:r>
      <w:r w:rsidR="00AA0D55">
        <w:rPr>
          <w:rFonts w:ascii="宋体" w:hAnsi="宋体" w:hint="eastAsia"/>
          <w:bCs/>
          <w:sz w:val="24"/>
        </w:rPr>
        <w:t>3</w:t>
      </w:r>
      <w:r w:rsidR="00D01A5D">
        <w:rPr>
          <w:rFonts w:ascii="宋体" w:hAnsi="宋体" w:hint="eastAsia"/>
          <w:bCs/>
          <w:sz w:val="24"/>
        </w:rPr>
        <w:t>2</w:t>
      </w:r>
      <w:r w:rsidRPr="00A6092A">
        <w:rPr>
          <w:rFonts w:ascii="宋体" w:hAnsi="宋体" w:hint="eastAsia"/>
          <w:bCs/>
          <w:sz w:val="24"/>
        </w:rPr>
        <w:t>分，</w:t>
      </w:r>
      <w:r w:rsidRPr="00A6092A">
        <w:rPr>
          <w:rFonts w:ascii="宋体" w:hAnsi="宋体" w:hint="eastAsia"/>
          <w:b/>
          <w:bCs/>
          <w:i/>
          <w:sz w:val="24"/>
          <w:u w:val="single"/>
        </w:rPr>
        <w:t>斜体加粗且有下划线部分为实质性要求和条件，如不满足则为无效响应。</w:t>
      </w:r>
      <w:r w:rsidRPr="00A6092A">
        <w:rPr>
          <w:rFonts w:ascii="宋体" w:hAnsi="宋体" w:hint="eastAsia"/>
          <w:bCs/>
          <w:sz w:val="24"/>
        </w:rPr>
        <w:t>有负偏离的每项扣</w:t>
      </w:r>
      <w:r w:rsidR="00D01A5D">
        <w:rPr>
          <w:rFonts w:ascii="宋体" w:hAnsi="宋体" w:hint="eastAsia"/>
          <w:bCs/>
          <w:sz w:val="24"/>
        </w:rPr>
        <w:t>2</w:t>
      </w:r>
      <w:r w:rsidRPr="00A6092A">
        <w:rPr>
          <w:rFonts w:ascii="宋体" w:hAnsi="宋体" w:hint="eastAsia"/>
          <w:bCs/>
          <w:sz w:val="24"/>
        </w:rPr>
        <w:t>分；扣完为止。（供应商需按照本采购文件第四章的具体技术要求和商务要求，在“项目技术及商务需求响应及偏离表”中如实逐项填列所响应产品的参数及服务承诺，如采购文件要求提供相应证明材料的，应在偏离表中注明证明材料所在响应文件的页码位置，否则评审小组有权做负偏离处理）。</w:t>
      </w:r>
      <w:r w:rsidRPr="00A6092A">
        <w:rPr>
          <w:rFonts w:ascii="宋体" w:eastAsia="宋体" w:hAnsi="宋体" w:cs="Times New Roman" w:hint="eastAsia"/>
          <w:bCs/>
          <w:sz w:val="24"/>
        </w:rPr>
        <w:t>（</w:t>
      </w:r>
      <w:r w:rsidR="00AA0D55">
        <w:rPr>
          <w:rFonts w:ascii="宋体" w:eastAsia="宋体" w:hAnsi="宋体" w:cs="Times New Roman" w:hint="eastAsia"/>
          <w:bCs/>
          <w:sz w:val="24"/>
        </w:rPr>
        <w:t>3</w:t>
      </w:r>
      <w:r w:rsidR="00D01A5D">
        <w:rPr>
          <w:rFonts w:ascii="宋体" w:eastAsia="宋体" w:hAnsi="宋体" w:cs="Times New Roman" w:hint="eastAsia"/>
          <w:bCs/>
          <w:sz w:val="24"/>
        </w:rPr>
        <w:t>2</w:t>
      </w:r>
      <w:r w:rsidRPr="00A6092A">
        <w:rPr>
          <w:rFonts w:ascii="宋体" w:eastAsia="宋体" w:hAnsi="宋体" w:cs="Times New Roman" w:hint="eastAsia"/>
          <w:bCs/>
          <w:sz w:val="24"/>
        </w:rPr>
        <w:t>分）</w:t>
      </w:r>
    </w:p>
    <w:p w14:paraId="25A8CAD1" w14:textId="0307E299" w:rsidR="00ED2BE7" w:rsidRPr="00A6092A" w:rsidRDefault="00EC56CE">
      <w:pPr>
        <w:adjustRightInd w:val="0"/>
        <w:snapToGrid w:val="0"/>
        <w:spacing w:line="360" w:lineRule="auto"/>
        <w:ind w:firstLineChars="200" w:firstLine="480"/>
        <w:rPr>
          <w:rFonts w:ascii="宋体" w:eastAsia="宋体" w:hAnsi="宋体" w:cs="宋体"/>
          <w:bCs/>
          <w:sz w:val="24"/>
          <w:szCs w:val="24"/>
        </w:rPr>
      </w:pPr>
      <w:r w:rsidRPr="00A6092A">
        <w:rPr>
          <w:rFonts w:ascii="宋体" w:eastAsia="宋体" w:hAnsi="宋体" w:cs="宋体" w:hint="eastAsia"/>
          <w:bCs/>
          <w:sz w:val="24"/>
          <w:szCs w:val="24"/>
        </w:rPr>
        <w:t>2.2所投产品生产者通过</w:t>
      </w:r>
      <w:r w:rsidRPr="00A6092A">
        <w:rPr>
          <w:rFonts w:ascii="宋体" w:eastAsia="宋体" w:hAnsi="宋体" w:cs="宋体" w:hint="eastAsia"/>
          <w:bCs/>
          <w:strike/>
          <w:sz w:val="24"/>
          <w:szCs w:val="24"/>
        </w:rPr>
        <w:t>的</w:t>
      </w:r>
      <w:r w:rsidRPr="00A6092A">
        <w:rPr>
          <w:rFonts w:ascii="宋体" w:eastAsia="宋体" w:hAnsi="宋体" w:cs="宋体" w:hint="eastAsia"/>
          <w:bCs/>
          <w:sz w:val="24"/>
          <w:szCs w:val="24"/>
        </w:rPr>
        <w:t>认证、创新能力、技术优势等方面（需提供有效证书和相关有效证明材料）优于采购文件要求的得</w:t>
      </w:r>
      <w:r w:rsidR="00D01A5D">
        <w:rPr>
          <w:rFonts w:ascii="宋体" w:eastAsia="宋体" w:hAnsi="宋体" w:cs="宋体" w:hint="eastAsia"/>
          <w:bCs/>
          <w:sz w:val="24"/>
          <w:szCs w:val="24"/>
        </w:rPr>
        <w:t>4</w:t>
      </w:r>
      <w:r w:rsidRPr="00A6092A">
        <w:rPr>
          <w:rFonts w:ascii="宋体" w:eastAsia="宋体" w:hAnsi="宋体" w:cs="宋体" w:hint="eastAsia"/>
          <w:bCs/>
          <w:sz w:val="24"/>
          <w:szCs w:val="24"/>
        </w:rPr>
        <w:t>分，符合采购文件要求的得</w:t>
      </w:r>
      <w:r w:rsidR="00D01A5D">
        <w:rPr>
          <w:rFonts w:ascii="宋体" w:eastAsia="宋体" w:hAnsi="宋体" w:cs="宋体" w:hint="eastAsia"/>
          <w:bCs/>
          <w:sz w:val="24"/>
          <w:szCs w:val="24"/>
        </w:rPr>
        <w:t>2</w:t>
      </w:r>
      <w:r w:rsidRPr="00A6092A">
        <w:rPr>
          <w:rFonts w:ascii="宋体" w:eastAsia="宋体" w:hAnsi="宋体" w:cs="宋体" w:hint="eastAsia"/>
          <w:bCs/>
          <w:sz w:val="24"/>
          <w:szCs w:val="24"/>
        </w:rPr>
        <w:t>分，其他或未提供的不得分。（</w:t>
      </w:r>
      <w:r w:rsidR="00D01A5D">
        <w:rPr>
          <w:rFonts w:ascii="宋体" w:eastAsia="宋体" w:hAnsi="宋体" w:cs="宋体" w:hint="eastAsia"/>
          <w:bCs/>
          <w:sz w:val="24"/>
          <w:szCs w:val="24"/>
        </w:rPr>
        <w:t>4</w:t>
      </w:r>
      <w:r w:rsidRPr="00A6092A">
        <w:rPr>
          <w:rFonts w:ascii="宋体" w:eastAsia="宋体" w:hAnsi="宋体" w:cs="宋体" w:hint="eastAsia"/>
          <w:bCs/>
          <w:sz w:val="24"/>
          <w:szCs w:val="24"/>
        </w:rPr>
        <w:t>分）</w:t>
      </w:r>
    </w:p>
    <w:p w14:paraId="555E63E5" w14:textId="77777777" w:rsidR="00ED2BE7" w:rsidRPr="00A6092A" w:rsidRDefault="00EC56CE">
      <w:pPr>
        <w:adjustRightInd w:val="0"/>
        <w:snapToGrid w:val="0"/>
        <w:spacing w:beforeLines="20" w:before="48" w:line="440" w:lineRule="exact"/>
        <w:ind w:firstLineChars="200" w:firstLine="480"/>
        <w:rPr>
          <w:rFonts w:ascii="宋体" w:eastAsia="宋体" w:hAnsi="宋体" w:cs="Times New Roman"/>
          <w:bCs/>
          <w:sz w:val="24"/>
          <w:szCs w:val="24"/>
        </w:rPr>
      </w:pPr>
      <w:r w:rsidRPr="00A6092A">
        <w:rPr>
          <w:rFonts w:ascii="宋体" w:eastAsia="宋体" w:hAnsi="宋体" w:cs="宋体" w:hint="eastAsia"/>
          <w:bCs/>
          <w:sz w:val="24"/>
          <w:szCs w:val="24"/>
        </w:rPr>
        <w:lastRenderedPageBreak/>
        <w:t>2.3产品制造工艺、材质、外观及安全性、可靠性、稳定性及适用性（需提供有效证明材料）优于采购文件要求的得5分，符合采购文件要求的得3分，其他或未提供的不得分。（5分）</w:t>
      </w:r>
    </w:p>
    <w:p w14:paraId="2D803981" w14:textId="77777777" w:rsidR="00ED2BE7" w:rsidRPr="00A6092A" w:rsidRDefault="00EC56CE">
      <w:pPr>
        <w:snapToGrid w:val="0"/>
        <w:spacing w:beforeLines="20" w:before="48" w:line="360" w:lineRule="auto"/>
        <w:ind w:firstLineChars="200" w:firstLine="482"/>
        <w:rPr>
          <w:rFonts w:ascii="宋体" w:eastAsia="宋体" w:hAnsi="宋体" w:cs="宋体"/>
          <w:b/>
          <w:bCs/>
          <w:sz w:val="24"/>
          <w:szCs w:val="24"/>
        </w:rPr>
      </w:pPr>
      <w:r w:rsidRPr="00A6092A">
        <w:rPr>
          <w:rFonts w:ascii="宋体" w:eastAsia="宋体" w:hAnsi="宋体" w:cs="宋体" w:hint="eastAsia"/>
          <w:b/>
          <w:bCs/>
          <w:sz w:val="24"/>
          <w:szCs w:val="24"/>
        </w:rPr>
        <w:t>（三）项目实施方案（5分）</w:t>
      </w:r>
    </w:p>
    <w:p w14:paraId="625F43BC" w14:textId="77777777" w:rsidR="00ED2BE7" w:rsidRPr="00A6092A" w:rsidRDefault="00EC56CE">
      <w:pPr>
        <w:spacing w:line="360" w:lineRule="auto"/>
        <w:ind w:firstLine="480"/>
        <w:rPr>
          <w:rFonts w:ascii="宋体" w:eastAsia="宋体" w:hAnsi="宋体" w:cs="Times New Roman"/>
          <w:bCs/>
          <w:kern w:val="0"/>
          <w:sz w:val="24"/>
        </w:rPr>
      </w:pPr>
      <w:r w:rsidRPr="00A6092A">
        <w:rPr>
          <w:rFonts w:ascii="宋体" w:eastAsia="宋体" w:hAnsi="宋体" w:cs="Times New Roman" w:hint="eastAsia"/>
          <w:bCs/>
          <w:sz w:val="24"/>
          <w:szCs w:val="24"/>
        </w:rPr>
        <w:t>3</w:t>
      </w:r>
      <w:r w:rsidRPr="00A6092A">
        <w:rPr>
          <w:rFonts w:ascii="宋体" w:eastAsia="宋体" w:hAnsi="宋体" w:cs="Times New Roman"/>
          <w:bCs/>
          <w:sz w:val="24"/>
          <w:szCs w:val="24"/>
        </w:rPr>
        <w:t>.1</w:t>
      </w:r>
      <w:r w:rsidRPr="00A6092A">
        <w:rPr>
          <w:rFonts w:ascii="宋体" w:eastAsia="宋体" w:hAnsi="宋体" w:cs="Times New Roman" w:hint="eastAsia"/>
          <w:bCs/>
          <w:sz w:val="24"/>
          <w:szCs w:val="24"/>
        </w:rPr>
        <w:t>项目实施方案：</w:t>
      </w:r>
      <w:r w:rsidRPr="00A6092A">
        <w:rPr>
          <w:rFonts w:ascii="宋体" w:eastAsia="宋体" w:hAnsi="宋体" w:cs="Times New Roman"/>
          <w:bCs/>
          <w:sz w:val="24"/>
          <w:szCs w:val="24"/>
        </w:rPr>
        <w:t>投标人</w:t>
      </w:r>
      <w:r w:rsidRPr="00A6092A">
        <w:rPr>
          <w:rFonts w:ascii="宋体" w:eastAsia="宋体" w:hAnsi="宋体" w:cs="Times New Roman" w:hint="eastAsia"/>
          <w:bCs/>
          <w:sz w:val="24"/>
          <w:szCs w:val="24"/>
        </w:rPr>
        <w:t>应</w:t>
      </w:r>
      <w:r w:rsidRPr="00A6092A">
        <w:rPr>
          <w:rFonts w:ascii="宋体" w:eastAsia="宋体" w:hAnsi="宋体" w:cs="Times New Roman"/>
          <w:bCs/>
          <w:sz w:val="24"/>
          <w:szCs w:val="24"/>
        </w:rPr>
        <w:t>根据采购文件</w:t>
      </w:r>
      <w:r w:rsidRPr="00A6092A">
        <w:rPr>
          <w:rFonts w:ascii="宋体" w:eastAsia="宋体" w:hAnsi="宋体" w:cs="Times New Roman" w:hint="eastAsia"/>
          <w:bCs/>
          <w:sz w:val="24"/>
          <w:szCs w:val="24"/>
        </w:rPr>
        <w:t>要求</w:t>
      </w:r>
      <w:r w:rsidRPr="00A6092A">
        <w:rPr>
          <w:rFonts w:ascii="宋体" w:eastAsia="宋体" w:hAnsi="宋体" w:cs="Times New Roman"/>
          <w:bCs/>
          <w:sz w:val="24"/>
          <w:szCs w:val="24"/>
        </w:rPr>
        <w:t>提供</w:t>
      </w:r>
      <w:r w:rsidRPr="00A6092A">
        <w:rPr>
          <w:rFonts w:ascii="宋体" w:eastAsia="宋体" w:hAnsi="宋体" w:cs="Times New Roman" w:hint="eastAsia"/>
          <w:bCs/>
          <w:sz w:val="24"/>
          <w:szCs w:val="24"/>
        </w:rPr>
        <w:t>具体详实的项目实施方案，</w:t>
      </w:r>
      <w:r w:rsidRPr="00A6092A">
        <w:rPr>
          <w:rFonts w:ascii="宋体" w:eastAsia="宋体" w:hAnsi="宋体" w:cs="Times New Roman" w:hint="eastAsia"/>
          <w:bCs/>
          <w:kern w:val="0"/>
          <w:sz w:val="24"/>
        </w:rPr>
        <w:t>方案优于采购文件要求的得5分，完全符合采购文件要求的得3分，基本满足采购文件要求的得1分，不符合或未提供的不得分。</w:t>
      </w:r>
    </w:p>
    <w:p w14:paraId="71BE305B" w14:textId="77777777" w:rsidR="00ED2BE7" w:rsidRPr="00A6092A" w:rsidRDefault="00EC56CE">
      <w:pPr>
        <w:snapToGrid w:val="0"/>
        <w:spacing w:beforeLines="20" w:before="48" w:line="440" w:lineRule="exact"/>
        <w:ind w:firstLineChars="200" w:firstLine="482"/>
        <w:rPr>
          <w:rFonts w:ascii="宋体" w:eastAsia="宋体" w:hAnsi="宋体" w:cs="宋体"/>
          <w:b/>
          <w:bCs/>
          <w:sz w:val="24"/>
          <w:szCs w:val="24"/>
        </w:rPr>
      </w:pPr>
      <w:r w:rsidRPr="00A6092A">
        <w:rPr>
          <w:rFonts w:ascii="宋体" w:eastAsia="宋体" w:hAnsi="宋体" w:cs="宋体" w:hint="eastAsia"/>
          <w:b/>
          <w:bCs/>
          <w:sz w:val="24"/>
          <w:szCs w:val="24"/>
        </w:rPr>
        <w:t>（四）售后服务承诺</w:t>
      </w:r>
      <w:r w:rsidRPr="00A6092A">
        <w:rPr>
          <w:rFonts w:ascii="宋体" w:eastAsia="宋体" w:hAnsi="宋体" w:cs="Times New Roman" w:hint="eastAsia"/>
          <w:b/>
          <w:bCs/>
          <w:sz w:val="24"/>
          <w:szCs w:val="24"/>
        </w:rPr>
        <w:t>、培训方案</w:t>
      </w:r>
      <w:r w:rsidRPr="00A6092A">
        <w:rPr>
          <w:rFonts w:ascii="宋体" w:eastAsia="宋体" w:hAnsi="宋体" w:cs="宋体" w:hint="eastAsia"/>
          <w:b/>
          <w:bCs/>
          <w:sz w:val="24"/>
          <w:szCs w:val="24"/>
        </w:rPr>
        <w:t>等（10分）</w:t>
      </w:r>
    </w:p>
    <w:p w14:paraId="38F24CE8" w14:textId="77777777" w:rsidR="00ED2BE7" w:rsidRPr="00A6092A" w:rsidRDefault="00EC56CE">
      <w:pPr>
        <w:spacing w:line="360" w:lineRule="auto"/>
        <w:ind w:firstLine="480"/>
        <w:rPr>
          <w:rFonts w:ascii="宋体" w:eastAsia="宋体" w:hAnsi="宋体" w:cs="Times New Roman"/>
          <w:bCs/>
          <w:kern w:val="0"/>
          <w:sz w:val="24"/>
        </w:rPr>
      </w:pPr>
      <w:r w:rsidRPr="00A6092A">
        <w:rPr>
          <w:rFonts w:ascii="宋体" w:hAnsi="宋体"/>
          <w:bCs/>
          <w:sz w:val="24"/>
        </w:rPr>
        <w:t xml:space="preserve">4.1 </w:t>
      </w:r>
      <w:r w:rsidRPr="00A6092A">
        <w:rPr>
          <w:rFonts w:ascii="宋体" w:hAnsi="宋体" w:hint="eastAsia"/>
          <w:bCs/>
          <w:sz w:val="24"/>
        </w:rPr>
        <w:t>售后服务方案：</w:t>
      </w:r>
      <w:r w:rsidRPr="00A6092A">
        <w:rPr>
          <w:rFonts w:ascii="宋体" w:hAnsi="宋体"/>
          <w:bCs/>
          <w:sz w:val="24"/>
        </w:rPr>
        <w:t>投标人</w:t>
      </w:r>
      <w:r w:rsidRPr="00A6092A">
        <w:rPr>
          <w:rFonts w:ascii="宋体" w:hAnsi="宋体" w:hint="eastAsia"/>
          <w:bCs/>
          <w:sz w:val="24"/>
        </w:rPr>
        <w:t>应</w:t>
      </w:r>
      <w:r w:rsidRPr="00A6092A">
        <w:rPr>
          <w:rFonts w:ascii="宋体" w:hAnsi="宋体"/>
          <w:bCs/>
          <w:sz w:val="24"/>
        </w:rPr>
        <w:t>根据采购文件</w:t>
      </w:r>
      <w:r w:rsidRPr="00A6092A">
        <w:rPr>
          <w:rFonts w:ascii="宋体" w:hAnsi="宋体" w:hint="eastAsia"/>
          <w:bCs/>
          <w:sz w:val="24"/>
        </w:rPr>
        <w:t>要求</w:t>
      </w:r>
      <w:r w:rsidRPr="00A6092A">
        <w:rPr>
          <w:rFonts w:ascii="宋体" w:hAnsi="宋体"/>
          <w:bCs/>
          <w:sz w:val="24"/>
        </w:rPr>
        <w:t>提供</w:t>
      </w:r>
      <w:r w:rsidRPr="00A6092A">
        <w:rPr>
          <w:rFonts w:ascii="宋体" w:hAnsi="宋体" w:hint="eastAsia"/>
          <w:bCs/>
          <w:sz w:val="24"/>
        </w:rPr>
        <w:t>具体详实的项目售后服务承诺方案，</w:t>
      </w:r>
      <w:r w:rsidRPr="00A6092A">
        <w:rPr>
          <w:rFonts w:ascii="宋体" w:eastAsia="宋体" w:hAnsi="宋体" w:cs="Times New Roman" w:hint="eastAsia"/>
          <w:bCs/>
          <w:kern w:val="0"/>
          <w:sz w:val="24"/>
        </w:rPr>
        <w:t>方案优于采购文件要求的得5分，完全符合采购文件要求的得3分，基本满足采购文件要求的得1分，不符合或未提供的不得分。</w:t>
      </w:r>
    </w:p>
    <w:p w14:paraId="2003A3FD" w14:textId="77777777" w:rsidR="00ED2BE7" w:rsidRPr="00A6092A" w:rsidRDefault="00EC56CE">
      <w:pPr>
        <w:spacing w:line="360" w:lineRule="auto"/>
        <w:ind w:firstLine="480"/>
        <w:rPr>
          <w:rFonts w:ascii="宋体" w:eastAsia="宋体" w:hAnsi="宋体" w:cs="Times New Roman"/>
          <w:bCs/>
          <w:kern w:val="0"/>
          <w:sz w:val="24"/>
        </w:rPr>
      </w:pPr>
      <w:r w:rsidRPr="00A6092A">
        <w:rPr>
          <w:rFonts w:ascii="宋体" w:eastAsia="宋体" w:hAnsi="宋体" w:cs="Times New Roman" w:hint="eastAsia"/>
          <w:bCs/>
          <w:sz w:val="24"/>
          <w:szCs w:val="24"/>
        </w:rPr>
        <w:t>4.2 培训方案。</w:t>
      </w:r>
      <w:r w:rsidRPr="00A6092A">
        <w:rPr>
          <w:rFonts w:ascii="宋体" w:hAnsi="宋体"/>
          <w:bCs/>
          <w:sz w:val="24"/>
        </w:rPr>
        <w:t>投标人</w:t>
      </w:r>
      <w:r w:rsidRPr="00A6092A">
        <w:rPr>
          <w:rFonts w:ascii="宋体" w:hAnsi="宋体" w:hint="eastAsia"/>
          <w:bCs/>
          <w:sz w:val="24"/>
        </w:rPr>
        <w:t>应</w:t>
      </w:r>
      <w:r w:rsidRPr="00A6092A">
        <w:rPr>
          <w:rFonts w:ascii="宋体" w:hAnsi="宋体"/>
          <w:bCs/>
          <w:sz w:val="24"/>
        </w:rPr>
        <w:t>根据采购文件</w:t>
      </w:r>
      <w:r w:rsidRPr="00A6092A">
        <w:rPr>
          <w:rFonts w:ascii="宋体" w:hAnsi="宋体" w:hint="eastAsia"/>
          <w:bCs/>
          <w:sz w:val="24"/>
        </w:rPr>
        <w:t>要求</w:t>
      </w:r>
      <w:r w:rsidRPr="00A6092A">
        <w:rPr>
          <w:rFonts w:ascii="宋体" w:hAnsi="宋体"/>
          <w:bCs/>
          <w:sz w:val="24"/>
        </w:rPr>
        <w:t>提供</w:t>
      </w:r>
      <w:r w:rsidRPr="00A6092A">
        <w:rPr>
          <w:rFonts w:ascii="宋体" w:hAnsi="宋体" w:hint="eastAsia"/>
          <w:bCs/>
          <w:sz w:val="24"/>
        </w:rPr>
        <w:t>具体详实的项目培训方案，</w:t>
      </w:r>
      <w:r w:rsidRPr="00A6092A">
        <w:rPr>
          <w:rFonts w:ascii="宋体" w:eastAsia="宋体" w:hAnsi="宋体" w:cs="Times New Roman" w:hint="eastAsia"/>
          <w:bCs/>
          <w:kern w:val="0"/>
          <w:sz w:val="24"/>
        </w:rPr>
        <w:t>方案优于采购文件要求的得5分，完全符合采购文件要求的得3分，基本满足采购文件要求的得1分，不符合或未提供的不得分。</w:t>
      </w:r>
    </w:p>
    <w:p w14:paraId="09987D89" w14:textId="77777777" w:rsidR="00ED2BE7" w:rsidRPr="00A6092A" w:rsidRDefault="00EC56CE">
      <w:pPr>
        <w:adjustRightInd w:val="0"/>
        <w:snapToGrid w:val="0"/>
        <w:spacing w:line="360" w:lineRule="auto"/>
        <w:ind w:firstLineChars="200" w:firstLine="482"/>
        <w:rPr>
          <w:rFonts w:ascii="宋体" w:eastAsia="宋体" w:hAnsi="宋体" w:cs="宋体"/>
          <w:b/>
          <w:bCs/>
          <w:sz w:val="24"/>
          <w:szCs w:val="24"/>
        </w:rPr>
      </w:pPr>
      <w:r w:rsidRPr="00A6092A">
        <w:rPr>
          <w:rFonts w:ascii="宋体" w:eastAsia="宋体" w:hAnsi="宋体" w:cs="宋体" w:hint="eastAsia"/>
          <w:b/>
          <w:bCs/>
          <w:sz w:val="24"/>
          <w:szCs w:val="24"/>
        </w:rPr>
        <w:t>（五）响应人履约能力（14分）</w:t>
      </w:r>
    </w:p>
    <w:p w14:paraId="480EDC89" w14:textId="77777777" w:rsidR="00ED2BE7" w:rsidRPr="00A6092A" w:rsidRDefault="00EC56CE">
      <w:pPr>
        <w:adjustRightInd w:val="0"/>
        <w:snapToGrid w:val="0"/>
        <w:spacing w:beforeLines="20" w:before="48" w:line="440" w:lineRule="exact"/>
        <w:ind w:firstLineChars="200" w:firstLine="480"/>
        <w:rPr>
          <w:rFonts w:ascii="宋体" w:eastAsia="宋体" w:hAnsi="宋体" w:cs="宋体"/>
          <w:bCs/>
          <w:sz w:val="24"/>
        </w:rPr>
      </w:pPr>
      <w:r w:rsidRPr="00A6092A">
        <w:rPr>
          <w:rFonts w:ascii="宋体" w:eastAsia="宋体" w:hAnsi="宋体" w:cs="宋体" w:hint="eastAsia"/>
          <w:bCs/>
          <w:sz w:val="24"/>
          <w:szCs w:val="24"/>
        </w:rPr>
        <w:t>5</w:t>
      </w:r>
      <w:r w:rsidRPr="00A6092A">
        <w:rPr>
          <w:rFonts w:ascii="宋体" w:eastAsia="宋体" w:hAnsi="宋体" w:cs="Times New Roman" w:hint="eastAsia"/>
          <w:bCs/>
          <w:sz w:val="24"/>
          <w:szCs w:val="24"/>
        </w:rPr>
        <w:t>.1质保期：响应供应商响应采购文件质保要求，提供所投产品制造厂商或投标人的针对本项目的售后服务质</w:t>
      </w:r>
      <w:proofErr w:type="gramStart"/>
      <w:r w:rsidRPr="00A6092A">
        <w:rPr>
          <w:rFonts w:ascii="宋体" w:eastAsia="宋体" w:hAnsi="宋体" w:cs="Times New Roman" w:hint="eastAsia"/>
          <w:bCs/>
          <w:sz w:val="24"/>
          <w:szCs w:val="24"/>
        </w:rPr>
        <w:t>保承诺</w:t>
      </w:r>
      <w:proofErr w:type="gramEnd"/>
      <w:r w:rsidRPr="00A6092A">
        <w:rPr>
          <w:rFonts w:ascii="宋体" w:eastAsia="宋体" w:hAnsi="宋体" w:cs="Times New Roman" w:hint="eastAsia"/>
          <w:bCs/>
          <w:sz w:val="24"/>
          <w:szCs w:val="24"/>
        </w:rPr>
        <w:t>函的，（需提供满足本项要求的承诺</w:t>
      </w:r>
      <w:proofErr w:type="gramStart"/>
      <w:r w:rsidRPr="00A6092A">
        <w:rPr>
          <w:rFonts w:ascii="宋体" w:eastAsia="宋体" w:hAnsi="宋体" w:cs="Times New Roman" w:hint="eastAsia"/>
          <w:bCs/>
          <w:sz w:val="24"/>
          <w:szCs w:val="24"/>
        </w:rPr>
        <w:t>函盖</w:t>
      </w:r>
      <w:proofErr w:type="gramEnd"/>
      <w:r w:rsidRPr="00A6092A">
        <w:rPr>
          <w:rFonts w:ascii="宋体" w:eastAsia="宋体" w:hAnsi="宋体" w:cs="Times New Roman" w:hint="eastAsia"/>
          <w:bCs/>
          <w:sz w:val="24"/>
          <w:szCs w:val="24"/>
        </w:rPr>
        <w:t>章原件）得2分，未按要求提供的不得分</w:t>
      </w:r>
      <w:r w:rsidRPr="00A6092A">
        <w:rPr>
          <w:rFonts w:ascii="宋体" w:eastAsia="宋体" w:hAnsi="宋体" w:cs="Times New Roman" w:hint="eastAsia"/>
          <w:sz w:val="24"/>
          <w:szCs w:val="24"/>
        </w:rPr>
        <w:t>。</w:t>
      </w:r>
      <w:r w:rsidRPr="00A6092A">
        <w:rPr>
          <w:rFonts w:ascii="宋体" w:eastAsia="宋体" w:hAnsi="宋体" w:cs="宋体" w:hint="eastAsia"/>
          <w:bCs/>
          <w:sz w:val="24"/>
        </w:rPr>
        <w:t>制造商质保期每延长一年加1分，最多可得2分。（4分）</w:t>
      </w:r>
    </w:p>
    <w:p w14:paraId="1CFC1728" w14:textId="12E273B6" w:rsidR="00ED2BE7" w:rsidRPr="00A6092A" w:rsidRDefault="00EC56CE">
      <w:pPr>
        <w:snapToGrid w:val="0"/>
        <w:spacing w:beforeLines="20" w:before="48" w:line="360" w:lineRule="auto"/>
        <w:ind w:firstLineChars="200" w:firstLine="480"/>
        <w:rPr>
          <w:rFonts w:ascii="宋体" w:eastAsia="宋体" w:hAnsi="宋体" w:cs="宋体"/>
          <w:bCs/>
          <w:sz w:val="24"/>
          <w:szCs w:val="24"/>
        </w:rPr>
      </w:pPr>
      <w:r w:rsidRPr="00A6092A">
        <w:rPr>
          <w:rFonts w:ascii="宋体" w:eastAsia="宋体" w:hAnsi="宋体" w:cs="Times New Roman" w:hint="eastAsia"/>
          <w:bCs/>
          <w:sz w:val="24"/>
          <w:szCs w:val="24"/>
        </w:rPr>
        <w:t>5.2质保期后维修服务承诺：响应供应商承诺在质保期过后，终生维修，对于产品维修只收取基本材料备件费，不收取工时费的，得</w:t>
      </w:r>
      <w:r w:rsidR="00AA0D55">
        <w:rPr>
          <w:rFonts w:ascii="宋体" w:eastAsia="宋体" w:hAnsi="宋体" w:cs="Times New Roman" w:hint="eastAsia"/>
          <w:bCs/>
          <w:sz w:val="24"/>
          <w:szCs w:val="24"/>
        </w:rPr>
        <w:t>2</w:t>
      </w:r>
      <w:r w:rsidRPr="00A6092A">
        <w:rPr>
          <w:rFonts w:ascii="宋体" w:eastAsia="宋体" w:hAnsi="宋体" w:cs="Times New Roman" w:hint="eastAsia"/>
          <w:bCs/>
          <w:sz w:val="24"/>
          <w:szCs w:val="24"/>
        </w:rPr>
        <w:t>分（需提供满足要求的承诺</w:t>
      </w:r>
      <w:proofErr w:type="gramStart"/>
      <w:r w:rsidRPr="00A6092A">
        <w:rPr>
          <w:rFonts w:ascii="宋体" w:eastAsia="宋体" w:hAnsi="宋体" w:cs="Times New Roman" w:hint="eastAsia"/>
          <w:bCs/>
          <w:sz w:val="24"/>
          <w:szCs w:val="24"/>
        </w:rPr>
        <w:t>函盖</w:t>
      </w:r>
      <w:proofErr w:type="gramEnd"/>
      <w:r w:rsidRPr="00A6092A">
        <w:rPr>
          <w:rFonts w:ascii="宋体" w:eastAsia="宋体" w:hAnsi="宋体" w:cs="Times New Roman" w:hint="eastAsia"/>
          <w:bCs/>
          <w:sz w:val="24"/>
          <w:szCs w:val="24"/>
        </w:rPr>
        <w:t>章原件）；未按要求承诺的不得分。列出主要材料备件费价格，备件齐全且价格合理的，得2分，备件</w:t>
      </w:r>
      <w:proofErr w:type="gramStart"/>
      <w:r w:rsidRPr="00A6092A">
        <w:rPr>
          <w:rFonts w:ascii="宋体" w:eastAsia="宋体" w:hAnsi="宋体" w:cs="Times New Roman" w:hint="eastAsia"/>
          <w:bCs/>
          <w:sz w:val="24"/>
          <w:szCs w:val="24"/>
        </w:rPr>
        <w:t>缺漏且</w:t>
      </w:r>
      <w:proofErr w:type="gramEnd"/>
      <w:r w:rsidRPr="00A6092A">
        <w:rPr>
          <w:rFonts w:ascii="宋体" w:eastAsia="宋体" w:hAnsi="宋体" w:cs="Times New Roman" w:hint="eastAsia"/>
          <w:bCs/>
          <w:sz w:val="24"/>
          <w:szCs w:val="24"/>
        </w:rPr>
        <w:t>价格不合理的得1分，其他不得分。（4分）</w:t>
      </w:r>
    </w:p>
    <w:p w14:paraId="1D3C153E" w14:textId="3DDDB558" w:rsidR="00ED2BE7" w:rsidRPr="00A6092A" w:rsidRDefault="00EC56CE">
      <w:pPr>
        <w:snapToGrid w:val="0"/>
        <w:spacing w:beforeLines="20" w:before="48" w:line="440" w:lineRule="exact"/>
        <w:ind w:firstLineChars="200" w:firstLine="480"/>
        <w:rPr>
          <w:rFonts w:ascii="宋体" w:eastAsia="宋体" w:hAnsi="宋体" w:cs="宋体"/>
          <w:bCs/>
          <w:sz w:val="24"/>
        </w:rPr>
      </w:pPr>
      <w:r w:rsidRPr="00A6092A">
        <w:rPr>
          <w:rFonts w:ascii="宋体" w:eastAsia="宋体" w:hAnsi="宋体" w:cs="宋体" w:hint="eastAsia"/>
          <w:bCs/>
          <w:sz w:val="24"/>
        </w:rPr>
        <w:t>5.3响应人承诺24小时内若不能解决故障，可提供同型号备用</w:t>
      </w:r>
      <w:r w:rsidR="00E7699C">
        <w:rPr>
          <w:rFonts w:ascii="宋体" w:eastAsia="宋体" w:hAnsi="宋体" w:cs="宋体" w:hint="eastAsia"/>
          <w:bCs/>
          <w:sz w:val="24"/>
        </w:rPr>
        <w:t>器械</w:t>
      </w:r>
      <w:r w:rsidRPr="00A6092A">
        <w:rPr>
          <w:rFonts w:ascii="宋体" w:eastAsia="宋体" w:hAnsi="宋体" w:cs="宋体" w:hint="eastAsia"/>
          <w:bCs/>
          <w:sz w:val="24"/>
        </w:rPr>
        <w:t>的，得2分，未按要求承诺的不得分。（2分）</w:t>
      </w:r>
    </w:p>
    <w:p w14:paraId="2B954D89" w14:textId="6AA4DBE9" w:rsidR="00ED2BE7" w:rsidRPr="00A6092A" w:rsidRDefault="00EC56CE">
      <w:pPr>
        <w:snapToGrid w:val="0"/>
        <w:spacing w:beforeLines="20" w:before="48" w:line="440" w:lineRule="exact"/>
        <w:ind w:firstLineChars="200" w:firstLine="480"/>
        <w:rPr>
          <w:rFonts w:ascii="宋体" w:eastAsia="宋体" w:hAnsi="宋体" w:cs="宋体"/>
          <w:b/>
          <w:bCs/>
          <w:sz w:val="24"/>
          <w:szCs w:val="24"/>
        </w:rPr>
      </w:pPr>
      <w:r w:rsidRPr="00A6092A">
        <w:rPr>
          <w:rFonts w:ascii="宋体" w:eastAsia="宋体" w:hAnsi="宋体" w:cs="宋体" w:hint="eastAsia"/>
          <w:bCs/>
          <w:sz w:val="24"/>
        </w:rPr>
        <w:t>5.4</w:t>
      </w:r>
      <w:r w:rsidRPr="00A6092A">
        <w:rPr>
          <w:rFonts w:ascii="宋体" w:eastAsia="宋体" w:hAnsi="宋体" w:cs="Times New Roman" w:hint="eastAsia"/>
          <w:bCs/>
          <w:sz w:val="24"/>
          <w:szCs w:val="24"/>
        </w:rPr>
        <w:t>成功案例。</w:t>
      </w:r>
      <w:r w:rsidRPr="00A6092A">
        <w:rPr>
          <w:rFonts w:ascii="宋体" w:eastAsia="宋体" w:hAnsi="宋体" w:cs="宋体" w:hint="eastAsia"/>
          <w:bCs/>
          <w:sz w:val="24"/>
          <w:szCs w:val="24"/>
        </w:rPr>
        <w:t>所投产品2021年1月1日至投标截止时间有过供货安装成功案例，提供一个得2分，最高得4分。（提供有效合同复印件并加盖公章，有效案例时间以合同签订时间为准，复印件应清晰可见主要内容）。（4分）</w:t>
      </w:r>
    </w:p>
    <w:p w14:paraId="514D9D91" w14:textId="77777777" w:rsidR="00ED2BE7" w:rsidRPr="00A6092A" w:rsidRDefault="00ED2BE7">
      <w:pPr>
        <w:adjustRightInd w:val="0"/>
        <w:snapToGrid w:val="0"/>
        <w:spacing w:line="440" w:lineRule="exact"/>
        <w:ind w:firstLineChars="200" w:firstLine="480"/>
        <w:rPr>
          <w:rFonts w:ascii="宋体" w:eastAsia="宋体" w:hAnsi="宋体" w:cs="Times New Roman"/>
          <w:bCs/>
          <w:sz w:val="24"/>
          <w:szCs w:val="24"/>
        </w:rPr>
      </w:pPr>
    </w:p>
    <w:p w14:paraId="3E7D59F9" w14:textId="77777777" w:rsidR="00ED2BE7" w:rsidRPr="00A6092A" w:rsidRDefault="00EC56CE">
      <w:pPr>
        <w:keepNext/>
        <w:jc w:val="center"/>
        <w:outlineLvl w:val="0"/>
        <w:rPr>
          <w:rFonts w:ascii="黑体" w:eastAsia="黑体" w:hAnsi="Times New Roman" w:cs="Times New Roman"/>
          <w:bCs/>
          <w:sz w:val="44"/>
          <w:szCs w:val="28"/>
        </w:rPr>
      </w:pPr>
      <w:r w:rsidRPr="00A6092A">
        <w:rPr>
          <w:rFonts w:ascii="黑体" w:eastAsia="黑体" w:hAnsi="Times New Roman" w:cs="Times New Roman" w:hint="eastAsia"/>
          <w:bCs/>
          <w:sz w:val="44"/>
          <w:szCs w:val="28"/>
        </w:rPr>
        <w:lastRenderedPageBreak/>
        <w:t xml:space="preserve">第六章  采购文件格式 </w:t>
      </w:r>
    </w:p>
    <w:p w14:paraId="6DE5E747" w14:textId="77777777" w:rsidR="00ED2BE7" w:rsidRPr="00A6092A" w:rsidRDefault="00ED2BE7">
      <w:pPr>
        <w:jc w:val="center"/>
        <w:rPr>
          <w:rFonts w:ascii="宋体" w:eastAsia="宋体" w:hAnsi="宋体" w:cs="Times New Roman"/>
          <w:b/>
          <w:sz w:val="72"/>
          <w:szCs w:val="21"/>
        </w:rPr>
      </w:pPr>
      <w:bookmarkStart w:id="159" w:name="_Hlt26671244"/>
      <w:bookmarkStart w:id="160" w:name="_Hlt26955039"/>
      <w:bookmarkStart w:id="161" w:name="_Toc49090576"/>
      <w:bookmarkStart w:id="162" w:name="_Toc120614282"/>
      <w:bookmarkStart w:id="163" w:name="_Toc26554094"/>
      <w:bookmarkEnd w:id="159"/>
      <w:bookmarkEnd w:id="160"/>
    </w:p>
    <w:p w14:paraId="0D5EDA0D" w14:textId="77777777" w:rsidR="00ED2BE7" w:rsidRPr="00A6092A" w:rsidRDefault="00EC56CE">
      <w:pPr>
        <w:jc w:val="center"/>
        <w:rPr>
          <w:rFonts w:ascii="宋体" w:eastAsia="宋体" w:hAnsi="宋体" w:cs="Times New Roman"/>
          <w:b/>
          <w:sz w:val="72"/>
          <w:szCs w:val="21"/>
        </w:rPr>
      </w:pPr>
      <w:r w:rsidRPr="00A6092A">
        <w:rPr>
          <w:rFonts w:ascii="宋体" w:eastAsia="宋体" w:hAnsi="宋体" w:cs="Times New Roman" w:hint="eastAsia"/>
          <w:b/>
          <w:sz w:val="72"/>
          <w:szCs w:val="21"/>
        </w:rPr>
        <w:t>采  购  文  件</w:t>
      </w:r>
    </w:p>
    <w:p w14:paraId="474A6564" w14:textId="77777777" w:rsidR="00ED2BE7" w:rsidRPr="00A6092A" w:rsidRDefault="00EC56CE">
      <w:pPr>
        <w:jc w:val="center"/>
        <w:rPr>
          <w:rFonts w:ascii="宋体" w:eastAsia="宋体" w:hAnsi="宋体" w:cs="Times New Roman"/>
          <w:b/>
          <w:sz w:val="36"/>
          <w:szCs w:val="36"/>
        </w:rPr>
      </w:pPr>
      <w:r w:rsidRPr="00A6092A">
        <w:rPr>
          <w:rFonts w:ascii="宋体" w:eastAsia="宋体" w:hAnsi="宋体" w:cs="Times New Roman" w:hint="eastAsia"/>
          <w:b/>
          <w:sz w:val="36"/>
          <w:szCs w:val="36"/>
        </w:rPr>
        <w:t>(正本或副本)</w:t>
      </w:r>
    </w:p>
    <w:p w14:paraId="78DEF0E7" w14:textId="77777777" w:rsidR="00ED2BE7" w:rsidRPr="00A6092A" w:rsidRDefault="00ED2BE7">
      <w:pPr>
        <w:jc w:val="center"/>
        <w:rPr>
          <w:rFonts w:ascii="宋体" w:eastAsia="宋体" w:hAnsi="宋体" w:cs="Times New Roman"/>
          <w:b/>
          <w:sz w:val="72"/>
          <w:szCs w:val="21"/>
        </w:rPr>
      </w:pPr>
    </w:p>
    <w:p w14:paraId="1974C03F" w14:textId="77777777" w:rsidR="00ED2BE7" w:rsidRPr="00A6092A" w:rsidRDefault="00ED2BE7">
      <w:pPr>
        <w:jc w:val="center"/>
        <w:rPr>
          <w:rFonts w:ascii="宋体" w:eastAsia="宋体" w:hAnsi="宋体" w:cs="Times New Roman"/>
          <w:b/>
          <w:sz w:val="36"/>
          <w:szCs w:val="21"/>
        </w:rPr>
      </w:pPr>
    </w:p>
    <w:p w14:paraId="32320F2D" w14:textId="77777777" w:rsidR="00ED2BE7" w:rsidRPr="00A6092A" w:rsidRDefault="00ED2BE7">
      <w:pPr>
        <w:jc w:val="center"/>
        <w:rPr>
          <w:rFonts w:ascii="宋体" w:eastAsia="宋体" w:hAnsi="宋体" w:cs="Times New Roman"/>
          <w:b/>
          <w:sz w:val="36"/>
          <w:szCs w:val="21"/>
        </w:rPr>
      </w:pPr>
    </w:p>
    <w:p w14:paraId="26D8F786" w14:textId="77777777" w:rsidR="00ED2BE7" w:rsidRPr="00A6092A" w:rsidRDefault="00ED2BE7">
      <w:pPr>
        <w:jc w:val="center"/>
        <w:rPr>
          <w:rFonts w:ascii="宋体" w:eastAsia="宋体" w:hAnsi="宋体" w:cs="Times New Roman"/>
          <w:b/>
          <w:sz w:val="36"/>
          <w:szCs w:val="21"/>
        </w:rPr>
      </w:pPr>
    </w:p>
    <w:p w14:paraId="1FCE52B2" w14:textId="77777777" w:rsidR="00ED2BE7" w:rsidRPr="00A6092A" w:rsidRDefault="00EC56CE">
      <w:pPr>
        <w:ind w:firstLineChars="549" w:firstLine="1984"/>
        <w:rPr>
          <w:rFonts w:ascii="宋体" w:eastAsia="宋体" w:hAnsi="宋体" w:cs="Times New Roman"/>
          <w:b/>
          <w:sz w:val="36"/>
          <w:szCs w:val="21"/>
        </w:rPr>
      </w:pPr>
      <w:r w:rsidRPr="00A6092A">
        <w:rPr>
          <w:rFonts w:ascii="宋体" w:eastAsia="宋体" w:hAnsi="宋体" w:cs="Times New Roman" w:hint="eastAsia"/>
          <w:b/>
          <w:sz w:val="36"/>
          <w:szCs w:val="21"/>
        </w:rPr>
        <w:t>项 目 名 称：</w:t>
      </w:r>
      <w:r w:rsidRPr="00A6092A">
        <w:rPr>
          <w:rFonts w:ascii="宋体" w:eastAsia="宋体" w:hAnsi="宋体" w:cs="Times New Roman" w:hint="eastAsia"/>
          <w:b/>
          <w:sz w:val="36"/>
          <w:szCs w:val="21"/>
          <w:u w:val="single"/>
        </w:rPr>
        <w:t xml:space="preserve">               </w:t>
      </w:r>
    </w:p>
    <w:p w14:paraId="0AF40447" w14:textId="77777777" w:rsidR="00ED2BE7" w:rsidRPr="00A6092A" w:rsidRDefault="00EC56CE">
      <w:pPr>
        <w:ind w:firstLineChars="549" w:firstLine="1984"/>
        <w:rPr>
          <w:rFonts w:ascii="宋体" w:eastAsia="宋体" w:hAnsi="宋体" w:cs="Times New Roman"/>
          <w:b/>
          <w:sz w:val="36"/>
          <w:szCs w:val="21"/>
          <w:u w:val="single"/>
        </w:rPr>
      </w:pPr>
      <w:r w:rsidRPr="00A6092A">
        <w:rPr>
          <w:rFonts w:ascii="宋体" w:eastAsia="宋体" w:hAnsi="宋体" w:cs="Times New Roman" w:hint="eastAsia"/>
          <w:b/>
          <w:sz w:val="36"/>
          <w:szCs w:val="21"/>
        </w:rPr>
        <w:t>采 购 编 号：</w:t>
      </w:r>
      <w:r w:rsidRPr="00A6092A">
        <w:rPr>
          <w:rFonts w:ascii="宋体" w:eastAsia="宋体" w:hAnsi="宋体" w:cs="Times New Roman" w:hint="eastAsia"/>
          <w:b/>
          <w:sz w:val="36"/>
          <w:szCs w:val="21"/>
          <w:u w:val="single"/>
        </w:rPr>
        <w:t xml:space="preserve">               </w:t>
      </w:r>
    </w:p>
    <w:p w14:paraId="77DAF0AD" w14:textId="77777777" w:rsidR="00ED2BE7" w:rsidRPr="00A6092A" w:rsidRDefault="00EC56CE">
      <w:pPr>
        <w:ind w:firstLineChars="549" w:firstLine="1984"/>
        <w:rPr>
          <w:rFonts w:ascii="宋体" w:eastAsia="宋体" w:hAnsi="宋体" w:cs="Times New Roman"/>
          <w:b/>
          <w:sz w:val="36"/>
          <w:szCs w:val="21"/>
          <w:u w:val="single"/>
        </w:rPr>
      </w:pPr>
      <w:r w:rsidRPr="00A6092A">
        <w:rPr>
          <w:rFonts w:ascii="宋体" w:eastAsia="宋体" w:hAnsi="宋体" w:cs="Times New Roman" w:hint="eastAsia"/>
          <w:b/>
          <w:sz w:val="36"/>
          <w:szCs w:val="21"/>
        </w:rPr>
        <w:t>响应人名称 ：</w:t>
      </w:r>
      <w:r w:rsidRPr="00A6092A">
        <w:rPr>
          <w:rFonts w:ascii="宋体" w:eastAsia="宋体" w:hAnsi="宋体" w:cs="Times New Roman" w:hint="eastAsia"/>
          <w:b/>
          <w:sz w:val="36"/>
          <w:szCs w:val="21"/>
          <w:u w:val="single"/>
        </w:rPr>
        <w:t xml:space="preserve">               </w:t>
      </w:r>
    </w:p>
    <w:p w14:paraId="341679FA" w14:textId="77777777" w:rsidR="00ED2BE7" w:rsidRPr="00A6092A" w:rsidRDefault="00EC56CE">
      <w:pPr>
        <w:ind w:firstLineChars="549" w:firstLine="1984"/>
        <w:rPr>
          <w:rFonts w:ascii="宋体" w:eastAsia="宋体" w:hAnsi="宋体" w:cs="Times New Roman"/>
          <w:b/>
          <w:sz w:val="36"/>
          <w:szCs w:val="21"/>
        </w:rPr>
      </w:pPr>
      <w:r w:rsidRPr="00A6092A">
        <w:rPr>
          <w:rFonts w:ascii="宋体" w:eastAsia="宋体" w:hAnsi="宋体" w:cs="Times New Roman" w:hint="eastAsia"/>
          <w:b/>
          <w:sz w:val="36"/>
          <w:szCs w:val="21"/>
        </w:rPr>
        <w:t>日      期 ：</w:t>
      </w:r>
      <w:r w:rsidRPr="00A6092A">
        <w:rPr>
          <w:rFonts w:ascii="宋体" w:eastAsia="宋体" w:hAnsi="宋体" w:cs="Times New Roman" w:hint="eastAsia"/>
          <w:b/>
          <w:sz w:val="36"/>
          <w:szCs w:val="21"/>
          <w:u w:val="single"/>
        </w:rPr>
        <w:t xml:space="preserve">               </w:t>
      </w:r>
    </w:p>
    <w:p w14:paraId="4F606072" w14:textId="77777777" w:rsidR="00ED2BE7" w:rsidRPr="00A6092A" w:rsidRDefault="00ED2BE7">
      <w:pPr>
        <w:spacing w:line="440" w:lineRule="exact"/>
        <w:jc w:val="center"/>
        <w:rPr>
          <w:rFonts w:ascii="宋体" w:eastAsia="宋体" w:hAnsi="宋体" w:cs="Times New Roman"/>
          <w:b/>
          <w:bCs/>
          <w:sz w:val="32"/>
          <w:szCs w:val="32"/>
        </w:rPr>
      </w:pPr>
    </w:p>
    <w:p w14:paraId="362860CF" w14:textId="77777777" w:rsidR="00ED2BE7" w:rsidRPr="00A6092A" w:rsidRDefault="00ED2BE7">
      <w:pPr>
        <w:spacing w:line="440" w:lineRule="exact"/>
        <w:ind w:firstLineChars="200" w:firstLine="480"/>
        <w:rPr>
          <w:rFonts w:ascii="宋体" w:eastAsia="宋体" w:hAnsi="宋体" w:cs="Times New Roman"/>
          <w:sz w:val="24"/>
          <w:szCs w:val="21"/>
        </w:rPr>
      </w:pPr>
    </w:p>
    <w:p w14:paraId="4BE8786F" w14:textId="77777777" w:rsidR="00ED2BE7" w:rsidRPr="00A6092A" w:rsidRDefault="00ED2BE7">
      <w:pPr>
        <w:spacing w:line="440" w:lineRule="exact"/>
        <w:ind w:firstLineChars="200" w:firstLine="480"/>
        <w:rPr>
          <w:rFonts w:ascii="宋体" w:eastAsia="宋体" w:hAnsi="宋体" w:cs="Times New Roman"/>
          <w:sz w:val="24"/>
          <w:szCs w:val="21"/>
        </w:rPr>
      </w:pPr>
    </w:p>
    <w:p w14:paraId="5C57A88A" w14:textId="77777777" w:rsidR="00ED2BE7" w:rsidRPr="00A6092A" w:rsidRDefault="00EC56CE">
      <w:pPr>
        <w:jc w:val="center"/>
        <w:rPr>
          <w:rFonts w:ascii="宋体" w:eastAsia="宋体" w:hAnsi="宋体" w:cs="Times New Roman"/>
          <w:b/>
          <w:sz w:val="30"/>
          <w:szCs w:val="30"/>
        </w:rPr>
      </w:pPr>
      <w:r w:rsidRPr="00A6092A">
        <w:rPr>
          <w:rFonts w:ascii="宋体" w:eastAsia="宋体" w:hAnsi="宋体" w:cs="Times New Roman"/>
          <w:sz w:val="24"/>
          <w:szCs w:val="21"/>
        </w:rPr>
        <w:br w:type="page"/>
      </w:r>
      <w:r w:rsidRPr="00A6092A">
        <w:rPr>
          <w:rFonts w:ascii="宋体" w:eastAsia="宋体" w:hAnsi="宋体" w:cs="Times New Roman" w:hint="eastAsia"/>
          <w:b/>
          <w:sz w:val="30"/>
          <w:szCs w:val="30"/>
        </w:rPr>
        <w:lastRenderedPageBreak/>
        <w:t>评分索引表</w:t>
      </w:r>
    </w:p>
    <w:p w14:paraId="516AA6B9" w14:textId="77777777" w:rsidR="00ED2BE7" w:rsidRPr="00A6092A" w:rsidRDefault="00ED2BE7">
      <w:pPr>
        <w:spacing w:line="440" w:lineRule="exact"/>
        <w:rPr>
          <w:rFonts w:ascii="宋体" w:eastAsia="宋体" w:hAnsi="宋体" w:cs="Times New Roman"/>
          <w:sz w:val="24"/>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3106"/>
      </w:tblGrid>
      <w:tr w:rsidR="00A6092A" w:rsidRPr="00A6092A" w14:paraId="142E5AC8" w14:textId="77777777">
        <w:tc>
          <w:tcPr>
            <w:tcW w:w="3306" w:type="pct"/>
            <w:shd w:val="clear" w:color="auto" w:fill="auto"/>
          </w:tcPr>
          <w:p w14:paraId="65088935" w14:textId="77777777" w:rsidR="00ED2BE7" w:rsidRPr="00A6092A" w:rsidRDefault="00EC56CE">
            <w:pPr>
              <w:spacing w:line="440" w:lineRule="exact"/>
              <w:jc w:val="center"/>
              <w:rPr>
                <w:rFonts w:ascii="宋体" w:eastAsia="宋体" w:hAnsi="宋体" w:cs="Times New Roman"/>
                <w:sz w:val="24"/>
                <w:szCs w:val="21"/>
              </w:rPr>
            </w:pPr>
            <w:r w:rsidRPr="00A6092A">
              <w:rPr>
                <w:rFonts w:ascii="宋体" w:eastAsia="宋体" w:hAnsi="宋体" w:cs="Times New Roman" w:hint="eastAsia"/>
                <w:b/>
                <w:szCs w:val="21"/>
              </w:rPr>
              <w:t>评分项目</w:t>
            </w:r>
          </w:p>
        </w:tc>
        <w:tc>
          <w:tcPr>
            <w:tcW w:w="1694" w:type="pct"/>
            <w:shd w:val="clear" w:color="auto" w:fill="auto"/>
          </w:tcPr>
          <w:p w14:paraId="274C2066" w14:textId="77777777" w:rsidR="00ED2BE7" w:rsidRPr="00A6092A" w:rsidRDefault="00EC56CE">
            <w:pPr>
              <w:spacing w:line="440" w:lineRule="exact"/>
              <w:jc w:val="center"/>
              <w:rPr>
                <w:rFonts w:ascii="宋体" w:eastAsia="宋体" w:hAnsi="宋体" w:cs="Times New Roman"/>
                <w:sz w:val="24"/>
                <w:szCs w:val="21"/>
              </w:rPr>
            </w:pPr>
            <w:r w:rsidRPr="00A6092A">
              <w:rPr>
                <w:rFonts w:ascii="宋体" w:eastAsia="宋体" w:hAnsi="宋体" w:cs="Times New Roman" w:hint="eastAsia"/>
                <w:b/>
                <w:kern w:val="0"/>
                <w:sz w:val="24"/>
                <w:szCs w:val="21"/>
                <w:lang w:bidi="en-US"/>
              </w:rPr>
              <w:t>在采购文件中的页码位置</w:t>
            </w:r>
          </w:p>
        </w:tc>
      </w:tr>
      <w:tr w:rsidR="00A6092A" w:rsidRPr="00A6092A" w14:paraId="292566D5" w14:textId="77777777">
        <w:tc>
          <w:tcPr>
            <w:tcW w:w="3306" w:type="pct"/>
            <w:shd w:val="clear" w:color="auto" w:fill="auto"/>
          </w:tcPr>
          <w:p w14:paraId="5BE9DB2F" w14:textId="77777777" w:rsidR="00ED2BE7" w:rsidRPr="00A6092A" w:rsidRDefault="00ED2BE7">
            <w:pPr>
              <w:spacing w:line="440" w:lineRule="exact"/>
              <w:jc w:val="center"/>
              <w:rPr>
                <w:rFonts w:ascii="宋体" w:eastAsia="宋体" w:hAnsi="宋体" w:cs="Times New Roman"/>
                <w:sz w:val="24"/>
                <w:szCs w:val="21"/>
              </w:rPr>
            </w:pPr>
          </w:p>
        </w:tc>
        <w:tc>
          <w:tcPr>
            <w:tcW w:w="1694" w:type="pct"/>
            <w:shd w:val="clear" w:color="auto" w:fill="auto"/>
          </w:tcPr>
          <w:p w14:paraId="653FD048" w14:textId="77777777" w:rsidR="00ED2BE7" w:rsidRPr="00A6092A" w:rsidRDefault="00ED2BE7">
            <w:pPr>
              <w:spacing w:line="440" w:lineRule="exact"/>
              <w:jc w:val="center"/>
              <w:rPr>
                <w:rFonts w:ascii="宋体" w:eastAsia="宋体" w:hAnsi="宋体" w:cs="Times New Roman"/>
                <w:sz w:val="24"/>
                <w:szCs w:val="21"/>
              </w:rPr>
            </w:pPr>
          </w:p>
        </w:tc>
      </w:tr>
      <w:tr w:rsidR="00A6092A" w:rsidRPr="00A6092A" w14:paraId="40874307" w14:textId="77777777">
        <w:tc>
          <w:tcPr>
            <w:tcW w:w="3306" w:type="pct"/>
            <w:shd w:val="clear" w:color="auto" w:fill="auto"/>
          </w:tcPr>
          <w:p w14:paraId="6CD90C3F" w14:textId="77777777" w:rsidR="00ED2BE7" w:rsidRPr="00A6092A" w:rsidRDefault="00ED2BE7">
            <w:pPr>
              <w:spacing w:line="440" w:lineRule="exact"/>
              <w:jc w:val="center"/>
              <w:rPr>
                <w:rFonts w:ascii="宋体" w:eastAsia="宋体" w:hAnsi="宋体" w:cs="Times New Roman"/>
                <w:sz w:val="24"/>
                <w:szCs w:val="21"/>
              </w:rPr>
            </w:pPr>
          </w:p>
        </w:tc>
        <w:tc>
          <w:tcPr>
            <w:tcW w:w="1694" w:type="pct"/>
            <w:shd w:val="clear" w:color="auto" w:fill="auto"/>
          </w:tcPr>
          <w:p w14:paraId="0D3471FD" w14:textId="77777777" w:rsidR="00ED2BE7" w:rsidRPr="00A6092A" w:rsidRDefault="00ED2BE7">
            <w:pPr>
              <w:spacing w:line="440" w:lineRule="exact"/>
              <w:jc w:val="center"/>
              <w:rPr>
                <w:rFonts w:ascii="宋体" w:eastAsia="宋体" w:hAnsi="宋体" w:cs="Times New Roman"/>
                <w:sz w:val="24"/>
                <w:szCs w:val="21"/>
              </w:rPr>
            </w:pPr>
          </w:p>
        </w:tc>
      </w:tr>
      <w:tr w:rsidR="00A6092A" w:rsidRPr="00A6092A" w14:paraId="4BADBAE3" w14:textId="77777777">
        <w:tc>
          <w:tcPr>
            <w:tcW w:w="3306" w:type="pct"/>
            <w:shd w:val="clear" w:color="auto" w:fill="auto"/>
          </w:tcPr>
          <w:p w14:paraId="7B4038FA" w14:textId="77777777" w:rsidR="00ED2BE7" w:rsidRPr="00A6092A" w:rsidRDefault="00ED2BE7">
            <w:pPr>
              <w:spacing w:line="440" w:lineRule="exact"/>
              <w:jc w:val="center"/>
              <w:rPr>
                <w:rFonts w:ascii="宋体" w:eastAsia="宋体" w:hAnsi="宋体" w:cs="Times New Roman"/>
                <w:sz w:val="24"/>
                <w:szCs w:val="21"/>
              </w:rPr>
            </w:pPr>
          </w:p>
        </w:tc>
        <w:tc>
          <w:tcPr>
            <w:tcW w:w="1694" w:type="pct"/>
            <w:shd w:val="clear" w:color="auto" w:fill="auto"/>
          </w:tcPr>
          <w:p w14:paraId="007F8B30" w14:textId="77777777" w:rsidR="00ED2BE7" w:rsidRPr="00A6092A" w:rsidRDefault="00ED2BE7">
            <w:pPr>
              <w:spacing w:line="440" w:lineRule="exact"/>
              <w:jc w:val="center"/>
              <w:rPr>
                <w:rFonts w:ascii="宋体" w:eastAsia="宋体" w:hAnsi="宋体" w:cs="Times New Roman"/>
                <w:sz w:val="24"/>
                <w:szCs w:val="21"/>
              </w:rPr>
            </w:pPr>
          </w:p>
        </w:tc>
      </w:tr>
      <w:tr w:rsidR="00A6092A" w:rsidRPr="00A6092A" w14:paraId="2BF2C821" w14:textId="77777777">
        <w:tc>
          <w:tcPr>
            <w:tcW w:w="3306" w:type="pct"/>
            <w:shd w:val="clear" w:color="auto" w:fill="auto"/>
          </w:tcPr>
          <w:p w14:paraId="769F6FA9" w14:textId="77777777" w:rsidR="00ED2BE7" w:rsidRPr="00A6092A" w:rsidRDefault="00ED2BE7">
            <w:pPr>
              <w:spacing w:line="440" w:lineRule="exact"/>
              <w:jc w:val="center"/>
              <w:rPr>
                <w:rFonts w:ascii="宋体" w:eastAsia="宋体" w:hAnsi="宋体" w:cs="Times New Roman"/>
                <w:sz w:val="24"/>
                <w:szCs w:val="21"/>
              </w:rPr>
            </w:pPr>
          </w:p>
        </w:tc>
        <w:tc>
          <w:tcPr>
            <w:tcW w:w="1694" w:type="pct"/>
            <w:shd w:val="clear" w:color="auto" w:fill="auto"/>
          </w:tcPr>
          <w:p w14:paraId="4601C89A" w14:textId="77777777" w:rsidR="00ED2BE7" w:rsidRPr="00A6092A" w:rsidRDefault="00ED2BE7">
            <w:pPr>
              <w:spacing w:line="440" w:lineRule="exact"/>
              <w:jc w:val="center"/>
              <w:rPr>
                <w:rFonts w:ascii="宋体" w:eastAsia="宋体" w:hAnsi="宋体" w:cs="Times New Roman"/>
                <w:sz w:val="24"/>
                <w:szCs w:val="21"/>
              </w:rPr>
            </w:pPr>
          </w:p>
        </w:tc>
      </w:tr>
      <w:tr w:rsidR="00A6092A" w:rsidRPr="00A6092A" w14:paraId="76C1F18D" w14:textId="77777777">
        <w:tc>
          <w:tcPr>
            <w:tcW w:w="3306" w:type="pct"/>
            <w:shd w:val="clear" w:color="auto" w:fill="auto"/>
          </w:tcPr>
          <w:p w14:paraId="2097A842" w14:textId="77777777" w:rsidR="00ED2BE7" w:rsidRPr="00A6092A" w:rsidRDefault="00ED2BE7">
            <w:pPr>
              <w:spacing w:line="440" w:lineRule="exact"/>
              <w:jc w:val="center"/>
              <w:rPr>
                <w:rFonts w:ascii="宋体" w:eastAsia="宋体" w:hAnsi="宋体" w:cs="Times New Roman"/>
                <w:sz w:val="24"/>
                <w:szCs w:val="21"/>
              </w:rPr>
            </w:pPr>
          </w:p>
        </w:tc>
        <w:tc>
          <w:tcPr>
            <w:tcW w:w="1694" w:type="pct"/>
            <w:shd w:val="clear" w:color="auto" w:fill="auto"/>
          </w:tcPr>
          <w:p w14:paraId="1F58F905" w14:textId="77777777" w:rsidR="00ED2BE7" w:rsidRPr="00A6092A" w:rsidRDefault="00ED2BE7">
            <w:pPr>
              <w:spacing w:line="440" w:lineRule="exact"/>
              <w:jc w:val="center"/>
              <w:rPr>
                <w:rFonts w:ascii="宋体" w:eastAsia="宋体" w:hAnsi="宋体" w:cs="Times New Roman"/>
                <w:sz w:val="24"/>
                <w:szCs w:val="21"/>
              </w:rPr>
            </w:pPr>
          </w:p>
        </w:tc>
      </w:tr>
      <w:tr w:rsidR="00A6092A" w:rsidRPr="00A6092A" w14:paraId="024177F2" w14:textId="77777777">
        <w:tc>
          <w:tcPr>
            <w:tcW w:w="3306" w:type="pct"/>
            <w:shd w:val="clear" w:color="auto" w:fill="auto"/>
          </w:tcPr>
          <w:p w14:paraId="2E777C02" w14:textId="77777777" w:rsidR="00ED2BE7" w:rsidRPr="00A6092A" w:rsidRDefault="00ED2BE7">
            <w:pPr>
              <w:spacing w:line="440" w:lineRule="exact"/>
              <w:jc w:val="center"/>
              <w:rPr>
                <w:rFonts w:ascii="宋体" w:eastAsia="宋体" w:hAnsi="宋体" w:cs="Times New Roman"/>
                <w:sz w:val="24"/>
                <w:szCs w:val="21"/>
              </w:rPr>
            </w:pPr>
          </w:p>
        </w:tc>
        <w:tc>
          <w:tcPr>
            <w:tcW w:w="1694" w:type="pct"/>
            <w:shd w:val="clear" w:color="auto" w:fill="auto"/>
          </w:tcPr>
          <w:p w14:paraId="5A220363" w14:textId="77777777" w:rsidR="00ED2BE7" w:rsidRPr="00A6092A" w:rsidRDefault="00ED2BE7">
            <w:pPr>
              <w:spacing w:line="440" w:lineRule="exact"/>
              <w:jc w:val="center"/>
              <w:rPr>
                <w:rFonts w:ascii="宋体" w:eastAsia="宋体" w:hAnsi="宋体" w:cs="Times New Roman"/>
                <w:sz w:val="24"/>
                <w:szCs w:val="21"/>
              </w:rPr>
            </w:pPr>
          </w:p>
        </w:tc>
      </w:tr>
      <w:tr w:rsidR="00A6092A" w:rsidRPr="00A6092A" w14:paraId="4C4E4F7A" w14:textId="77777777">
        <w:tc>
          <w:tcPr>
            <w:tcW w:w="3306" w:type="pct"/>
            <w:shd w:val="clear" w:color="auto" w:fill="auto"/>
          </w:tcPr>
          <w:p w14:paraId="1F7D5199" w14:textId="77777777" w:rsidR="00ED2BE7" w:rsidRPr="00A6092A" w:rsidRDefault="00ED2BE7">
            <w:pPr>
              <w:spacing w:line="440" w:lineRule="exact"/>
              <w:jc w:val="center"/>
              <w:rPr>
                <w:rFonts w:ascii="宋体" w:eastAsia="宋体" w:hAnsi="宋体" w:cs="Times New Roman"/>
                <w:sz w:val="24"/>
                <w:szCs w:val="21"/>
              </w:rPr>
            </w:pPr>
          </w:p>
        </w:tc>
        <w:tc>
          <w:tcPr>
            <w:tcW w:w="1694" w:type="pct"/>
            <w:shd w:val="clear" w:color="auto" w:fill="auto"/>
          </w:tcPr>
          <w:p w14:paraId="6FC6E61B" w14:textId="77777777" w:rsidR="00ED2BE7" w:rsidRPr="00A6092A" w:rsidRDefault="00ED2BE7">
            <w:pPr>
              <w:spacing w:line="440" w:lineRule="exact"/>
              <w:jc w:val="center"/>
              <w:rPr>
                <w:rFonts w:ascii="宋体" w:eastAsia="宋体" w:hAnsi="宋体" w:cs="Times New Roman"/>
                <w:sz w:val="24"/>
                <w:szCs w:val="21"/>
              </w:rPr>
            </w:pPr>
          </w:p>
        </w:tc>
      </w:tr>
      <w:tr w:rsidR="00A6092A" w:rsidRPr="00A6092A" w14:paraId="5A0E2873" w14:textId="77777777">
        <w:tc>
          <w:tcPr>
            <w:tcW w:w="3306" w:type="pct"/>
            <w:shd w:val="clear" w:color="auto" w:fill="auto"/>
          </w:tcPr>
          <w:p w14:paraId="5D83AB74" w14:textId="77777777" w:rsidR="00ED2BE7" w:rsidRPr="00A6092A" w:rsidRDefault="00ED2BE7">
            <w:pPr>
              <w:spacing w:line="440" w:lineRule="exact"/>
              <w:jc w:val="center"/>
              <w:rPr>
                <w:rFonts w:ascii="宋体" w:eastAsia="宋体" w:hAnsi="宋体" w:cs="Times New Roman"/>
                <w:sz w:val="24"/>
                <w:szCs w:val="21"/>
              </w:rPr>
            </w:pPr>
          </w:p>
        </w:tc>
        <w:tc>
          <w:tcPr>
            <w:tcW w:w="1694" w:type="pct"/>
            <w:shd w:val="clear" w:color="auto" w:fill="auto"/>
          </w:tcPr>
          <w:p w14:paraId="27C05F71" w14:textId="77777777" w:rsidR="00ED2BE7" w:rsidRPr="00A6092A" w:rsidRDefault="00ED2BE7">
            <w:pPr>
              <w:spacing w:line="440" w:lineRule="exact"/>
              <w:jc w:val="center"/>
              <w:rPr>
                <w:rFonts w:ascii="宋体" w:eastAsia="宋体" w:hAnsi="宋体" w:cs="Times New Roman"/>
                <w:sz w:val="24"/>
                <w:szCs w:val="21"/>
              </w:rPr>
            </w:pPr>
          </w:p>
        </w:tc>
      </w:tr>
      <w:tr w:rsidR="00ED2BE7" w:rsidRPr="00A6092A" w14:paraId="3AAE00BD" w14:textId="77777777">
        <w:tc>
          <w:tcPr>
            <w:tcW w:w="3306" w:type="pct"/>
            <w:shd w:val="clear" w:color="auto" w:fill="auto"/>
          </w:tcPr>
          <w:p w14:paraId="7687B703" w14:textId="77777777" w:rsidR="00ED2BE7" w:rsidRPr="00A6092A" w:rsidRDefault="00ED2BE7">
            <w:pPr>
              <w:spacing w:line="440" w:lineRule="exact"/>
              <w:jc w:val="center"/>
              <w:rPr>
                <w:rFonts w:ascii="宋体" w:eastAsia="宋体" w:hAnsi="宋体" w:cs="Times New Roman"/>
                <w:sz w:val="24"/>
                <w:szCs w:val="21"/>
              </w:rPr>
            </w:pPr>
          </w:p>
        </w:tc>
        <w:tc>
          <w:tcPr>
            <w:tcW w:w="1694" w:type="pct"/>
            <w:shd w:val="clear" w:color="auto" w:fill="auto"/>
          </w:tcPr>
          <w:p w14:paraId="26488573" w14:textId="77777777" w:rsidR="00ED2BE7" w:rsidRPr="00A6092A" w:rsidRDefault="00ED2BE7">
            <w:pPr>
              <w:spacing w:line="440" w:lineRule="exact"/>
              <w:jc w:val="center"/>
              <w:rPr>
                <w:rFonts w:ascii="宋体" w:eastAsia="宋体" w:hAnsi="宋体" w:cs="Times New Roman"/>
                <w:sz w:val="24"/>
                <w:szCs w:val="21"/>
              </w:rPr>
            </w:pPr>
          </w:p>
        </w:tc>
      </w:tr>
    </w:tbl>
    <w:p w14:paraId="539D5AE6" w14:textId="77777777" w:rsidR="00ED2BE7" w:rsidRPr="00A6092A" w:rsidRDefault="00ED2BE7">
      <w:pPr>
        <w:spacing w:line="440" w:lineRule="exact"/>
        <w:jc w:val="center"/>
        <w:rPr>
          <w:rFonts w:ascii="宋体" w:eastAsia="宋体" w:hAnsi="宋体" w:cs="Times New Roman"/>
          <w:sz w:val="24"/>
          <w:szCs w:val="21"/>
        </w:rPr>
      </w:pPr>
    </w:p>
    <w:p w14:paraId="77D54116" w14:textId="77777777" w:rsidR="00ED2BE7" w:rsidRPr="00A6092A" w:rsidRDefault="00ED2BE7">
      <w:pPr>
        <w:spacing w:line="440" w:lineRule="exact"/>
        <w:jc w:val="center"/>
        <w:rPr>
          <w:rFonts w:ascii="宋体" w:eastAsia="宋体" w:hAnsi="宋体" w:cs="Times New Roman"/>
          <w:sz w:val="24"/>
          <w:szCs w:val="21"/>
        </w:rPr>
      </w:pPr>
    </w:p>
    <w:p w14:paraId="4FEAC4BF" w14:textId="77777777" w:rsidR="00ED2BE7" w:rsidRPr="00A6092A" w:rsidRDefault="00ED2BE7">
      <w:pPr>
        <w:spacing w:line="440" w:lineRule="exact"/>
        <w:jc w:val="center"/>
        <w:rPr>
          <w:rFonts w:ascii="宋体" w:eastAsia="宋体" w:hAnsi="宋体" w:cs="Times New Roman"/>
          <w:sz w:val="24"/>
          <w:szCs w:val="21"/>
        </w:rPr>
      </w:pPr>
    </w:p>
    <w:p w14:paraId="192A3DA0" w14:textId="77777777" w:rsidR="00ED2BE7" w:rsidRPr="00A6092A" w:rsidRDefault="00ED2BE7">
      <w:pPr>
        <w:spacing w:line="440" w:lineRule="exact"/>
        <w:jc w:val="center"/>
        <w:rPr>
          <w:rFonts w:ascii="宋体" w:eastAsia="宋体" w:hAnsi="宋体" w:cs="Times New Roman"/>
          <w:sz w:val="24"/>
          <w:szCs w:val="21"/>
        </w:rPr>
      </w:pPr>
    </w:p>
    <w:p w14:paraId="7F6F5F19" w14:textId="77777777" w:rsidR="00ED2BE7" w:rsidRPr="00A6092A" w:rsidRDefault="00ED2BE7">
      <w:pPr>
        <w:spacing w:line="440" w:lineRule="exact"/>
        <w:jc w:val="center"/>
        <w:rPr>
          <w:rFonts w:ascii="宋体" w:eastAsia="宋体" w:hAnsi="宋体" w:cs="Times New Roman"/>
          <w:sz w:val="24"/>
          <w:szCs w:val="21"/>
        </w:rPr>
      </w:pPr>
    </w:p>
    <w:p w14:paraId="1A08B87D" w14:textId="77777777" w:rsidR="00ED2BE7" w:rsidRPr="00A6092A" w:rsidRDefault="00ED2BE7">
      <w:pPr>
        <w:spacing w:line="440" w:lineRule="exact"/>
        <w:jc w:val="center"/>
        <w:rPr>
          <w:rFonts w:ascii="宋体" w:eastAsia="宋体" w:hAnsi="宋体" w:cs="Times New Roman"/>
          <w:sz w:val="24"/>
          <w:szCs w:val="21"/>
        </w:rPr>
      </w:pPr>
    </w:p>
    <w:p w14:paraId="00BC016E" w14:textId="77777777" w:rsidR="00ED2BE7" w:rsidRPr="00A6092A" w:rsidRDefault="00ED2BE7">
      <w:pPr>
        <w:spacing w:line="440" w:lineRule="exact"/>
        <w:jc w:val="center"/>
        <w:rPr>
          <w:rFonts w:ascii="宋体" w:eastAsia="宋体" w:hAnsi="宋体" w:cs="Times New Roman"/>
          <w:sz w:val="24"/>
          <w:szCs w:val="21"/>
        </w:rPr>
      </w:pPr>
    </w:p>
    <w:p w14:paraId="4C6DC9B4" w14:textId="77777777" w:rsidR="00ED2BE7" w:rsidRPr="00A6092A" w:rsidRDefault="00ED2BE7">
      <w:pPr>
        <w:spacing w:line="440" w:lineRule="exact"/>
        <w:jc w:val="center"/>
        <w:rPr>
          <w:rFonts w:ascii="宋体" w:eastAsia="宋体" w:hAnsi="宋体" w:cs="Times New Roman"/>
          <w:sz w:val="24"/>
          <w:szCs w:val="21"/>
        </w:rPr>
      </w:pPr>
    </w:p>
    <w:p w14:paraId="731313F2" w14:textId="77777777" w:rsidR="00ED2BE7" w:rsidRPr="00A6092A" w:rsidRDefault="00ED2BE7">
      <w:pPr>
        <w:spacing w:line="440" w:lineRule="exact"/>
        <w:jc w:val="center"/>
        <w:rPr>
          <w:rFonts w:ascii="宋体" w:eastAsia="宋体" w:hAnsi="宋体" w:cs="Times New Roman"/>
          <w:sz w:val="24"/>
          <w:szCs w:val="21"/>
        </w:rPr>
      </w:pPr>
    </w:p>
    <w:p w14:paraId="4B1DC29A" w14:textId="77777777" w:rsidR="00ED2BE7" w:rsidRPr="00A6092A" w:rsidRDefault="00ED2BE7">
      <w:pPr>
        <w:spacing w:line="440" w:lineRule="exact"/>
        <w:jc w:val="center"/>
        <w:rPr>
          <w:rFonts w:ascii="宋体" w:eastAsia="宋体" w:hAnsi="宋体" w:cs="Times New Roman"/>
          <w:sz w:val="24"/>
          <w:szCs w:val="21"/>
        </w:rPr>
      </w:pPr>
    </w:p>
    <w:p w14:paraId="244BF623" w14:textId="77777777" w:rsidR="00ED2BE7" w:rsidRPr="00A6092A" w:rsidRDefault="00ED2BE7">
      <w:pPr>
        <w:spacing w:line="440" w:lineRule="exact"/>
        <w:jc w:val="center"/>
        <w:rPr>
          <w:rFonts w:ascii="宋体" w:eastAsia="宋体" w:hAnsi="宋体" w:cs="Times New Roman"/>
          <w:sz w:val="24"/>
          <w:szCs w:val="21"/>
        </w:rPr>
      </w:pPr>
    </w:p>
    <w:p w14:paraId="3D9CB925" w14:textId="77777777" w:rsidR="00ED2BE7" w:rsidRPr="00A6092A" w:rsidRDefault="00ED2BE7">
      <w:pPr>
        <w:spacing w:line="440" w:lineRule="exact"/>
        <w:jc w:val="center"/>
        <w:rPr>
          <w:rFonts w:ascii="宋体" w:eastAsia="宋体" w:hAnsi="宋体" w:cs="Times New Roman"/>
          <w:sz w:val="24"/>
          <w:szCs w:val="21"/>
        </w:rPr>
      </w:pPr>
    </w:p>
    <w:p w14:paraId="0F89EDE1" w14:textId="77777777" w:rsidR="00ED2BE7" w:rsidRPr="00A6092A" w:rsidRDefault="00ED2BE7">
      <w:pPr>
        <w:spacing w:line="440" w:lineRule="exact"/>
        <w:jc w:val="center"/>
        <w:rPr>
          <w:rFonts w:ascii="宋体" w:eastAsia="宋体" w:hAnsi="宋体" w:cs="Times New Roman"/>
          <w:sz w:val="24"/>
          <w:szCs w:val="21"/>
        </w:rPr>
      </w:pPr>
    </w:p>
    <w:p w14:paraId="245DF62A" w14:textId="77777777" w:rsidR="00ED2BE7" w:rsidRPr="00A6092A" w:rsidRDefault="00ED2BE7">
      <w:pPr>
        <w:spacing w:line="440" w:lineRule="exact"/>
        <w:jc w:val="center"/>
        <w:rPr>
          <w:rFonts w:ascii="宋体" w:eastAsia="宋体" w:hAnsi="宋体" w:cs="Times New Roman"/>
          <w:sz w:val="24"/>
          <w:szCs w:val="21"/>
        </w:rPr>
      </w:pPr>
    </w:p>
    <w:p w14:paraId="5D772ADD" w14:textId="77777777" w:rsidR="00ED2BE7" w:rsidRPr="00A6092A" w:rsidRDefault="00ED2BE7">
      <w:pPr>
        <w:spacing w:line="440" w:lineRule="exact"/>
        <w:jc w:val="center"/>
        <w:rPr>
          <w:rFonts w:ascii="宋体" w:eastAsia="宋体" w:hAnsi="宋体" w:cs="Times New Roman"/>
          <w:sz w:val="24"/>
          <w:szCs w:val="21"/>
        </w:rPr>
      </w:pPr>
    </w:p>
    <w:p w14:paraId="5F042AC1" w14:textId="77777777" w:rsidR="00ED2BE7" w:rsidRPr="00A6092A" w:rsidRDefault="00ED2BE7">
      <w:pPr>
        <w:spacing w:line="440" w:lineRule="exact"/>
        <w:jc w:val="center"/>
        <w:rPr>
          <w:rFonts w:ascii="宋体" w:eastAsia="宋体" w:hAnsi="宋体" w:cs="Times New Roman"/>
          <w:sz w:val="24"/>
          <w:szCs w:val="21"/>
        </w:rPr>
      </w:pPr>
    </w:p>
    <w:p w14:paraId="013FBCB0" w14:textId="77777777" w:rsidR="00ED2BE7" w:rsidRPr="00A6092A" w:rsidRDefault="00ED2BE7">
      <w:pPr>
        <w:spacing w:line="440" w:lineRule="exact"/>
        <w:jc w:val="center"/>
        <w:rPr>
          <w:rFonts w:ascii="宋体" w:eastAsia="宋体" w:hAnsi="宋体" w:cs="Times New Roman"/>
          <w:sz w:val="24"/>
          <w:szCs w:val="21"/>
        </w:rPr>
      </w:pPr>
    </w:p>
    <w:p w14:paraId="1BDC8186" w14:textId="77777777" w:rsidR="00ED2BE7" w:rsidRPr="00A6092A" w:rsidRDefault="00ED2BE7">
      <w:pPr>
        <w:spacing w:line="440" w:lineRule="exact"/>
        <w:jc w:val="center"/>
        <w:rPr>
          <w:rFonts w:ascii="宋体" w:eastAsia="宋体" w:hAnsi="宋体" w:cs="Times New Roman"/>
          <w:sz w:val="24"/>
          <w:szCs w:val="21"/>
        </w:rPr>
      </w:pPr>
    </w:p>
    <w:p w14:paraId="4E3EB1F6" w14:textId="77777777" w:rsidR="00ED2BE7" w:rsidRPr="00A6092A" w:rsidRDefault="00ED2BE7">
      <w:pPr>
        <w:spacing w:line="440" w:lineRule="exact"/>
        <w:jc w:val="center"/>
        <w:rPr>
          <w:rFonts w:ascii="宋体" w:eastAsia="宋体" w:hAnsi="宋体" w:cs="Times New Roman"/>
          <w:sz w:val="24"/>
          <w:szCs w:val="21"/>
        </w:rPr>
      </w:pPr>
    </w:p>
    <w:p w14:paraId="0C62C722" w14:textId="77777777" w:rsidR="00ED2BE7" w:rsidRPr="00A6092A" w:rsidRDefault="00EC56CE">
      <w:pPr>
        <w:spacing w:line="440" w:lineRule="exact"/>
        <w:jc w:val="center"/>
        <w:rPr>
          <w:rFonts w:ascii="宋体" w:eastAsia="宋体" w:hAnsi="宋体" w:cs="Times New Roman"/>
          <w:b/>
          <w:bCs/>
          <w:sz w:val="32"/>
          <w:szCs w:val="32"/>
        </w:rPr>
      </w:pPr>
      <w:r w:rsidRPr="00A6092A">
        <w:rPr>
          <w:rFonts w:ascii="宋体" w:eastAsia="宋体" w:hAnsi="宋体" w:cs="Times New Roman" w:hint="eastAsia"/>
          <w:b/>
          <w:bCs/>
          <w:sz w:val="32"/>
          <w:szCs w:val="32"/>
        </w:rPr>
        <w:lastRenderedPageBreak/>
        <w:t>响应主要文件目录</w:t>
      </w:r>
    </w:p>
    <w:p w14:paraId="08F719D9" w14:textId="77777777" w:rsidR="00ED2BE7" w:rsidRPr="00A6092A" w:rsidRDefault="00ED2BE7">
      <w:pPr>
        <w:spacing w:line="440" w:lineRule="exact"/>
        <w:jc w:val="center"/>
        <w:rPr>
          <w:ins w:id="164" w:author="Windows User" w:date="2019-02-27T10:22:00Z"/>
          <w:rFonts w:ascii="宋体" w:eastAsia="宋体" w:hAnsi="宋体" w:cs="Times New Roman"/>
          <w:b/>
          <w:bCs/>
          <w:sz w:val="32"/>
          <w:szCs w:val="32"/>
        </w:rPr>
      </w:pPr>
    </w:p>
    <w:p w14:paraId="7EEC05F4" w14:textId="77777777" w:rsidR="00ED2BE7" w:rsidRPr="00A6092A" w:rsidRDefault="00EC56CE">
      <w:pPr>
        <w:ind w:firstLineChars="200" w:firstLine="480"/>
        <w:rPr>
          <w:rFonts w:ascii="宋体" w:eastAsia="宋体" w:hAnsi="宋体" w:cs="Times New Roman"/>
          <w:sz w:val="24"/>
          <w:szCs w:val="21"/>
        </w:rPr>
      </w:pPr>
      <w:r w:rsidRPr="00A6092A">
        <w:rPr>
          <w:rFonts w:ascii="宋体" w:eastAsia="宋体" w:hAnsi="宋体" w:cs="Times New Roman" w:hint="eastAsia"/>
          <w:sz w:val="24"/>
          <w:szCs w:val="21"/>
        </w:rPr>
        <w:t>一、资格性和符合性检查响应对照表</w:t>
      </w:r>
    </w:p>
    <w:p w14:paraId="05158A33" w14:textId="77777777" w:rsidR="00ED2BE7" w:rsidRPr="00A6092A" w:rsidRDefault="00EC56CE">
      <w:pPr>
        <w:ind w:firstLineChars="200" w:firstLine="482"/>
        <w:rPr>
          <w:rFonts w:ascii="宋体" w:eastAsia="宋体" w:hAnsi="宋体" w:cs="Times New Roman"/>
          <w:bCs/>
          <w:sz w:val="24"/>
          <w:szCs w:val="21"/>
        </w:rPr>
      </w:pPr>
      <w:r w:rsidRPr="00A6092A">
        <w:rPr>
          <w:rFonts w:ascii="宋体" w:eastAsia="宋体" w:hAnsi="宋体" w:cs="Times New Roman" w:hint="eastAsia"/>
          <w:b/>
          <w:bCs/>
          <w:sz w:val="24"/>
          <w:szCs w:val="21"/>
        </w:rPr>
        <w:t>二</w:t>
      </w:r>
      <w:r w:rsidRPr="00A6092A">
        <w:rPr>
          <w:rFonts w:ascii="宋体" w:eastAsia="宋体" w:hAnsi="宋体" w:cs="Times New Roman" w:hint="eastAsia"/>
          <w:sz w:val="24"/>
          <w:szCs w:val="21"/>
        </w:rPr>
        <w:t>、资格、</w:t>
      </w:r>
      <w:r w:rsidRPr="00A6092A">
        <w:rPr>
          <w:rFonts w:ascii="宋体" w:eastAsia="宋体" w:hAnsi="宋体" w:cs="Times New Roman" w:hint="eastAsia"/>
          <w:bCs/>
          <w:sz w:val="24"/>
          <w:szCs w:val="21"/>
        </w:rPr>
        <w:t>资信证明文件</w:t>
      </w:r>
    </w:p>
    <w:p w14:paraId="0A760B18" w14:textId="77777777" w:rsidR="00ED2BE7" w:rsidRPr="00A6092A" w:rsidRDefault="00EC56CE">
      <w:pPr>
        <w:ind w:firstLineChars="200" w:firstLine="480"/>
        <w:rPr>
          <w:rFonts w:ascii="宋体" w:eastAsia="宋体" w:hAnsi="宋体" w:cs="Times New Roman"/>
          <w:sz w:val="24"/>
          <w:szCs w:val="21"/>
        </w:rPr>
      </w:pPr>
      <w:r w:rsidRPr="00A6092A">
        <w:rPr>
          <w:rFonts w:ascii="宋体" w:eastAsia="宋体" w:hAnsi="宋体" w:cs="Times New Roman" w:hint="eastAsia"/>
          <w:sz w:val="24"/>
          <w:szCs w:val="21"/>
        </w:rPr>
        <w:t>三、响应函</w:t>
      </w:r>
    </w:p>
    <w:p w14:paraId="5179C8C5" w14:textId="77777777" w:rsidR="00ED2BE7" w:rsidRPr="00A6092A" w:rsidRDefault="00EC56CE">
      <w:pPr>
        <w:ind w:firstLineChars="200" w:firstLine="480"/>
        <w:rPr>
          <w:rFonts w:ascii="宋体" w:eastAsia="宋体" w:hAnsi="宋体" w:cs="Times New Roman"/>
          <w:sz w:val="24"/>
          <w:szCs w:val="21"/>
        </w:rPr>
      </w:pPr>
      <w:r w:rsidRPr="00A6092A">
        <w:rPr>
          <w:rFonts w:ascii="宋体" w:eastAsia="宋体" w:hAnsi="宋体" w:cs="Times New Roman" w:hint="eastAsia"/>
          <w:sz w:val="24"/>
          <w:szCs w:val="21"/>
        </w:rPr>
        <w:t>四</w:t>
      </w:r>
      <w:r w:rsidRPr="00A6092A">
        <w:rPr>
          <w:rFonts w:ascii="宋体" w:eastAsia="宋体" w:hAnsi="宋体" w:cs="Times New Roman" w:hint="eastAsia"/>
          <w:b/>
          <w:bCs/>
          <w:sz w:val="24"/>
          <w:szCs w:val="21"/>
        </w:rPr>
        <w:t>、</w:t>
      </w:r>
      <w:r w:rsidRPr="00A6092A">
        <w:rPr>
          <w:rFonts w:ascii="宋体" w:eastAsia="宋体" w:hAnsi="宋体" w:cs="Times New Roman" w:hint="eastAsia"/>
          <w:sz w:val="24"/>
          <w:szCs w:val="21"/>
        </w:rPr>
        <w:t>响应产品配置与分项报价表</w:t>
      </w:r>
    </w:p>
    <w:p w14:paraId="486851FE" w14:textId="77777777" w:rsidR="00ED2BE7" w:rsidRPr="00A6092A" w:rsidRDefault="00EC56CE">
      <w:pPr>
        <w:ind w:firstLineChars="200" w:firstLine="480"/>
        <w:rPr>
          <w:rFonts w:ascii="宋体" w:eastAsia="宋体" w:hAnsi="宋体" w:cs="Times New Roman"/>
          <w:sz w:val="24"/>
          <w:szCs w:val="21"/>
        </w:rPr>
      </w:pPr>
      <w:r w:rsidRPr="00A6092A">
        <w:rPr>
          <w:rFonts w:ascii="宋体" w:eastAsia="宋体" w:hAnsi="宋体" w:cs="Times New Roman" w:hint="eastAsia"/>
          <w:sz w:val="24"/>
          <w:szCs w:val="21"/>
        </w:rPr>
        <w:t>五、供货一览表</w:t>
      </w:r>
    </w:p>
    <w:p w14:paraId="7B07976E" w14:textId="77777777" w:rsidR="00ED2BE7" w:rsidRPr="00A6092A" w:rsidRDefault="00EC56CE">
      <w:pPr>
        <w:ind w:firstLineChars="200" w:firstLine="480"/>
        <w:rPr>
          <w:rFonts w:ascii="宋体" w:eastAsia="宋体" w:hAnsi="宋体" w:cs="Times New Roman"/>
          <w:sz w:val="24"/>
          <w:szCs w:val="21"/>
        </w:rPr>
      </w:pPr>
      <w:r w:rsidRPr="00A6092A">
        <w:rPr>
          <w:rFonts w:ascii="宋体" w:eastAsia="宋体" w:hAnsi="宋体" w:cs="Times New Roman" w:hint="eastAsia"/>
          <w:sz w:val="24"/>
          <w:szCs w:val="21"/>
        </w:rPr>
        <w:t>六</w:t>
      </w:r>
      <w:r w:rsidRPr="00A6092A">
        <w:rPr>
          <w:rFonts w:ascii="宋体" w:eastAsia="宋体" w:hAnsi="宋体" w:cs="Courier New" w:hint="eastAsia"/>
          <w:sz w:val="24"/>
          <w:szCs w:val="24"/>
        </w:rPr>
        <w:t>、</w:t>
      </w:r>
      <w:r w:rsidRPr="00A6092A">
        <w:rPr>
          <w:rFonts w:ascii="宋体" w:eastAsia="宋体" w:hAnsi="宋体" w:cs="Times New Roman" w:hint="eastAsia"/>
          <w:sz w:val="24"/>
          <w:szCs w:val="24"/>
        </w:rPr>
        <w:t>技术参数响应及偏离表</w:t>
      </w:r>
    </w:p>
    <w:p w14:paraId="65E825B6" w14:textId="77777777" w:rsidR="00ED2BE7" w:rsidRPr="00A6092A" w:rsidRDefault="00EC56CE">
      <w:pPr>
        <w:ind w:firstLineChars="200" w:firstLine="480"/>
        <w:rPr>
          <w:rFonts w:ascii="宋体" w:eastAsia="宋体" w:hAnsi="宋体" w:cs="Times New Roman"/>
          <w:sz w:val="24"/>
          <w:szCs w:val="21"/>
        </w:rPr>
      </w:pPr>
      <w:r w:rsidRPr="00A6092A">
        <w:rPr>
          <w:rFonts w:ascii="宋体" w:eastAsia="宋体" w:hAnsi="宋体" w:cs="Times New Roman" w:hint="eastAsia"/>
          <w:sz w:val="24"/>
          <w:szCs w:val="21"/>
        </w:rPr>
        <w:t>七、商务条款响应及偏离表</w:t>
      </w:r>
    </w:p>
    <w:p w14:paraId="795DE1FA" w14:textId="77777777" w:rsidR="00ED2BE7" w:rsidRPr="00A6092A" w:rsidRDefault="00EC56CE">
      <w:pPr>
        <w:ind w:firstLineChars="200" w:firstLine="480"/>
        <w:rPr>
          <w:rFonts w:ascii="宋体" w:eastAsia="宋体" w:hAnsi="宋体" w:cs="Times New Roman"/>
          <w:sz w:val="24"/>
          <w:szCs w:val="21"/>
        </w:rPr>
      </w:pPr>
      <w:r w:rsidRPr="00A6092A">
        <w:rPr>
          <w:rFonts w:ascii="宋体" w:eastAsia="宋体" w:hAnsi="宋体" w:cs="Times New Roman" w:hint="eastAsia"/>
          <w:sz w:val="24"/>
          <w:szCs w:val="21"/>
        </w:rPr>
        <w:t>八、开标一览表</w:t>
      </w:r>
    </w:p>
    <w:p w14:paraId="187EB3C4" w14:textId="77777777" w:rsidR="00ED2BE7" w:rsidRPr="00A6092A" w:rsidRDefault="00EC56CE">
      <w:pPr>
        <w:rPr>
          <w:rFonts w:ascii="宋体" w:eastAsia="宋体" w:hAnsi="宋体" w:cs="Times New Roman"/>
          <w:b/>
          <w:sz w:val="32"/>
          <w:szCs w:val="32"/>
        </w:rPr>
      </w:pPr>
      <w:r w:rsidRPr="00A6092A">
        <w:rPr>
          <w:rFonts w:ascii="宋体" w:eastAsia="宋体" w:hAnsi="宋体" w:cs="Times New Roman"/>
          <w:sz w:val="24"/>
          <w:szCs w:val="21"/>
        </w:rPr>
        <w:br w:type="page"/>
      </w:r>
    </w:p>
    <w:p w14:paraId="2E8DD145" w14:textId="77777777" w:rsidR="00ED2BE7" w:rsidRPr="00A6092A" w:rsidRDefault="00EC56CE">
      <w:pPr>
        <w:jc w:val="center"/>
        <w:rPr>
          <w:rFonts w:ascii="宋体" w:eastAsia="宋体" w:hAnsi="宋体" w:cs="Times New Roman"/>
          <w:b/>
          <w:sz w:val="32"/>
          <w:szCs w:val="32"/>
        </w:rPr>
      </w:pPr>
      <w:r w:rsidRPr="00A6092A">
        <w:rPr>
          <w:rFonts w:ascii="宋体" w:eastAsia="宋体" w:hAnsi="宋体" w:cs="Times New Roman" w:hint="eastAsia"/>
          <w:b/>
          <w:sz w:val="32"/>
          <w:szCs w:val="32"/>
        </w:rPr>
        <w:lastRenderedPageBreak/>
        <w:t>一、资格性和符合性检查响应对照表</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5447"/>
        <w:gridCol w:w="1680"/>
        <w:gridCol w:w="1785"/>
      </w:tblGrid>
      <w:tr w:rsidR="00A6092A" w:rsidRPr="00A6092A" w14:paraId="7EFA0D75" w14:textId="77777777">
        <w:trPr>
          <w:trHeight w:val="882"/>
        </w:trPr>
        <w:tc>
          <w:tcPr>
            <w:tcW w:w="646" w:type="dxa"/>
            <w:vAlign w:val="center"/>
          </w:tcPr>
          <w:p w14:paraId="3477C1AC" w14:textId="77777777" w:rsidR="00ED2BE7" w:rsidRPr="00A6092A" w:rsidRDefault="00EC56CE">
            <w:pPr>
              <w:snapToGrid w:val="0"/>
              <w:spacing w:line="240" w:lineRule="atLeast"/>
              <w:jc w:val="center"/>
              <w:rPr>
                <w:rFonts w:ascii="幼圆" w:eastAsia="幼圆" w:hAnsi="Times New Roman" w:cs="Times New Roman"/>
                <w:b/>
                <w:szCs w:val="21"/>
              </w:rPr>
            </w:pPr>
            <w:r w:rsidRPr="00A6092A">
              <w:rPr>
                <w:rFonts w:ascii="幼圆" w:eastAsia="幼圆" w:hAnsi="Times New Roman" w:cs="Times New Roman" w:hint="eastAsia"/>
                <w:b/>
                <w:szCs w:val="21"/>
              </w:rPr>
              <w:t>序号</w:t>
            </w:r>
          </w:p>
        </w:tc>
        <w:tc>
          <w:tcPr>
            <w:tcW w:w="5447" w:type="dxa"/>
            <w:vAlign w:val="center"/>
          </w:tcPr>
          <w:p w14:paraId="7AFA22FA" w14:textId="77777777" w:rsidR="00ED2BE7" w:rsidRPr="00A6092A" w:rsidRDefault="00EC56CE">
            <w:pPr>
              <w:snapToGrid w:val="0"/>
              <w:spacing w:line="240" w:lineRule="atLeast"/>
              <w:jc w:val="center"/>
              <w:rPr>
                <w:rFonts w:ascii="幼圆" w:eastAsia="幼圆" w:hAnsi="Times New Roman" w:cs="Times New Roman"/>
                <w:b/>
                <w:szCs w:val="21"/>
              </w:rPr>
            </w:pPr>
            <w:r w:rsidRPr="00A6092A">
              <w:rPr>
                <w:rFonts w:ascii="幼圆" w:eastAsia="幼圆" w:hAnsi="Times New Roman" w:cs="Times New Roman" w:hint="eastAsia"/>
                <w:b/>
                <w:szCs w:val="21"/>
              </w:rPr>
              <w:t>资格性和符合性检查响应内容</w:t>
            </w:r>
          </w:p>
        </w:tc>
        <w:tc>
          <w:tcPr>
            <w:tcW w:w="1680" w:type="dxa"/>
            <w:vAlign w:val="center"/>
          </w:tcPr>
          <w:p w14:paraId="758727AC" w14:textId="77777777" w:rsidR="00ED2BE7" w:rsidRPr="00A6092A" w:rsidRDefault="00EC56CE">
            <w:pPr>
              <w:snapToGrid w:val="0"/>
              <w:spacing w:line="240" w:lineRule="atLeast"/>
              <w:jc w:val="center"/>
              <w:rPr>
                <w:rFonts w:ascii="幼圆" w:eastAsia="幼圆" w:hAnsi="Times New Roman" w:cs="Times New Roman"/>
                <w:b/>
                <w:szCs w:val="21"/>
              </w:rPr>
            </w:pPr>
            <w:r w:rsidRPr="00A6092A">
              <w:rPr>
                <w:rFonts w:ascii="幼圆" w:eastAsia="幼圆" w:hAnsi="Times New Roman" w:cs="Times New Roman" w:hint="eastAsia"/>
                <w:b/>
                <w:szCs w:val="21"/>
              </w:rPr>
              <w:t>是否响应</w:t>
            </w:r>
          </w:p>
          <w:p w14:paraId="2D5F5091" w14:textId="77777777" w:rsidR="00ED2BE7" w:rsidRPr="00A6092A" w:rsidRDefault="00EC56CE">
            <w:pPr>
              <w:snapToGrid w:val="0"/>
              <w:spacing w:line="240" w:lineRule="atLeast"/>
              <w:jc w:val="center"/>
              <w:rPr>
                <w:rFonts w:ascii="幼圆" w:eastAsia="幼圆" w:hAnsi="Times New Roman" w:cs="Times New Roman"/>
                <w:b/>
                <w:szCs w:val="21"/>
              </w:rPr>
            </w:pPr>
            <w:r w:rsidRPr="00A6092A">
              <w:rPr>
                <w:rFonts w:ascii="幼圆" w:eastAsia="幼圆" w:hAnsi="Times New Roman" w:cs="Times New Roman" w:hint="eastAsia"/>
                <w:b/>
                <w:szCs w:val="21"/>
              </w:rPr>
              <w:t>（填是或者否）</w:t>
            </w:r>
          </w:p>
        </w:tc>
        <w:tc>
          <w:tcPr>
            <w:tcW w:w="1785" w:type="dxa"/>
            <w:vAlign w:val="center"/>
          </w:tcPr>
          <w:p w14:paraId="2B490031" w14:textId="77777777" w:rsidR="00ED2BE7" w:rsidRPr="00A6092A" w:rsidRDefault="00EC56CE">
            <w:pPr>
              <w:snapToGrid w:val="0"/>
              <w:spacing w:line="240" w:lineRule="atLeast"/>
              <w:jc w:val="center"/>
              <w:rPr>
                <w:rFonts w:ascii="幼圆" w:eastAsia="幼圆" w:hAnsi="Times New Roman" w:cs="Times New Roman"/>
                <w:b/>
                <w:szCs w:val="21"/>
              </w:rPr>
            </w:pPr>
            <w:r w:rsidRPr="00A6092A">
              <w:rPr>
                <w:rFonts w:ascii="幼圆" w:eastAsia="幼圆" w:hAnsi="Times New Roman" w:cs="Times New Roman" w:hint="eastAsia"/>
                <w:b/>
                <w:szCs w:val="21"/>
              </w:rPr>
              <w:t>响应文件中的</w:t>
            </w:r>
          </w:p>
          <w:p w14:paraId="2E6661BF" w14:textId="77777777" w:rsidR="00ED2BE7" w:rsidRPr="00A6092A" w:rsidRDefault="00EC56CE">
            <w:pPr>
              <w:snapToGrid w:val="0"/>
              <w:spacing w:line="240" w:lineRule="atLeast"/>
              <w:jc w:val="center"/>
              <w:rPr>
                <w:rFonts w:ascii="幼圆" w:eastAsia="幼圆" w:hAnsi="Times New Roman" w:cs="Times New Roman"/>
                <w:b/>
                <w:szCs w:val="21"/>
              </w:rPr>
            </w:pPr>
            <w:r w:rsidRPr="00A6092A">
              <w:rPr>
                <w:rFonts w:ascii="幼圆" w:eastAsia="幼圆" w:hAnsi="Times New Roman" w:cs="Times New Roman" w:hint="eastAsia"/>
                <w:b/>
                <w:szCs w:val="21"/>
              </w:rPr>
              <w:t>页码位置</w:t>
            </w:r>
          </w:p>
        </w:tc>
      </w:tr>
      <w:tr w:rsidR="00A6092A" w:rsidRPr="00A6092A" w14:paraId="7926083E" w14:textId="77777777">
        <w:trPr>
          <w:trHeight w:val="585"/>
        </w:trPr>
        <w:tc>
          <w:tcPr>
            <w:tcW w:w="646" w:type="dxa"/>
            <w:vAlign w:val="center"/>
          </w:tcPr>
          <w:p w14:paraId="6419116E" w14:textId="77777777" w:rsidR="00ED2BE7" w:rsidRPr="00A6092A" w:rsidRDefault="00EC56CE">
            <w:pPr>
              <w:rPr>
                <w:rFonts w:ascii="宋体" w:eastAsia="宋体" w:hAnsi="宋体" w:cs="Times New Roman"/>
                <w:b/>
                <w:i/>
                <w:szCs w:val="21"/>
                <w:u w:val="single"/>
              </w:rPr>
            </w:pPr>
            <w:r w:rsidRPr="00A6092A">
              <w:rPr>
                <w:rFonts w:ascii="宋体" w:eastAsia="宋体" w:hAnsi="宋体" w:cs="Times New Roman" w:hint="eastAsia"/>
                <w:b/>
                <w:i/>
                <w:szCs w:val="21"/>
                <w:u w:val="single"/>
              </w:rPr>
              <w:t>1</w:t>
            </w:r>
          </w:p>
        </w:tc>
        <w:tc>
          <w:tcPr>
            <w:tcW w:w="5447" w:type="dxa"/>
            <w:vAlign w:val="center"/>
          </w:tcPr>
          <w:p w14:paraId="01EC3FAF" w14:textId="77777777" w:rsidR="00ED2BE7" w:rsidRPr="00A6092A" w:rsidRDefault="00ED2BE7">
            <w:pPr>
              <w:spacing w:line="480" w:lineRule="exact"/>
              <w:rPr>
                <w:rFonts w:ascii="宋体" w:eastAsia="宋体" w:hAnsi="宋体" w:cs="Times New Roman"/>
                <w:i/>
                <w:iCs/>
                <w:sz w:val="24"/>
                <w:szCs w:val="24"/>
                <w:u w:val="single"/>
              </w:rPr>
            </w:pPr>
          </w:p>
        </w:tc>
        <w:tc>
          <w:tcPr>
            <w:tcW w:w="1680" w:type="dxa"/>
            <w:vAlign w:val="center"/>
          </w:tcPr>
          <w:p w14:paraId="7F9AFC66" w14:textId="77777777" w:rsidR="00ED2BE7" w:rsidRPr="00A6092A" w:rsidRDefault="00ED2BE7">
            <w:pPr>
              <w:rPr>
                <w:rFonts w:ascii="宋体" w:eastAsia="宋体" w:hAnsi="宋体" w:cs="Times New Roman"/>
                <w:b/>
                <w:szCs w:val="21"/>
              </w:rPr>
            </w:pPr>
          </w:p>
        </w:tc>
        <w:tc>
          <w:tcPr>
            <w:tcW w:w="1785" w:type="dxa"/>
            <w:vAlign w:val="center"/>
          </w:tcPr>
          <w:p w14:paraId="66D41F37" w14:textId="77777777" w:rsidR="00ED2BE7" w:rsidRPr="00A6092A" w:rsidRDefault="00ED2BE7">
            <w:pPr>
              <w:rPr>
                <w:rFonts w:ascii="宋体" w:eastAsia="宋体" w:hAnsi="宋体" w:cs="Times New Roman"/>
                <w:b/>
                <w:szCs w:val="21"/>
              </w:rPr>
            </w:pPr>
          </w:p>
        </w:tc>
      </w:tr>
      <w:tr w:rsidR="00A6092A" w:rsidRPr="00A6092A" w14:paraId="15132F1D" w14:textId="77777777">
        <w:trPr>
          <w:trHeight w:val="585"/>
        </w:trPr>
        <w:tc>
          <w:tcPr>
            <w:tcW w:w="646" w:type="dxa"/>
            <w:vAlign w:val="center"/>
          </w:tcPr>
          <w:p w14:paraId="70E98F8C" w14:textId="77777777" w:rsidR="00ED2BE7" w:rsidRPr="00A6092A" w:rsidRDefault="00EC56CE">
            <w:pPr>
              <w:rPr>
                <w:rFonts w:ascii="宋体" w:eastAsia="宋体" w:hAnsi="宋体" w:cs="Times New Roman"/>
                <w:i/>
                <w:szCs w:val="21"/>
                <w:u w:val="single"/>
              </w:rPr>
            </w:pPr>
            <w:r w:rsidRPr="00A6092A">
              <w:rPr>
                <w:rFonts w:ascii="宋体" w:eastAsia="宋体" w:hAnsi="宋体" w:cs="Times New Roman" w:hint="eastAsia"/>
                <w:i/>
                <w:szCs w:val="21"/>
                <w:u w:val="single"/>
              </w:rPr>
              <w:t>2</w:t>
            </w:r>
          </w:p>
        </w:tc>
        <w:tc>
          <w:tcPr>
            <w:tcW w:w="5447" w:type="dxa"/>
            <w:vAlign w:val="center"/>
          </w:tcPr>
          <w:p w14:paraId="075A705E" w14:textId="77777777" w:rsidR="00ED2BE7" w:rsidRPr="00A6092A" w:rsidRDefault="00ED2BE7">
            <w:pPr>
              <w:spacing w:line="480" w:lineRule="exact"/>
              <w:rPr>
                <w:rFonts w:ascii="宋体" w:eastAsia="宋体" w:hAnsi="宋体" w:cs="Times New Roman"/>
                <w:i/>
                <w:iCs/>
                <w:sz w:val="24"/>
                <w:szCs w:val="24"/>
                <w:u w:val="single"/>
              </w:rPr>
            </w:pPr>
          </w:p>
        </w:tc>
        <w:tc>
          <w:tcPr>
            <w:tcW w:w="1680" w:type="dxa"/>
            <w:vAlign w:val="center"/>
          </w:tcPr>
          <w:p w14:paraId="63050344" w14:textId="77777777" w:rsidR="00ED2BE7" w:rsidRPr="00A6092A" w:rsidRDefault="00ED2BE7">
            <w:pPr>
              <w:rPr>
                <w:rFonts w:ascii="宋体" w:eastAsia="宋体" w:hAnsi="宋体" w:cs="Times New Roman"/>
                <w:szCs w:val="21"/>
              </w:rPr>
            </w:pPr>
          </w:p>
        </w:tc>
        <w:tc>
          <w:tcPr>
            <w:tcW w:w="1785" w:type="dxa"/>
            <w:vAlign w:val="center"/>
          </w:tcPr>
          <w:p w14:paraId="0C9BAF3C" w14:textId="77777777" w:rsidR="00ED2BE7" w:rsidRPr="00A6092A" w:rsidRDefault="00ED2BE7">
            <w:pPr>
              <w:rPr>
                <w:rFonts w:ascii="宋体" w:eastAsia="宋体" w:hAnsi="宋体" w:cs="Times New Roman"/>
                <w:szCs w:val="21"/>
              </w:rPr>
            </w:pPr>
          </w:p>
        </w:tc>
      </w:tr>
      <w:tr w:rsidR="00A6092A" w:rsidRPr="00A6092A" w14:paraId="0747A1C8" w14:textId="77777777">
        <w:trPr>
          <w:trHeight w:val="585"/>
        </w:trPr>
        <w:tc>
          <w:tcPr>
            <w:tcW w:w="646" w:type="dxa"/>
            <w:vAlign w:val="center"/>
          </w:tcPr>
          <w:p w14:paraId="652EB73D" w14:textId="77777777" w:rsidR="00ED2BE7" w:rsidRPr="00A6092A" w:rsidRDefault="00EC56CE">
            <w:pPr>
              <w:rPr>
                <w:rFonts w:ascii="宋体" w:eastAsia="宋体" w:hAnsi="宋体" w:cs="Times New Roman"/>
                <w:i/>
                <w:szCs w:val="21"/>
                <w:u w:val="single"/>
              </w:rPr>
            </w:pPr>
            <w:r w:rsidRPr="00A6092A">
              <w:rPr>
                <w:rFonts w:ascii="宋体" w:eastAsia="宋体" w:hAnsi="宋体" w:cs="Times New Roman" w:hint="eastAsia"/>
                <w:i/>
                <w:szCs w:val="21"/>
                <w:u w:val="single"/>
              </w:rPr>
              <w:t>3</w:t>
            </w:r>
          </w:p>
        </w:tc>
        <w:tc>
          <w:tcPr>
            <w:tcW w:w="5447" w:type="dxa"/>
            <w:vAlign w:val="center"/>
          </w:tcPr>
          <w:p w14:paraId="1F0C4A66" w14:textId="77777777" w:rsidR="00ED2BE7" w:rsidRPr="00A6092A" w:rsidRDefault="00ED2BE7">
            <w:pPr>
              <w:spacing w:line="480" w:lineRule="exact"/>
              <w:rPr>
                <w:rFonts w:ascii="宋体" w:eastAsia="宋体" w:hAnsi="宋体" w:cs="Times New Roman"/>
                <w:i/>
                <w:iCs/>
                <w:sz w:val="24"/>
                <w:szCs w:val="24"/>
                <w:u w:val="single"/>
              </w:rPr>
            </w:pPr>
          </w:p>
        </w:tc>
        <w:tc>
          <w:tcPr>
            <w:tcW w:w="1680" w:type="dxa"/>
            <w:vAlign w:val="center"/>
          </w:tcPr>
          <w:p w14:paraId="3616C347" w14:textId="77777777" w:rsidR="00ED2BE7" w:rsidRPr="00A6092A" w:rsidRDefault="00ED2BE7">
            <w:pPr>
              <w:rPr>
                <w:rFonts w:ascii="宋体" w:eastAsia="宋体" w:hAnsi="宋体" w:cs="Times New Roman"/>
                <w:szCs w:val="21"/>
              </w:rPr>
            </w:pPr>
          </w:p>
        </w:tc>
        <w:tc>
          <w:tcPr>
            <w:tcW w:w="1785" w:type="dxa"/>
            <w:vAlign w:val="center"/>
          </w:tcPr>
          <w:p w14:paraId="07EA948B" w14:textId="77777777" w:rsidR="00ED2BE7" w:rsidRPr="00A6092A" w:rsidRDefault="00ED2BE7">
            <w:pPr>
              <w:rPr>
                <w:rFonts w:ascii="宋体" w:eastAsia="宋体" w:hAnsi="宋体" w:cs="Times New Roman"/>
                <w:szCs w:val="21"/>
              </w:rPr>
            </w:pPr>
          </w:p>
        </w:tc>
      </w:tr>
      <w:tr w:rsidR="00A6092A" w:rsidRPr="00A6092A" w14:paraId="6025BB47" w14:textId="77777777">
        <w:trPr>
          <w:trHeight w:val="90"/>
        </w:trPr>
        <w:tc>
          <w:tcPr>
            <w:tcW w:w="646" w:type="dxa"/>
            <w:vAlign w:val="center"/>
          </w:tcPr>
          <w:p w14:paraId="1A36FE1D" w14:textId="77777777" w:rsidR="00ED2BE7" w:rsidRPr="00A6092A" w:rsidRDefault="00ED2BE7">
            <w:pPr>
              <w:rPr>
                <w:rFonts w:ascii="宋体" w:eastAsia="宋体" w:hAnsi="宋体" w:cs="Times New Roman"/>
                <w:i/>
                <w:szCs w:val="21"/>
                <w:u w:val="single"/>
              </w:rPr>
            </w:pPr>
          </w:p>
        </w:tc>
        <w:tc>
          <w:tcPr>
            <w:tcW w:w="5447" w:type="dxa"/>
            <w:vAlign w:val="center"/>
          </w:tcPr>
          <w:p w14:paraId="6F1EBE98" w14:textId="77777777" w:rsidR="00ED2BE7" w:rsidRPr="00A6092A" w:rsidRDefault="00ED2BE7">
            <w:pPr>
              <w:snapToGrid w:val="0"/>
              <w:spacing w:line="590" w:lineRule="atLeast"/>
              <w:rPr>
                <w:rFonts w:ascii="宋体" w:eastAsia="宋体" w:hAnsi="宋体" w:cs="Times New Roman"/>
                <w:i/>
                <w:iCs/>
                <w:sz w:val="24"/>
                <w:szCs w:val="24"/>
                <w:u w:val="single"/>
              </w:rPr>
            </w:pPr>
          </w:p>
        </w:tc>
        <w:tc>
          <w:tcPr>
            <w:tcW w:w="1680" w:type="dxa"/>
            <w:vAlign w:val="center"/>
          </w:tcPr>
          <w:p w14:paraId="0B59AAC4" w14:textId="77777777" w:rsidR="00ED2BE7" w:rsidRPr="00A6092A" w:rsidRDefault="00ED2BE7">
            <w:pPr>
              <w:rPr>
                <w:rFonts w:ascii="宋体" w:eastAsia="宋体" w:hAnsi="宋体" w:cs="Times New Roman"/>
                <w:szCs w:val="21"/>
              </w:rPr>
            </w:pPr>
          </w:p>
        </w:tc>
        <w:tc>
          <w:tcPr>
            <w:tcW w:w="1785" w:type="dxa"/>
            <w:vAlign w:val="center"/>
          </w:tcPr>
          <w:p w14:paraId="1D8531D6" w14:textId="77777777" w:rsidR="00ED2BE7" w:rsidRPr="00A6092A" w:rsidRDefault="00ED2BE7">
            <w:pPr>
              <w:rPr>
                <w:rFonts w:ascii="宋体" w:eastAsia="宋体" w:hAnsi="宋体" w:cs="Times New Roman"/>
                <w:szCs w:val="21"/>
              </w:rPr>
            </w:pPr>
          </w:p>
        </w:tc>
      </w:tr>
      <w:tr w:rsidR="00ED2BE7" w:rsidRPr="00A6092A" w14:paraId="0C4655F4" w14:textId="77777777">
        <w:trPr>
          <w:trHeight w:val="400"/>
        </w:trPr>
        <w:tc>
          <w:tcPr>
            <w:tcW w:w="646" w:type="dxa"/>
            <w:vAlign w:val="center"/>
          </w:tcPr>
          <w:p w14:paraId="12613BE5" w14:textId="77777777" w:rsidR="00ED2BE7" w:rsidRPr="00A6092A" w:rsidRDefault="00ED2BE7">
            <w:pPr>
              <w:rPr>
                <w:rFonts w:ascii="宋体" w:eastAsia="宋体" w:hAnsi="宋体" w:cs="Times New Roman"/>
                <w:i/>
                <w:szCs w:val="21"/>
                <w:u w:val="single"/>
              </w:rPr>
            </w:pPr>
          </w:p>
        </w:tc>
        <w:tc>
          <w:tcPr>
            <w:tcW w:w="5447" w:type="dxa"/>
            <w:vAlign w:val="center"/>
          </w:tcPr>
          <w:p w14:paraId="6C32AFD7" w14:textId="77777777" w:rsidR="00ED2BE7" w:rsidRPr="00A6092A" w:rsidRDefault="00EC56CE">
            <w:pPr>
              <w:snapToGrid w:val="0"/>
              <w:spacing w:line="590" w:lineRule="atLeast"/>
              <w:rPr>
                <w:rFonts w:ascii="宋体" w:eastAsia="宋体" w:hAnsi="宋体" w:cs="Times New Roman"/>
                <w:i/>
                <w:iCs/>
                <w:sz w:val="24"/>
                <w:szCs w:val="24"/>
                <w:u w:val="single"/>
              </w:rPr>
            </w:pPr>
            <w:r w:rsidRPr="00A6092A">
              <w:rPr>
                <w:rFonts w:ascii="宋体" w:eastAsia="宋体" w:hAnsi="宋体" w:cs="Times New Roman" w:hint="eastAsia"/>
                <w:i/>
                <w:iCs/>
                <w:sz w:val="24"/>
                <w:szCs w:val="24"/>
                <w:u w:val="single"/>
              </w:rPr>
              <w:t>采购文件中的其他实质性要求</w:t>
            </w:r>
          </w:p>
        </w:tc>
        <w:tc>
          <w:tcPr>
            <w:tcW w:w="1680" w:type="dxa"/>
            <w:vAlign w:val="center"/>
          </w:tcPr>
          <w:p w14:paraId="17E0E9DE" w14:textId="77777777" w:rsidR="00ED2BE7" w:rsidRPr="00A6092A" w:rsidRDefault="00ED2BE7">
            <w:pPr>
              <w:rPr>
                <w:rFonts w:ascii="宋体" w:eastAsia="宋体" w:hAnsi="宋体" w:cs="Times New Roman"/>
                <w:szCs w:val="21"/>
              </w:rPr>
            </w:pPr>
          </w:p>
        </w:tc>
        <w:tc>
          <w:tcPr>
            <w:tcW w:w="1785" w:type="dxa"/>
            <w:vAlign w:val="center"/>
          </w:tcPr>
          <w:p w14:paraId="4529E5FE" w14:textId="77777777" w:rsidR="00ED2BE7" w:rsidRPr="00A6092A" w:rsidRDefault="00ED2BE7">
            <w:pPr>
              <w:rPr>
                <w:rFonts w:ascii="宋体" w:eastAsia="宋体" w:hAnsi="宋体" w:cs="Times New Roman"/>
                <w:szCs w:val="21"/>
              </w:rPr>
            </w:pPr>
          </w:p>
        </w:tc>
      </w:tr>
    </w:tbl>
    <w:p w14:paraId="080EB44E" w14:textId="77777777" w:rsidR="00ED2BE7" w:rsidRPr="00A6092A" w:rsidRDefault="00ED2BE7">
      <w:pPr>
        <w:spacing w:line="440" w:lineRule="exact"/>
        <w:ind w:firstLineChars="200" w:firstLine="480"/>
        <w:rPr>
          <w:rFonts w:ascii="宋体" w:eastAsia="宋体" w:hAnsi="宋体" w:cs="Times New Roman"/>
          <w:sz w:val="24"/>
          <w:szCs w:val="21"/>
        </w:rPr>
      </w:pPr>
    </w:p>
    <w:p w14:paraId="6DC95DBA" w14:textId="77777777" w:rsidR="00ED2BE7" w:rsidRPr="00A6092A" w:rsidRDefault="00EC56CE">
      <w:pPr>
        <w:snapToGrid w:val="0"/>
        <w:spacing w:before="50" w:after="50"/>
        <w:rPr>
          <w:rFonts w:ascii="黑体" w:eastAsia="黑体" w:hAnsi="Times New Roman" w:cs="Times New Roman"/>
          <w:sz w:val="44"/>
          <w:szCs w:val="21"/>
        </w:rPr>
      </w:pPr>
      <w:r w:rsidRPr="00A6092A">
        <w:rPr>
          <w:rFonts w:ascii="黑体" w:eastAsia="黑体" w:hAnsi="Times New Roman" w:cs="Times New Roman" w:hint="eastAsia"/>
          <w:sz w:val="44"/>
          <w:szCs w:val="21"/>
        </w:rPr>
        <w:t xml:space="preserve"> </w:t>
      </w:r>
    </w:p>
    <w:p w14:paraId="62413909" w14:textId="77777777" w:rsidR="00ED2BE7" w:rsidRPr="00A6092A" w:rsidRDefault="00ED2BE7">
      <w:pPr>
        <w:snapToGrid w:val="0"/>
        <w:spacing w:before="50" w:after="50"/>
        <w:rPr>
          <w:rFonts w:ascii="黑体" w:eastAsia="黑体" w:hAnsi="Times New Roman" w:cs="Times New Roman"/>
          <w:sz w:val="44"/>
          <w:szCs w:val="21"/>
        </w:rPr>
      </w:pPr>
    </w:p>
    <w:p w14:paraId="4AE903CA" w14:textId="77777777" w:rsidR="00ED2BE7" w:rsidRPr="00A6092A" w:rsidRDefault="00ED2BE7">
      <w:pPr>
        <w:snapToGrid w:val="0"/>
        <w:spacing w:before="50" w:after="50"/>
        <w:rPr>
          <w:rFonts w:ascii="黑体" w:eastAsia="黑体" w:hAnsi="Times New Roman" w:cs="Times New Roman"/>
          <w:sz w:val="44"/>
          <w:szCs w:val="21"/>
        </w:rPr>
      </w:pPr>
    </w:p>
    <w:p w14:paraId="28CE9D0A" w14:textId="77777777" w:rsidR="00ED2BE7" w:rsidRPr="00A6092A" w:rsidRDefault="00ED2BE7">
      <w:pPr>
        <w:snapToGrid w:val="0"/>
        <w:spacing w:before="50" w:after="50"/>
        <w:rPr>
          <w:rFonts w:ascii="黑体" w:eastAsia="黑体" w:hAnsi="Times New Roman" w:cs="Times New Roman"/>
          <w:sz w:val="44"/>
          <w:szCs w:val="21"/>
        </w:rPr>
      </w:pPr>
    </w:p>
    <w:p w14:paraId="71A0B507" w14:textId="77777777" w:rsidR="00ED2BE7" w:rsidRPr="00A6092A" w:rsidRDefault="00ED2BE7">
      <w:pPr>
        <w:snapToGrid w:val="0"/>
        <w:spacing w:before="50" w:after="50"/>
        <w:rPr>
          <w:rFonts w:ascii="黑体" w:eastAsia="黑体" w:hAnsi="Times New Roman" w:cs="Times New Roman"/>
          <w:sz w:val="44"/>
          <w:szCs w:val="21"/>
        </w:rPr>
      </w:pPr>
    </w:p>
    <w:p w14:paraId="3F8639C9" w14:textId="77777777" w:rsidR="00ED2BE7" w:rsidRPr="00A6092A" w:rsidRDefault="00ED2BE7">
      <w:pPr>
        <w:snapToGrid w:val="0"/>
        <w:spacing w:before="50" w:after="50"/>
        <w:rPr>
          <w:rFonts w:ascii="黑体" w:eastAsia="黑体" w:hAnsi="Times New Roman" w:cs="Times New Roman"/>
          <w:sz w:val="44"/>
          <w:szCs w:val="21"/>
        </w:rPr>
      </w:pPr>
    </w:p>
    <w:p w14:paraId="1AE4F9CB" w14:textId="77777777" w:rsidR="00ED2BE7" w:rsidRPr="00A6092A" w:rsidRDefault="00ED2BE7">
      <w:pPr>
        <w:snapToGrid w:val="0"/>
        <w:spacing w:before="50" w:after="50"/>
        <w:rPr>
          <w:rFonts w:ascii="黑体" w:eastAsia="黑体" w:hAnsi="Times New Roman" w:cs="Times New Roman"/>
          <w:sz w:val="44"/>
          <w:szCs w:val="21"/>
        </w:rPr>
      </w:pPr>
    </w:p>
    <w:p w14:paraId="09BF730C" w14:textId="77777777" w:rsidR="00ED2BE7" w:rsidRPr="00A6092A" w:rsidRDefault="00ED2BE7">
      <w:pPr>
        <w:snapToGrid w:val="0"/>
        <w:spacing w:before="50" w:after="50"/>
        <w:rPr>
          <w:rFonts w:ascii="黑体" w:eastAsia="黑体" w:hAnsi="Times New Roman" w:cs="Times New Roman"/>
          <w:sz w:val="44"/>
          <w:szCs w:val="21"/>
        </w:rPr>
      </w:pPr>
    </w:p>
    <w:p w14:paraId="65F29FE7" w14:textId="77777777" w:rsidR="00ED2BE7" w:rsidRPr="00A6092A" w:rsidRDefault="00ED2BE7">
      <w:pPr>
        <w:snapToGrid w:val="0"/>
        <w:spacing w:before="50" w:after="50"/>
        <w:rPr>
          <w:rFonts w:ascii="黑体" w:eastAsia="黑体" w:hAnsi="Times New Roman" w:cs="Times New Roman"/>
          <w:sz w:val="44"/>
          <w:szCs w:val="21"/>
        </w:rPr>
      </w:pPr>
    </w:p>
    <w:p w14:paraId="69E1B77F" w14:textId="77777777" w:rsidR="00ED2BE7" w:rsidRPr="00A6092A" w:rsidRDefault="00ED2BE7">
      <w:pPr>
        <w:snapToGrid w:val="0"/>
        <w:spacing w:before="50" w:after="50"/>
        <w:rPr>
          <w:rFonts w:ascii="黑体" w:eastAsia="黑体" w:hAnsi="Times New Roman" w:cs="Times New Roman"/>
          <w:sz w:val="44"/>
          <w:szCs w:val="21"/>
        </w:rPr>
      </w:pPr>
    </w:p>
    <w:p w14:paraId="6115E107" w14:textId="77777777" w:rsidR="00ED2BE7" w:rsidRPr="00A6092A" w:rsidRDefault="00ED2BE7">
      <w:pPr>
        <w:snapToGrid w:val="0"/>
        <w:spacing w:before="50" w:after="50"/>
        <w:rPr>
          <w:rFonts w:ascii="黑体" w:eastAsia="黑体" w:hAnsi="Times New Roman" w:cs="Times New Roman"/>
          <w:sz w:val="44"/>
          <w:szCs w:val="21"/>
        </w:rPr>
      </w:pPr>
    </w:p>
    <w:p w14:paraId="1FE11752" w14:textId="77777777" w:rsidR="00ED2BE7" w:rsidRPr="00A6092A" w:rsidRDefault="00ED2BE7">
      <w:pPr>
        <w:snapToGrid w:val="0"/>
        <w:spacing w:before="50" w:after="50"/>
        <w:rPr>
          <w:rFonts w:ascii="黑体" w:eastAsia="黑体" w:hAnsi="Times New Roman" w:cs="Times New Roman"/>
          <w:sz w:val="44"/>
          <w:szCs w:val="21"/>
        </w:rPr>
      </w:pPr>
    </w:p>
    <w:p w14:paraId="55A0FAA1" w14:textId="77777777" w:rsidR="00ED2BE7" w:rsidRPr="00A6092A" w:rsidRDefault="00ED2BE7">
      <w:pPr>
        <w:snapToGrid w:val="0"/>
        <w:spacing w:before="50" w:after="50"/>
        <w:rPr>
          <w:rFonts w:ascii="黑体" w:eastAsia="黑体" w:hAnsi="Times New Roman" w:cs="Times New Roman"/>
          <w:sz w:val="44"/>
          <w:szCs w:val="21"/>
        </w:rPr>
      </w:pPr>
    </w:p>
    <w:p w14:paraId="76B5B4B4" w14:textId="77777777" w:rsidR="00ED2BE7" w:rsidRPr="00A6092A" w:rsidRDefault="00ED2BE7">
      <w:pPr>
        <w:snapToGrid w:val="0"/>
        <w:spacing w:before="50" w:after="50"/>
        <w:rPr>
          <w:rFonts w:ascii="黑体" w:eastAsia="黑体" w:hAnsi="Times New Roman" w:cs="Times New Roman"/>
          <w:sz w:val="44"/>
          <w:szCs w:val="21"/>
        </w:rPr>
      </w:pPr>
    </w:p>
    <w:p w14:paraId="406025D5" w14:textId="77777777" w:rsidR="00ED2BE7" w:rsidRPr="00A6092A" w:rsidRDefault="00ED2BE7">
      <w:pPr>
        <w:snapToGrid w:val="0"/>
        <w:spacing w:before="50" w:after="50"/>
        <w:rPr>
          <w:rFonts w:ascii="黑体" w:eastAsia="黑体" w:hAnsi="Times New Roman" w:cs="Times New Roman"/>
          <w:sz w:val="44"/>
          <w:szCs w:val="21"/>
        </w:rPr>
      </w:pPr>
    </w:p>
    <w:p w14:paraId="63CC3DEC" w14:textId="77777777" w:rsidR="00ED2BE7" w:rsidRPr="00A6092A" w:rsidRDefault="00EC56CE">
      <w:pPr>
        <w:jc w:val="center"/>
        <w:rPr>
          <w:rFonts w:ascii="宋体" w:eastAsia="宋体" w:hAnsi="宋体" w:cs="Times New Roman"/>
          <w:b/>
          <w:sz w:val="32"/>
          <w:szCs w:val="32"/>
        </w:rPr>
      </w:pPr>
      <w:r w:rsidRPr="00A6092A">
        <w:rPr>
          <w:rFonts w:ascii="宋体" w:eastAsia="宋体" w:hAnsi="宋体" w:cs="Times New Roman" w:hint="eastAsia"/>
          <w:b/>
          <w:sz w:val="32"/>
          <w:szCs w:val="32"/>
        </w:rPr>
        <w:t>二、资格、资信证明文件要求</w:t>
      </w:r>
    </w:p>
    <w:p w14:paraId="7EC30E3D" w14:textId="77777777" w:rsidR="00ED2BE7" w:rsidRPr="00A6092A" w:rsidRDefault="00ED2BE7">
      <w:pPr>
        <w:snapToGrid w:val="0"/>
        <w:spacing w:before="50" w:after="50"/>
        <w:rPr>
          <w:rFonts w:ascii="黑体" w:eastAsia="黑体" w:hAnsi="Times New Roman" w:cs="Times New Roman"/>
          <w:sz w:val="32"/>
          <w:szCs w:val="32"/>
        </w:rPr>
      </w:pPr>
    </w:p>
    <w:p w14:paraId="1990F5DF" w14:textId="77777777" w:rsidR="00ED2BE7" w:rsidRPr="00A6092A" w:rsidRDefault="00EC56CE">
      <w:pPr>
        <w:numPr>
          <w:ilvl w:val="0"/>
          <w:numId w:val="5"/>
        </w:numPr>
        <w:snapToGrid w:val="0"/>
        <w:spacing w:before="50" w:after="50"/>
        <w:rPr>
          <w:rFonts w:ascii="宋体" w:eastAsia="宋体" w:hAnsi="宋体" w:cs="Times New Roman"/>
          <w:b/>
          <w:bCs/>
          <w:sz w:val="24"/>
          <w:szCs w:val="21"/>
        </w:rPr>
      </w:pPr>
      <w:r w:rsidRPr="00A6092A">
        <w:rPr>
          <w:rFonts w:ascii="宋体" w:eastAsia="宋体" w:hAnsi="宋体" w:cs="Times New Roman" w:hint="eastAsia"/>
          <w:b/>
          <w:bCs/>
          <w:sz w:val="24"/>
          <w:szCs w:val="21"/>
        </w:rPr>
        <w:t>资格证明文件目录</w:t>
      </w:r>
    </w:p>
    <w:p w14:paraId="4C9016BE" w14:textId="77777777" w:rsidR="00ED2BE7" w:rsidRPr="00A6092A" w:rsidRDefault="00EC56CE">
      <w:pPr>
        <w:snapToGrid w:val="0"/>
        <w:spacing w:line="360" w:lineRule="auto"/>
        <w:ind w:firstLineChars="200" w:firstLine="482"/>
        <w:rPr>
          <w:rFonts w:ascii="宋体" w:eastAsia="宋体" w:hAnsi="宋体" w:cs="宋体"/>
          <w:b/>
          <w:i/>
          <w:kern w:val="0"/>
          <w:sz w:val="24"/>
          <w:szCs w:val="24"/>
          <w:u w:val="single"/>
        </w:rPr>
      </w:pPr>
      <w:bookmarkStart w:id="165" w:name="_Toc120614284"/>
      <w:bookmarkEnd w:id="161"/>
      <w:bookmarkEnd w:id="162"/>
      <w:bookmarkEnd w:id="163"/>
      <w:r w:rsidRPr="00A6092A">
        <w:rPr>
          <w:rFonts w:ascii="宋体" w:eastAsia="宋体" w:hAnsi="宋体" w:cs="宋体" w:hint="eastAsia"/>
          <w:b/>
          <w:i/>
          <w:kern w:val="0"/>
          <w:sz w:val="24"/>
          <w:szCs w:val="24"/>
          <w:u w:val="single"/>
        </w:rPr>
        <w:t xml:space="preserve">文件1  </w:t>
      </w:r>
      <w:r w:rsidRPr="00A6092A">
        <w:rPr>
          <w:rFonts w:ascii="宋体" w:eastAsia="宋体" w:hAnsi="宋体" w:cs="宋体"/>
          <w:i/>
          <w:kern w:val="0"/>
          <w:sz w:val="24"/>
          <w:szCs w:val="24"/>
          <w:u w:val="single"/>
        </w:rPr>
        <w:t>法人或者其他组织的营业执照等证明文件</w:t>
      </w:r>
    </w:p>
    <w:p w14:paraId="69C7F332" w14:textId="77777777" w:rsidR="00ED2BE7" w:rsidRPr="00A6092A" w:rsidRDefault="00EC56CE">
      <w:pPr>
        <w:snapToGrid w:val="0"/>
        <w:spacing w:line="360" w:lineRule="auto"/>
        <w:ind w:firstLineChars="200" w:firstLine="482"/>
        <w:rPr>
          <w:rFonts w:ascii="宋体" w:eastAsia="宋体" w:hAnsi="宋体" w:cs="宋体"/>
          <w:i/>
          <w:kern w:val="0"/>
          <w:sz w:val="24"/>
          <w:szCs w:val="24"/>
          <w:u w:val="single"/>
        </w:rPr>
      </w:pPr>
      <w:r w:rsidRPr="00A6092A">
        <w:rPr>
          <w:rFonts w:ascii="宋体" w:eastAsia="宋体" w:hAnsi="宋体" w:cs="宋体" w:hint="eastAsia"/>
          <w:b/>
          <w:i/>
          <w:kern w:val="0"/>
          <w:sz w:val="24"/>
          <w:szCs w:val="24"/>
          <w:u w:val="single"/>
        </w:rPr>
        <w:t xml:space="preserve">文件2  </w:t>
      </w:r>
      <w:r w:rsidRPr="00A6092A">
        <w:rPr>
          <w:rFonts w:ascii="宋体" w:eastAsia="宋体" w:hAnsi="宋体" w:cs="宋体" w:hint="eastAsia"/>
          <w:i/>
          <w:kern w:val="0"/>
          <w:sz w:val="24"/>
          <w:szCs w:val="24"/>
          <w:u w:val="single"/>
        </w:rPr>
        <w:t>2022或2023年度的财务状况报告或依法缴纳税收或社会保障资金的相关材料</w:t>
      </w:r>
    </w:p>
    <w:p w14:paraId="122E6EAC" w14:textId="77777777" w:rsidR="00ED2BE7" w:rsidRPr="00A6092A" w:rsidRDefault="00EC56CE">
      <w:pPr>
        <w:snapToGrid w:val="0"/>
        <w:spacing w:line="360" w:lineRule="auto"/>
        <w:ind w:firstLineChars="200" w:firstLine="482"/>
        <w:rPr>
          <w:rFonts w:ascii="宋体" w:eastAsia="宋体" w:hAnsi="宋体" w:cs="宋体"/>
          <w:b/>
          <w:i/>
          <w:kern w:val="0"/>
          <w:sz w:val="24"/>
          <w:szCs w:val="24"/>
          <w:u w:val="single"/>
        </w:rPr>
      </w:pPr>
      <w:r w:rsidRPr="00A6092A">
        <w:rPr>
          <w:rFonts w:ascii="宋体" w:eastAsia="宋体" w:hAnsi="宋体" w:cs="宋体" w:hint="eastAsia"/>
          <w:b/>
          <w:i/>
          <w:kern w:val="0"/>
          <w:sz w:val="24"/>
          <w:szCs w:val="24"/>
          <w:u w:val="single"/>
        </w:rPr>
        <w:t xml:space="preserve">文件3  </w:t>
      </w:r>
      <w:r w:rsidRPr="00A6092A">
        <w:rPr>
          <w:rFonts w:ascii="宋体" w:eastAsia="宋体" w:hAnsi="宋体" w:cs="宋体" w:hint="eastAsia"/>
          <w:i/>
          <w:kern w:val="0"/>
          <w:sz w:val="24"/>
          <w:szCs w:val="24"/>
          <w:u w:val="single"/>
        </w:rPr>
        <w:t>具备履行合同所必需的设备和专业技术能力的书面声明或承诺书</w:t>
      </w:r>
    </w:p>
    <w:p w14:paraId="7AA7F251" w14:textId="77777777" w:rsidR="00ED2BE7" w:rsidRPr="00A6092A" w:rsidRDefault="00EC56CE">
      <w:pPr>
        <w:snapToGrid w:val="0"/>
        <w:spacing w:line="360" w:lineRule="auto"/>
        <w:ind w:firstLineChars="200" w:firstLine="482"/>
        <w:rPr>
          <w:rFonts w:ascii="宋体" w:eastAsia="宋体" w:hAnsi="宋体" w:cs="宋体"/>
          <w:b/>
          <w:i/>
          <w:kern w:val="0"/>
          <w:sz w:val="24"/>
          <w:szCs w:val="24"/>
          <w:u w:val="single"/>
        </w:rPr>
      </w:pPr>
      <w:r w:rsidRPr="00A6092A">
        <w:rPr>
          <w:rFonts w:ascii="宋体" w:eastAsia="宋体" w:hAnsi="宋体" w:cs="宋体" w:hint="eastAsia"/>
          <w:b/>
          <w:i/>
          <w:kern w:val="0"/>
          <w:sz w:val="24"/>
          <w:szCs w:val="24"/>
          <w:u w:val="single"/>
        </w:rPr>
        <w:t>文件4</w:t>
      </w:r>
      <w:r w:rsidRPr="00A6092A">
        <w:rPr>
          <w:rFonts w:ascii="宋体" w:eastAsia="宋体" w:hAnsi="宋体" w:cs="宋体" w:hint="eastAsia"/>
          <w:i/>
          <w:kern w:val="0"/>
          <w:sz w:val="24"/>
          <w:szCs w:val="24"/>
          <w:u w:val="single"/>
        </w:rPr>
        <w:t>参加政府采购活动前 3 年内在经营活动中没有重大违法记录的书面声明（</w:t>
      </w:r>
      <w:r w:rsidRPr="00A6092A">
        <w:rPr>
          <w:rFonts w:ascii="宋体" w:eastAsia="宋体" w:hAnsi="宋体" w:cs="宋体"/>
          <w:i/>
          <w:kern w:val="0"/>
          <w:sz w:val="24"/>
          <w:szCs w:val="24"/>
          <w:u w:val="single"/>
        </w:rPr>
        <w:t>原件,</w:t>
      </w:r>
      <w:r w:rsidRPr="00A6092A">
        <w:rPr>
          <w:rFonts w:ascii="宋体" w:eastAsia="宋体" w:hAnsi="宋体" w:cs="宋体" w:hint="eastAsia"/>
          <w:i/>
          <w:kern w:val="0"/>
          <w:sz w:val="24"/>
          <w:szCs w:val="24"/>
          <w:u w:val="single"/>
        </w:rPr>
        <w:t>格式见后）</w:t>
      </w:r>
    </w:p>
    <w:p w14:paraId="7A6F2313" w14:textId="77777777" w:rsidR="00ED2BE7" w:rsidRPr="00A6092A" w:rsidRDefault="00EC56CE">
      <w:pPr>
        <w:snapToGrid w:val="0"/>
        <w:spacing w:line="360" w:lineRule="auto"/>
        <w:ind w:firstLineChars="196" w:firstLine="472"/>
        <w:rPr>
          <w:rFonts w:ascii="宋体" w:eastAsia="宋体" w:hAnsi="宋体" w:cs="宋体"/>
          <w:b/>
          <w:i/>
          <w:kern w:val="0"/>
          <w:sz w:val="24"/>
          <w:szCs w:val="24"/>
          <w:u w:val="single"/>
        </w:rPr>
      </w:pPr>
      <w:r w:rsidRPr="00A6092A">
        <w:rPr>
          <w:rFonts w:ascii="宋体" w:eastAsia="宋体" w:hAnsi="宋体" w:cs="宋体" w:hint="eastAsia"/>
          <w:b/>
          <w:i/>
          <w:kern w:val="0"/>
          <w:sz w:val="24"/>
          <w:szCs w:val="24"/>
          <w:u w:val="single"/>
        </w:rPr>
        <w:t xml:space="preserve">文件5  </w:t>
      </w:r>
      <w:r w:rsidRPr="00A6092A">
        <w:rPr>
          <w:rFonts w:ascii="宋体" w:eastAsia="宋体" w:hAnsi="宋体" w:cs="宋体" w:hint="eastAsia"/>
          <w:i/>
          <w:kern w:val="0"/>
          <w:sz w:val="24"/>
          <w:szCs w:val="24"/>
          <w:u w:val="single"/>
        </w:rPr>
        <w:t>授权书委托原件。</w:t>
      </w:r>
    </w:p>
    <w:p w14:paraId="60B7EDEE" w14:textId="77777777" w:rsidR="00ED2BE7" w:rsidRPr="00A6092A" w:rsidRDefault="00EC56CE">
      <w:pPr>
        <w:snapToGrid w:val="0"/>
        <w:spacing w:line="360" w:lineRule="auto"/>
        <w:ind w:firstLineChars="196" w:firstLine="472"/>
        <w:rPr>
          <w:rFonts w:ascii="宋体" w:eastAsia="宋体" w:hAnsi="宋体" w:cs="宋体"/>
          <w:i/>
          <w:kern w:val="0"/>
          <w:sz w:val="24"/>
          <w:szCs w:val="24"/>
          <w:u w:val="single"/>
        </w:rPr>
      </w:pPr>
      <w:r w:rsidRPr="00A6092A">
        <w:rPr>
          <w:rFonts w:ascii="宋体" w:eastAsia="宋体" w:hAnsi="宋体" w:cs="宋体" w:hint="eastAsia"/>
          <w:b/>
          <w:i/>
          <w:kern w:val="0"/>
          <w:sz w:val="24"/>
          <w:szCs w:val="24"/>
          <w:u w:val="single"/>
        </w:rPr>
        <w:t xml:space="preserve">文件6  </w:t>
      </w:r>
      <w:r w:rsidRPr="00A6092A">
        <w:rPr>
          <w:rFonts w:ascii="宋体" w:eastAsia="宋体" w:hAnsi="宋体" w:cs="宋体" w:hint="eastAsia"/>
          <w:i/>
          <w:kern w:val="0"/>
          <w:sz w:val="24"/>
          <w:szCs w:val="24"/>
          <w:u w:val="single"/>
        </w:rPr>
        <w:t>被授权委托人员的身份证（复印件）。</w:t>
      </w:r>
    </w:p>
    <w:p w14:paraId="34582943" w14:textId="77777777" w:rsidR="00ED2BE7" w:rsidRPr="00A6092A" w:rsidRDefault="00EC56CE">
      <w:pPr>
        <w:snapToGrid w:val="0"/>
        <w:spacing w:line="360" w:lineRule="auto"/>
        <w:ind w:firstLineChars="196" w:firstLine="472"/>
        <w:rPr>
          <w:rFonts w:ascii="宋体" w:eastAsia="宋体" w:hAnsi="宋体" w:cs="宋体"/>
          <w:i/>
          <w:kern w:val="0"/>
          <w:sz w:val="24"/>
          <w:szCs w:val="24"/>
          <w:u w:val="single"/>
        </w:rPr>
      </w:pPr>
      <w:r w:rsidRPr="00A6092A">
        <w:rPr>
          <w:rFonts w:ascii="宋体" w:eastAsia="宋体" w:hAnsi="宋体" w:cs="宋体" w:hint="eastAsia"/>
          <w:b/>
          <w:i/>
          <w:kern w:val="0"/>
          <w:sz w:val="24"/>
          <w:szCs w:val="24"/>
          <w:u w:val="single"/>
        </w:rPr>
        <w:t>文件7</w:t>
      </w:r>
      <w:r w:rsidRPr="00A6092A">
        <w:rPr>
          <w:rFonts w:ascii="宋体" w:eastAsia="宋体" w:hAnsi="宋体" w:cs="宋体" w:hint="eastAsia"/>
          <w:i/>
          <w:kern w:val="0"/>
          <w:sz w:val="24"/>
          <w:szCs w:val="24"/>
          <w:u w:val="single"/>
        </w:rPr>
        <w:t>未被“信用中国”网站（www.creditchina.gov.cn）列入失信被执行人、重大税收违法案件当事人名单、政府采购严重失信行为记录名单，查询结果网页打印件。</w:t>
      </w:r>
    </w:p>
    <w:p w14:paraId="76C12232" w14:textId="77777777" w:rsidR="00ED2BE7" w:rsidRPr="00A6092A" w:rsidRDefault="00EC56CE">
      <w:pPr>
        <w:snapToGrid w:val="0"/>
        <w:spacing w:line="360" w:lineRule="auto"/>
        <w:ind w:firstLineChars="196" w:firstLine="472"/>
        <w:rPr>
          <w:rFonts w:ascii="宋体" w:eastAsia="宋体" w:hAnsi="宋体" w:cs="宋体"/>
          <w:i/>
          <w:kern w:val="0"/>
          <w:sz w:val="24"/>
          <w:szCs w:val="24"/>
          <w:u w:val="single"/>
        </w:rPr>
      </w:pPr>
      <w:r w:rsidRPr="00A6092A">
        <w:rPr>
          <w:rFonts w:ascii="宋体" w:eastAsia="宋体" w:hAnsi="宋体" w:cs="宋体" w:hint="eastAsia"/>
          <w:b/>
          <w:i/>
          <w:kern w:val="0"/>
          <w:sz w:val="24"/>
          <w:szCs w:val="24"/>
          <w:u w:val="single"/>
        </w:rPr>
        <w:t>文件8</w:t>
      </w:r>
      <w:r w:rsidRPr="00A6092A">
        <w:rPr>
          <w:rFonts w:ascii="宋体" w:eastAsia="宋体" w:hAnsi="宋体" w:cs="宋体"/>
          <w:i/>
          <w:kern w:val="0"/>
          <w:sz w:val="24"/>
          <w:szCs w:val="24"/>
          <w:u w:val="single"/>
        </w:rPr>
        <w:t>……</w:t>
      </w:r>
    </w:p>
    <w:p w14:paraId="37E92A20" w14:textId="77777777" w:rsidR="00ED2BE7" w:rsidRPr="00A6092A" w:rsidRDefault="00EC56CE">
      <w:pPr>
        <w:keepNext/>
        <w:keepLines/>
        <w:spacing w:before="260" w:after="260" w:line="416" w:lineRule="auto"/>
        <w:outlineLvl w:val="2"/>
        <w:rPr>
          <w:rFonts w:ascii="黑体" w:eastAsia="黑体" w:hAnsi="宋体" w:cs="Times New Roman"/>
          <w:sz w:val="30"/>
          <w:szCs w:val="30"/>
        </w:rPr>
      </w:pPr>
      <w:r w:rsidRPr="00A6092A">
        <w:rPr>
          <w:rFonts w:ascii="宋体" w:eastAsia="宋体" w:hAnsi="宋体" w:cs="Times New Roman" w:hint="eastAsia"/>
          <w:b/>
          <w:bCs/>
          <w:i/>
          <w:sz w:val="24"/>
          <w:szCs w:val="24"/>
          <w:u w:val="single"/>
        </w:rPr>
        <w:t>以上资格证明文件要求加盖公章；</w:t>
      </w:r>
      <w:r w:rsidRPr="00A6092A">
        <w:rPr>
          <w:rFonts w:ascii="黑体" w:eastAsia="黑体" w:hAnsi="宋体" w:cs="Times New Roman"/>
          <w:bCs/>
          <w:sz w:val="30"/>
          <w:szCs w:val="30"/>
        </w:rPr>
        <w:br w:type="page"/>
      </w:r>
      <w:r w:rsidRPr="00A6092A">
        <w:rPr>
          <w:rFonts w:ascii="黑体" w:eastAsia="黑体" w:hAnsi="宋体" w:cs="Times New Roman" w:hint="eastAsia"/>
          <w:sz w:val="30"/>
          <w:szCs w:val="30"/>
        </w:rPr>
        <w:lastRenderedPageBreak/>
        <w:t>具备履行合同所必需的设备和专业技术能力的书面声明</w:t>
      </w:r>
    </w:p>
    <w:p w14:paraId="45E3BF7D" w14:textId="77777777" w:rsidR="00ED2BE7" w:rsidRPr="00A6092A" w:rsidRDefault="00EC56CE">
      <w:pPr>
        <w:spacing w:line="460" w:lineRule="exact"/>
        <w:ind w:firstLine="492"/>
        <w:rPr>
          <w:rFonts w:ascii="宋体" w:eastAsia="宋体" w:hAnsi="宋体" w:cs="Times New Roman"/>
          <w:bCs/>
          <w:sz w:val="24"/>
          <w:szCs w:val="21"/>
        </w:rPr>
      </w:pPr>
      <w:r w:rsidRPr="00A6092A">
        <w:rPr>
          <w:rFonts w:ascii="宋体" w:eastAsia="宋体" w:hAnsi="宋体" w:cs="Times New Roman" w:hint="eastAsia"/>
          <w:bCs/>
          <w:sz w:val="24"/>
          <w:szCs w:val="21"/>
        </w:rPr>
        <w:t>我单位郑重声明：我单位具备履行本项采购合同所必需的设备和专业技术能力，为履行本项采购合同我公司具备如下主要设备和主要专业技术能力：</w:t>
      </w:r>
    </w:p>
    <w:p w14:paraId="0EAB6045" w14:textId="77777777" w:rsidR="00ED2BE7" w:rsidRPr="00A6092A" w:rsidRDefault="00EC56CE">
      <w:pPr>
        <w:spacing w:line="460" w:lineRule="exact"/>
        <w:ind w:firstLine="492"/>
        <w:rPr>
          <w:rFonts w:ascii="宋体" w:eastAsia="宋体" w:hAnsi="宋体" w:cs="Times New Roman"/>
          <w:bCs/>
          <w:sz w:val="24"/>
          <w:szCs w:val="21"/>
        </w:rPr>
      </w:pPr>
      <w:r w:rsidRPr="00A6092A">
        <w:rPr>
          <w:rFonts w:ascii="宋体" w:eastAsia="宋体" w:hAnsi="宋体" w:cs="Times New Roman" w:hint="eastAsia"/>
          <w:bCs/>
          <w:sz w:val="24"/>
          <w:szCs w:val="21"/>
        </w:rPr>
        <w:t>主要设备有：</w:t>
      </w:r>
      <w:r w:rsidRPr="00A6092A">
        <w:rPr>
          <w:rFonts w:ascii="宋体" w:eastAsia="宋体" w:hAnsi="宋体" w:cs="Times New Roman" w:hint="eastAsia"/>
          <w:bCs/>
          <w:sz w:val="24"/>
          <w:szCs w:val="21"/>
          <w:u w:val="single"/>
        </w:rPr>
        <w:t xml:space="preserve">                    </w:t>
      </w:r>
      <w:r w:rsidRPr="00A6092A">
        <w:rPr>
          <w:rFonts w:ascii="宋体" w:eastAsia="宋体" w:hAnsi="宋体" w:cs="Times New Roman" w:hint="eastAsia"/>
          <w:bCs/>
          <w:sz w:val="24"/>
          <w:szCs w:val="21"/>
        </w:rPr>
        <w:t>。</w:t>
      </w:r>
    </w:p>
    <w:p w14:paraId="31AEE376" w14:textId="77777777" w:rsidR="00ED2BE7" w:rsidRPr="00A6092A" w:rsidRDefault="00EC56CE">
      <w:pPr>
        <w:spacing w:line="460" w:lineRule="exact"/>
        <w:ind w:firstLine="492"/>
        <w:rPr>
          <w:rFonts w:ascii="宋体" w:eastAsia="宋体" w:hAnsi="宋体" w:cs="Times New Roman"/>
          <w:bCs/>
          <w:sz w:val="24"/>
          <w:szCs w:val="21"/>
        </w:rPr>
      </w:pPr>
      <w:r w:rsidRPr="00A6092A">
        <w:rPr>
          <w:rFonts w:ascii="宋体" w:eastAsia="宋体" w:hAnsi="宋体" w:cs="Times New Roman" w:hint="eastAsia"/>
          <w:bCs/>
          <w:sz w:val="24"/>
          <w:szCs w:val="21"/>
        </w:rPr>
        <w:t>主要专业技术能力有：</w:t>
      </w:r>
      <w:r w:rsidRPr="00A6092A">
        <w:rPr>
          <w:rFonts w:ascii="宋体" w:eastAsia="宋体" w:hAnsi="宋体" w:cs="Times New Roman" w:hint="eastAsia"/>
          <w:bCs/>
          <w:sz w:val="24"/>
          <w:szCs w:val="21"/>
          <w:u w:val="single"/>
        </w:rPr>
        <w:t xml:space="preserve">            </w:t>
      </w:r>
      <w:r w:rsidRPr="00A6092A">
        <w:rPr>
          <w:rFonts w:ascii="宋体" w:eastAsia="宋体" w:hAnsi="宋体" w:cs="Times New Roman" w:hint="eastAsia"/>
          <w:bCs/>
          <w:sz w:val="24"/>
          <w:szCs w:val="21"/>
        </w:rPr>
        <w:t>。</w:t>
      </w:r>
    </w:p>
    <w:p w14:paraId="3B43F29F" w14:textId="77777777" w:rsidR="00ED2BE7" w:rsidRPr="00A6092A" w:rsidRDefault="00ED2BE7">
      <w:pPr>
        <w:jc w:val="center"/>
        <w:rPr>
          <w:rFonts w:ascii="宋体" w:eastAsia="宋体" w:hAnsi="宋体" w:cs="Times New Roman"/>
          <w:bCs/>
          <w:sz w:val="24"/>
          <w:szCs w:val="21"/>
        </w:rPr>
      </w:pPr>
    </w:p>
    <w:p w14:paraId="17C55097" w14:textId="77777777" w:rsidR="00ED2BE7" w:rsidRPr="00A6092A" w:rsidRDefault="00ED2BE7">
      <w:pPr>
        <w:jc w:val="center"/>
        <w:rPr>
          <w:rFonts w:ascii="宋体" w:eastAsia="宋体" w:hAnsi="宋体" w:cs="Times New Roman"/>
          <w:bCs/>
          <w:sz w:val="24"/>
          <w:szCs w:val="21"/>
        </w:rPr>
      </w:pPr>
    </w:p>
    <w:p w14:paraId="09D83028" w14:textId="77777777" w:rsidR="00ED2BE7" w:rsidRPr="00A6092A" w:rsidRDefault="00ED2BE7">
      <w:pPr>
        <w:jc w:val="center"/>
        <w:rPr>
          <w:rFonts w:ascii="宋体" w:eastAsia="宋体" w:hAnsi="宋体" w:cs="Times New Roman"/>
          <w:bCs/>
          <w:sz w:val="24"/>
          <w:szCs w:val="21"/>
        </w:rPr>
      </w:pPr>
    </w:p>
    <w:p w14:paraId="601B6858" w14:textId="77777777" w:rsidR="00ED2BE7" w:rsidRPr="00A6092A" w:rsidRDefault="00ED2BE7">
      <w:pPr>
        <w:jc w:val="center"/>
        <w:rPr>
          <w:rFonts w:ascii="宋体" w:eastAsia="宋体" w:hAnsi="宋体" w:cs="Times New Roman"/>
          <w:bCs/>
          <w:sz w:val="24"/>
          <w:szCs w:val="21"/>
        </w:rPr>
      </w:pPr>
    </w:p>
    <w:p w14:paraId="08C887A6" w14:textId="77777777" w:rsidR="00ED2BE7" w:rsidRPr="00A6092A" w:rsidRDefault="00ED2BE7">
      <w:pPr>
        <w:jc w:val="center"/>
        <w:rPr>
          <w:rFonts w:ascii="宋体" w:eastAsia="宋体" w:hAnsi="宋体" w:cs="Times New Roman"/>
          <w:bCs/>
          <w:sz w:val="24"/>
          <w:szCs w:val="21"/>
        </w:rPr>
      </w:pPr>
    </w:p>
    <w:p w14:paraId="334A4119" w14:textId="77777777" w:rsidR="00ED2BE7" w:rsidRPr="00A6092A" w:rsidRDefault="00ED2BE7">
      <w:pPr>
        <w:jc w:val="center"/>
        <w:rPr>
          <w:rFonts w:ascii="宋体" w:eastAsia="宋体" w:hAnsi="宋体" w:cs="Times New Roman"/>
          <w:bCs/>
          <w:sz w:val="24"/>
          <w:szCs w:val="21"/>
        </w:rPr>
      </w:pPr>
    </w:p>
    <w:p w14:paraId="30CB053D" w14:textId="77777777" w:rsidR="00ED2BE7" w:rsidRPr="00A6092A" w:rsidRDefault="00ED2BE7">
      <w:pPr>
        <w:jc w:val="center"/>
        <w:rPr>
          <w:rFonts w:ascii="宋体" w:eastAsia="宋体" w:hAnsi="宋体" w:cs="Times New Roman"/>
          <w:bCs/>
          <w:sz w:val="24"/>
          <w:szCs w:val="21"/>
        </w:rPr>
      </w:pPr>
    </w:p>
    <w:p w14:paraId="446499C7" w14:textId="77777777" w:rsidR="00ED2BE7" w:rsidRPr="00A6092A" w:rsidRDefault="00ED2BE7">
      <w:pPr>
        <w:jc w:val="center"/>
        <w:rPr>
          <w:rFonts w:ascii="宋体" w:eastAsia="宋体" w:hAnsi="宋体" w:cs="Times New Roman"/>
          <w:bCs/>
          <w:sz w:val="24"/>
          <w:szCs w:val="21"/>
        </w:rPr>
      </w:pPr>
    </w:p>
    <w:p w14:paraId="271A6CCE" w14:textId="77777777" w:rsidR="00ED2BE7" w:rsidRPr="00A6092A" w:rsidRDefault="00ED2BE7">
      <w:pPr>
        <w:jc w:val="center"/>
        <w:rPr>
          <w:rFonts w:ascii="宋体" w:eastAsia="宋体" w:hAnsi="宋体" w:cs="Times New Roman"/>
          <w:bCs/>
          <w:sz w:val="24"/>
          <w:szCs w:val="21"/>
        </w:rPr>
      </w:pPr>
    </w:p>
    <w:p w14:paraId="6CD6265D" w14:textId="77777777" w:rsidR="00ED2BE7" w:rsidRPr="00A6092A" w:rsidRDefault="00ED2BE7">
      <w:pPr>
        <w:jc w:val="center"/>
        <w:rPr>
          <w:rFonts w:ascii="宋体" w:eastAsia="宋体" w:hAnsi="宋体" w:cs="Times New Roman"/>
          <w:bCs/>
          <w:sz w:val="24"/>
          <w:szCs w:val="21"/>
        </w:rPr>
      </w:pPr>
    </w:p>
    <w:p w14:paraId="60E9455B" w14:textId="77777777" w:rsidR="00ED2BE7" w:rsidRPr="00A6092A" w:rsidRDefault="00ED2BE7">
      <w:pPr>
        <w:jc w:val="center"/>
        <w:rPr>
          <w:rFonts w:ascii="宋体" w:eastAsia="宋体" w:hAnsi="宋体" w:cs="Times New Roman"/>
          <w:bCs/>
          <w:sz w:val="24"/>
          <w:szCs w:val="21"/>
        </w:rPr>
      </w:pPr>
    </w:p>
    <w:p w14:paraId="27A9467F" w14:textId="77777777" w:rsidR="00ED2BE7" w:rsidRPr="00A6092A" w:rsidRDefault="00ED2BE7">
      <w:pPr>
        <w:jc w:val="center"/>
        <w:rPr>
          <w:rFonts w:ascii="宋体" w:eastAsia="宋体" w:hAnsi="宋体" w:cs="Times New Roman"/>
          <w:bCs/>
          <w:sz w:val="24"/>
          <w:szCs w:val="21"/>
        </w:rPr>
      </w:pPr>
    </w:p>
    <w:p w14:paraId="47095B53" w14:textId="77777777" w:rsidR="00ED2BE7" w:rsidRPr="00A6092A" w:rsidRDefault="00ED2BE7">
      <w:pPr>
        <w:jc w:val="center"/>
        <w:rPr>
          <w:rFonts w:ascii="宋体" w:eastAsia="宋体" w:hAnsi="宋体" w:cs="Times New Roman"/>
          <w:bCs/>
          <w:sz w:val="24"/>
          <w:szCs w:val="21"/>
        </w:rPr>
      </w:pPr>
    </w:p>
    <w:p w14:paraId="76DC9403" w14:textId="77777777" w:rsidR="00ED2BE7" w:rsidRPr="00A6092A" w:rsidRDefault="00ED2BE7">
      <w:pPr>
        <w:jc w:val="center"/>
        <w:rPr>
          <w:rFonts w:ascii="宋体" w:eastAsia="宋体" w:hAnsi="宋体" w:cs="Times New Roman"/>
          <w:bCs/>
          <w:sz w:val="24"/>
          <w:szCs w:val="21"/>
        </w:rPr>
      </w:pPr>
    </w:p>
    <w:p w14:paraId="52B3DB28" w14:textId="77777777" w:rsidR="00ED2BE7" w:rsidRPr="00A6092A" w:rsidRDefault="00EC56CE">
      <w:pPr>
        <w:keepNext/>
        <w:keepLines/>
        <w:spacing w:before="260" w:after="260" w:line="416" w:lineRule="auto"/>
        <w:jc w:val="center"/>
        <w:outlineLvl w:val="2"/>
        <w:rPr>
          <w:rFonts w:ascii="宋体" w:eastAsia="宋体" w:hAnsi="宋体" w:cs="Times New Roman"/>
          <w:b/>
          <w:sz w:val="32"/>
          <w:szCs w:val="32"/>
        </w:rPr>
      </w:pPr>
      <w:r w:rsidRPr="00A6092A">
        <w:rPr>
          <w:rFonts w:ascii="宋体" w:eastAsia="宋体" w:hAnsi="宋体" w:cs="Times New Roman" w:hint="eastAsia"/>
          <w:b/>
          <w:sz w:val="32"/>
          <w:szCs w:val="32"/>
        </w:rPr>
        <w:t>参加采购活动前3年内在经营活动中没有重大违法记录</w:t>
      </w:r>
    </w:p>
    <w:p w14:paraId="7274538B" w14:textId="77777777" w:rsidR="00ED2BE7" w:rsidRPr="00A6092A" w:rsidRDefault="00EC56CE">
      <w:pPr>
        <w:keepNext/>
        <w:keepLines/>
        <w:spacing w:before="260" w:after="260" w:line="416" w:lineRule="auto"/>
        <w:jc w:val="center"/>
        <w:outlineLvl w:val="2"/>
        <w:rPr>
          <w:rFonts w:ascii="宋体" w:eastAsia="宋体" w:hAnsi="宋体" w:cs="Times New Roman"/>
          <w:b/>
          <w:sz w:val="32"/>
          <w:szCs w:val="32"/>
        </w:rPr>
      </w:pPr>
      <w:r w:rsidRPr="00A6092A">
        <w:rPr>
          <w:rFonts w:ascii="宋体" w:eastAsia="宋体" w:hAnsi="宋体" w:cs="Times New Roman" w:hint="eastAsia"/>
          <w:b/>
          <w:sz w:val="32"/>
          <w:szCs w:val="32"/>
        </w:rPr>
        <w:t>的书面声明</w:t>
      </w:r>
    </w:p>
    <w:p w14:paraId="336D7B4F" w14:textId="77777777" w:rsidR="00ED2BE7" w:rsidRPr="00A6092A" w:rsidRDefault="00EC56CE">
      <w:pPr>
        <w:spacing w:line="460" w:lineRule="exact"/>
        <w:jc w:val="center"/>
        <w:rPr>
          <w:rFonts w:ascii="宋体" w:eastAsia="宋体" w:hAnsi="宋体" w:cs="Times New Roman"/>
          <w:b/>
          <w:bCs/>
          <w:sz w:val="44"/>
          <w:szCs w:val="44"/>
        </w:rPr>
      </w:pPr>
      <w:r w:rsidRPr="00A6092A">
        <w:rPr>
          <w:rFonts w:ascii="宋体" w:eastAsia="宋体" w:hAnsi="宋体" w:cs="Times New Roman" w:hint="eastAsia"/>
          <w:b/>
          <w:bCs/>
          <w:sz w:val="44"/>
          <w:szCs w:val="44"/>
        </w:rPr>
        <w:t>声  明</w:t>
      </w:r>
    </w:p>
    <w:p w14:paraId="7698C63F" w14:textId="77777777" w:rsidR="00ED2BE7" w:rsidRPr="00A6092A" w:rsidRDefault="00EC56CE">
      <w:pPr>
        <w:spacing w:line="460" w:lineRule="exact"/>
        <w:ind w:firstLineChars="200" w:firstLine="480"/>
        <w:rPr>
          <w:rFonts w:ascii="宋体" w:eastAsia="宋体" w:hAnsi="宋体" w:cs="Times New Roman"/>
          <w:bCs/>
          <w:sz w:val="24"/>
          <w:szCs w:val="21"/>
        </w:rPr>
      </w:pPr>
      <w:r w:rsidRPr="00A6092A">
        <w:rPr>
          <w:rFonts w:ascii="宋体" w:eastAsia="宋体" w:hAnsi="宋体" w:cs="Times New Roman" w:hint="eastAsia"/>
          <w:bCs/>
          <w:sz w:val="24"/>
          <w:szCs w:val="21"/>
        </w:rPr>
        <w:t>我单位郑重声明：参加本次采购活动前3年内，我单位在经营活动中没有因违法经营受到刑事处罚或者责令停产停业、吊销许可证或者执照、较大数额罚款等行政处罚。</w:t>
      </w:r>
    </w:p>
    <w:p w14:paraId="45E09548" w14:textId="77777777" w:rsidR="00ED2BE7" w:rsidRPr="00A6092A" w:rsidRDefault="00EC56CE">
      <w:pPr>
        <w:jc w:val="center"/>
        <w:rPr>
          <w:rFonts w:ascii="宋体" w:eastAsia="宋体" w:hAnsi="宋体" w:cs="Times New Roman"/>
          <w:bCs/>
          <w:sz w:val="24"/>
          <w:szCs w:val="21"/>
        </w:rPr>
      </w:pPr>
      <w:r w:rsidRPr="00A6092A">
        <w:rPr>
          <w:rFonts w:ascii="宋体" w:eastAsia="幼圆" w:hAnsi="宋体" w:cs="Times New Roman"/>
          <w:bCs/>
          <w:sz w:val="44"/>
          <w:szCs w:val="44"/>
        </w:rPr>
        <w:br w:type="page"/>
      </w:r>
    </w:p>
    <w:p w14:paraId="7A01DB81" w14:textId="77777777" w:rsidR="00ED2BE7" w:rsidRPr="00A6092A" w:rsidRDefault="00ED2BE7">
      <w:pPr>
        <w:jc w:val="center"/>
        <w:rPr>
          <w:rFonts w:ascii="宋体" w:eastAsia="宋体" w:hAnsi="宋体" w:cs="Times New Roman"/>
          <w:bCs/>
          <w:sz w:val="24"/>
          <w:szCs w:val="21"/>
        </w:rPr>
      </w:pPr>
    </w:p>
    <w:p w14:paraId="3AEE952B" w14:textId="77777777" w:rsidR="00ED2BE7" w:rsidRPr="00A6092A" w:rsidRDefault="00ED2BE7">
      <w:pPr>
        <w:jc w:val="center"/>
        <w:rPr>
          <w:rFonts w:ascii="宋体" w:eastAsia="宋体" w:hAnsi="宋体" w:cs="Times New Roman"/>
          <w:bCs/>
          <w:sz w:val="24"/>
          <w:szCs w:val="21"/>
        </w:rPr>
      </w:pPr>
    </w:p>
    <w:p w14:paraId="1652D51B" w14:textId="77777777" w:rsidR="00ED2BE7" w:rsidRPr="00A6092A" w:rsidRDefault="00ED2BE7">
      <w:pPr>
        <w:jc w:val="center"/>
        <w:rPr>
          <w:rFonts w:ascii="宋体" w:eastAsia="宋体" w:hAnsi="宋体" w:cs="Times New Roman"/>
          <w:bCs/>
          <w:sz w:val="24"/>
          <w:szCs w:val="21"/>
        </w:rPr>
      </w:pPr>
    </w:p>
    <w:p w14:paraId="75E7304C" w14:textId="77777777" w:rsidR="00ED2BE7" w:rsidRPr="00A6092A" w:rsidRDefault="00ED2BE7">
      <w:pPr>
        <w:rPr>
          <w:rFonts w:ascii="黑体" w:eastAsia="黑体" w:hAnsi="宋体" w:cs="Times New Roman"/>
          <w:b/>
          <w:sz w:val="30"/>
          <w:szCs w:val="30"/>
        </w:rPr>
      </w:pPr>
    </w:p>
    <w:p w14:paraId="25B11F76" w14:textId="77777777" w:rsidR="00ED2BE7" w:rsidRPr="00A6092A" w:rsidRDefault="00EC56CE">
      <w:pPr>
        <w:jc w:val="center"/>
        <w:rPr>
          <w:rFonts w:ascii="宋体" w:eastAsia="宋体" w:hAnsi="宋体" w:cs="Times New Roman"/>
          <w:b/>
          <w:bCs/>
          <w:sz w:val="24"/>
          <w:szCs w:val="21"/>
        </w:rPr>
      </w:pPr>
      <w:r w:rsidRPr="00A6092A">
        <w:rPr>
          <w:rFonts w:ascii="宋体" w:eastAsia="宋体" w:hAnsi="宋体" w:cs="Times New Roman" w:hint="eastAsia"/>
          <w:b/>
          <w:sz w:val="32"/>
          <w:szCs w:val="32"/>
        </w:rPr>
        <w:t>法人授权书</w:t>
      </w:r>
    </w:p>
    <w:p w14:paraId="515CE191" w14:textId="77777777" w:rsidR="00ED2BE7" w:rsidRPr="00A6092A" w:rsidRDefault="00EC56CE">
      <w:pPr>
        <w:spacing w:line="460" w:lineRule="exact"/>
        <w:ind w:firstLine="492"/>
        <w:rPr>
          <w:rFonts w:ascii="宋体" w:eastAsia="宋体" w:hAnsi="宋体" w:cs="Times New Roman"/>
          <w:bCs/>
          <w:sz w:val="24"/>
          <w:szCs w:val="21"/>
        </w:rPr>
      </w:pPr>
      <w:r w:rsidRPr="00A6092A">
        <w:rPr>
          <w:rFonts w:ascii="宋体" w:eastAsia="宋体" w:hAnsi="宋体" w:cs="Times New Roman" w:hint="eastAsia"/>
          <w:bCs/>
          <w:sz w:val="24"/>
          <w:szCs w:val="21"/>
        </w:rPr>
        <w:t>本授权书声明：____________（响应人名称）授权________________（被授权人的姓名）为我方就</w:t>
      </w:r>
      <w:r w:rsidRPr="00A6092A">
        <w:rPr>
          <w:rFonts w:ascii="宋体" w:eastAsia="宋体" w:hAnsi="宋体" w:cs="Times New Roman" w:hint="eastAsia"/>
          <w:bCs/>
          <w:sz w:val="24"/>
          <w:szCs w:val="21"/>
          <w:u w:val="single"/>
        </w:rPr>
        <w:t xml:space="preserve">            </w:t>
      </w:r>
      <w:proofErr w:type="gramStart"/>
      <w:r w:rsidRPr="00A6092A">
        <w:rPr>
          <w:rFonts w:ascii="宋体" w:eastAsia="宋体" w:hAnsi="宋体" w:cs="Times New Roman" w:hint="eastAsia"/>
          <w:bCs/>
          <w:sz w:val="24"/>
          <w:szCs w:val="21"/>
        </w:rPr>
        <w:t>号项目</w:t>
      </w:r>
      <w:proofErr w:type="gramEnd"/>
      <w:r w:rsidRPr="00A6092A">
        <w:rPr>
          <w:rFonts w:ascii="宋体" w:eastAsia="宋体" w:hAnsi="宋体" w:cs="Times New Roman" w:hint="eastAsia"/>
          <w:bCs/>
          <w:sz w:val="24"/>
          <w:szCs w:val="21"/>
        </w:rPr>
        <w:t>采购活动的合法代理人，以本单位名义全权处理一切与该项目采购有关的事务。</w:t>
      </w:r>
    </w:p>
    <w:p w14:paraId="5C3A84A7" w14:textId="77777777" w:rsidR="00ED2BE7" w:rsidRPr="00A6092A" w:rsidRDefault="00EC56CE">
      <w:pPr>
        <w:spacing w:line="460" w:lineRule="exact"/>
        <w:ind w:firstLine="492"/>
        <w:rPr>
          <w:rFonts w:ascii="宋体" w:eastAsia="宋体" w:hAnsi="宋体" w:cs="Times New Roman"/>
          <w:bCs/>
          <w:sz w:val="24"/>
          <w:szCs w:val="21"/>
        </w:rPr>
      </w:pPr>
      <w:r w:rsidRPr="00A6092A">
        <w:rPr>
          <w:rFonts w:ascii="宋体" w:eastAsia="宋体" w:hAnsi="宋体" w:cs="Times New Roman" w:hint="eastAsia"/>
          <w:bCs/>
          <w:sz w:val="24"/>
          <w:szCs w:val="21"/>
        </w:rPr>
        <w:t>本授权书于______年____月____日起生效，特此声明。</w:t>
      </w:r>
    </w:p>
    <w:p w14:paraId="1B8048A2" w14:textId="77777777" w:rsidR="00ED2BE7" w:rsidRPr="00A6092A" w:rsidRDefault="00EC56CE">
      <w:pPr>
        <w:spacing w:line="460" w:lineRule="exact"/>
        <w:ind w:firstLine="492"/>
        <w:rPr>
          <w:rFonts w:ascii="宋体" w:eastAsia="宋体" w:hAnsi="宋体" w:cs="Times New Roman"/>
          <w:bCs/>
          <w:sz w:val="24"/>
          <w:szCs w:val="21"/>
        </w:rPr>
      </w:pPr>
      <w:r w:rsidRPr="00A6092A">
        <w:rPr>
          <w:rFonts w:ascii="宋体" w:eastAsia="宋体" w:hAnsi="宋体" w:cs="Times New Roman" w:hint="eastAsia"/>
          <w:bCs/>
          <w:sz w:val="24"/>
          <w:szCs w:val="21"/>
        </w:rPr>
        <w:t>代理人（被授权人）签字：_______________________</w:t>
      </w:r>
    </w:p>
    <w:p w14:paraId="7B29C748" w14:textId="77777777" w:rsidR="00ED2BE7" w:rsidRPr="00A6092A" w:rsidRDefault="00EC56CE">
      <w:pPr>
        <w:spacing w:line="460" w:lineRule="exact"/>
        <w:ind w:firstLine="492"/>
        <w:rPr>
          <w:rFonts w:ascii="宋体" w:eastAsia="宋体" w:hAnsi="宋体" w:cs="Times New Roman"/>
          <w:bCs/>
          <w:sz w:val="24"/>
          <w:szCs w:val="21"/>
        </w:rPr>
      </w:pPr>
      <w:r w:rsidRPr="00A6092A">
        <w:rPr>
          <w:rFonts w:ascii="宋体" w:eastAsia="宋体" w:hAnsi="宋体" w:cs="Times New Roman" w:hint="eastAsia"/>
          <w:bCs/>
          <w:sz w:val="24"/>
          <w:szCs w:val="21"/>
        </w:rPr>
        <w:t>身份证号码：</w:t>
      </w:r>
      <w:r w:rsidRPr="00A6092A">
        <w:rPr>
          <w:rFonts w:ascii="宋体" w:eastAsia="宋体" w:hAnsi="宋体" w:cs="Times New Roman" w:hint="eastAsia"/>
          <w:bCs/>
          <w:sz w:val="24"/>
          <w:szCs w:val="21"/>
          <w:u w:val="single"/>
        </w:rPr>
        <w:t xml:space="preserve">                                  </w:t>
      </w:r>
      <w:r w:rsidRPr="00A6092A">
        <w:rPr>
          <w:rFonts w:ascii="宋体" w:eastAsia="宋体" w:hAnsi="宋体" w:cs="Times New Roman" w:hint="eastAsia"/>
          <w:bCs/>
          <w:sz w:val="24"/>
          <w:szCs w:val="21"/>
        </w:rPr>
        <w:t xml:space="preserve">                                    </w:t>
      </w:r>
    </w:p>
    <w:p w14:paraId="262486A7" w14:textId="77777777" w:rsidR="00ED2BE7" w:rsidRPr="00A6092A" w:rsidRDefault="00EC56CE">
      <w:pPr>
        <w:spacing w:line="460" w:lineRule="exact"/>
        <w:ind w:firstLine="492"/>
        <w:rPr>
          <w:rFonts w:ascii="宋体" w:eastAsia="宋体" w:hAnsi="宋体" w:cs="Times New Roman"/>
          <w:bCs/>
          <w:sz w:val="24"/>
          <w:szCs w:val="21"/>
        </w:rPr>
      </w:pPr>
      <w:r w:rsidRPr="00A6092A">
        <w:rPr>
          <w:rFonts w:ascii="宋体" w:eastAsia="宋体" w:hAnsi="宋体" w:cs="Times New Roman" w:hint="eastAsia"/>
          <w:bCs/>
          <w:sz w:val="24"/>
          <w:szCs w:val="21"/>
        </w:rPr>
        <w:t>联系电话：（手机）</w:t>
      </w:r>
      <w:r w:rsidRPr="00A6092A">
        <w:rPr>
          <w:rFonts w:ascii="宋体" w:eastAsia="宋体" w:hAnsi="宋体" w:cs="Times New Roman" w:hint="eastAsia"/>
          <w:bCs/>
          <w:sz w:val="24"/>
          <w:szCs w:val="21"/>
          <w:u w:val="single"/>
        </w:rPr>
        <w:t xml:space="preserve">                              </w:t>
      </w:r>
      <w:r w:rsidRPr="00A6092A">
        <w:rPr>
          <w:rFonts w:ascii="宋体" w:eastAsia="宋体" w:hAnsi="宋体" w:cs="Times New Roman" w:hint="eastAsia"/>
          <w:bCs/>
          <w:sz w:val="24"/>
          <w:szCs w:val="21"/>
        </w:rPr>
        <w:t xml:space="preserve">                          </w:t>
      </w:r>
    </w:p>
    <w:p w14:paraId="2AAE6F84" w14:textId="77777777" w:rsidR="00ED2BE7" w:rsidRPr="00A6092A" w:rsidRDefault="00EC56CE">
      <w:pPr>
        <w:spacing w:line="460" w:lineRule="exact"/>
        <w:ind w:firstLine="492"/>
        <w:rPr>
          <w:rFonts w:ascii="宋体" w:eastAsia="宋体" w:hAnsi="宋体" w:cs="Times New Roman"/>
          <w:bCs/>
          <w:sz w:val="24"/>
          <w:szCs w:val="21"/>
        </w:rPr>
      </w:pPr>
      <w:r w:rsidRPr="00A6092A">
        <w:rPr>
          <w:rFonts w:ascii="宋体" w:eastAsia="宋体" w:hAnsi="宋体" w:cs="Times New Roman" w:hint="eastAsia"/>
          <w:bCs/>
          <w:sz w:val="24"/>
          <w:szCs w:val="21"/>
        </w:rPr>
        <w:t>单位名称：_____________________________________</w:t>
      </w:r>
    </w:p>
    <w:p w14:paraId="1558A3FA" w14:textId="77777777" w:rsidR="00ED2BE7" w:rsidRPr="00A6092A" w:rsidRDefault="00EC56CE">
      <w:pPr>
        <w:spacing w:line="460" w:lineRule="exact"/>
        <w:ind w:firstLine="492"/>
        <w:rPr>
          <w:rFonts w:ascii="宋体" w:eastAsia="宋体" w:hAnsi="宋体" w:cs="Times New Roman"/>
          <w:bCs/>
          <w:sz w:val="24"/>
          <w:szCs w:val="21"/>
        </w:rPr>
      </w:pPr>
      <w:r w:rsidRPr="00A6092A">
        <w:rPr>
          <w:rFonts w:ascii="宋体" w:eastAsia="宋体" w:hAnsi="宋体" w:cs="Times New Roman" w:hint="eastAsia"/>
          <w:bCs/>
          <w:sz w:val="24"/>
          <w:szCs w:val="21"/>
        </w:rPr>
        <w:t>授权单位（公章）：_________________________________</w:t>
      </w:r>
    </w:p>
    <w:p w14:paraId="0FB1AE7D" w14:textId="77777777" w:rsidR="00ED2BE7" w:rsidRPr="00A6092A" w:rsidRDefault="00EC56CE">
      <w:pPr>
        <w:spacing w:line="460" w:lineRule="exact"/>
        <w:ind w:firstLine="492"/>
        <w:rPr>
          <w:rFonts w:ascii="宋体" w:eastAsia="宋体" w:hAnsi="宋体" w:cs="Times New Roman"/>
          <w:bCs/>
          <w:sz w:val="24"/>
          <w:szCs w:val="21"/>
        </w:rPr>
      </w:pPr>
      <w:r w:rsidRPr="00A6092A">
        <w:rPr>
          <w:rFonts w:ascii="宋体" w:eastAsia="宋体" w:hAnsi="宋体" w:cs="Times New Roman" w:hint="eastAsia"/>
          <w:bCs/>
          <w:sz w:val="24"/>
          <w:szCs w:val="21"/>
        </w:rPr>
        <w:t>单位地址：</w:t>
      </w:r>
      <w:r w:rsidRPr="00A6092A">
        <w:rPr>
          <w:rFonts w:ascii="宋体" w:eastAsia="宋体" w:hAnsi="宋体" w:cs="Times New Roman" w:hint="eastAsia"/>
          <w:bCs/>
          <w:sz w:val="24"/>
          <w:szCs w:val="21"/>
          <w:u w:val="single"/>
        </w:rPr>
        <w:t xml:space="preserve">                                       </w:t>
      </w:r>
      <w:r w:rsidRPr="00A6092A">
        <w:rPr>
          <w:rFonts w:ascii="宋体" w:eastAsia="宋体" w:hAnsi="宋体" w:cs="Times New Roman" w:hint="eastAsia"/>
          <w:bCs/>
          <w:sz w:val="24"/>
          <w:szCs w:val="21"/>
        </w:rPr>
        <w:t xml:space="preserve">                                         </w:t>
      </w:r>
    </w:p>
    <w:p w14:paraId="397C350B" w14:textId="77777777" w:rsidR="00ED2BE7" w:rsidRPr="00A6092A" w:rsidRDefault="00EC56CE">
      <w:pPr>
        <w:spacing w:line="460" w:lineRule="exact"/>
        <w:ind w:firstLine="492"/>
        <w:rPr>
          <w:rFonts w:ascii="宋体" w:eastAsia="宋体" w:hAnsi="宋体" w:cs="Times New Roman"/>
          <w:bCs/>
          <w:sz w:val="24"/>
          <w:szCs w:val="21"/>
        </w:rPr>
      </w:pPr>
      <w:r w:rsidRPr="00A6092A">
        <w:rPr>
          <w:rFonts w:ascii="宋体" w:eastAsia="宋体" w:hAnsi="宋体" w:cs="Times New Roman" w:hint="eastAsia"/>
          <w:bCs/>
          <w:sz w:val="24"/>
          <w:szCs w:val="21"/>
        </w:rPr>
        <w:t>日期：</w:t>
      </w:r>
      <w:bookmarkStart w:id="166" w:name="_格式3__银行出具的资信证明"/>
      <w:bookmarkStart w:id="167" w:name="_Hlt26671380"/>
      <w:bookmarkStart w:id="168" w:name="_Hlt26955070"/>
      <w:bookmarkEnd w:id="166"/>
      <w:bookmarkEnd w:id="167"/>
      <w:bookmarkEnd w:id="168"/>
      <w:r w:rsidRPr="00A6092A">
        <w:rPr>
          <w:rFonts w:ascii="宋体" w:eastAsia="宋体" w:hAnsi="宋体" w:cs="Times New Roman" w:hint="eastAsia"/>
          <w:bCs/>
          <w:sz w:val="24"/>
          <w:szCs w:val="21"/>
          <w:u w:val="single"/>
        </w:rPr>
        <w:t xml:space="preserve">                                          </w:t>
      </w:r>
      <w:r w:rsidRPr="00A6092A">
        <w:rPr>
          <w:rFonts w:ascii="宋体" w:eastAsia="宋体" w:hAnsi="宋体" w:cs="Times New Roman" w:hint="eastAsia"/>
          <w:bCs/>
          <w:sz w:val="24"/>
          <w:szCs w:val="21"/>
        </w:rPr>
        <w:t xml:space="preserve">                                         </w:t>
      </w:r>
    </w:p>
    <w:p w14:paraId="78ED5AAC" w14:textId="77777777" w:rsidR="00ED2BE7" w:rsidRPr="00A6092A" w:rsidRDefault="00EC56CE">
      <w:pPr>
        <w:rPr>
          <w:rFonts w:ascii="Times New Roman" w:eastAsia="宋体" w:hAnsi="Times New Roman" w:cs="Times New Roman"/>
          <w:szCs w:val="21"/>
        </w:rPr>
      </w:pPr>
      <w:r w:rsidRPr="00A6092A">
        <w:rPr>
          <w:rFonts w:ascii="Times New Roman" w:eastAsia="宋体" w:hAnsi="Times New Roman" w:cs="Times New Roman" w:hint="eastAsia"/>
          <w:szCs w:val="21"/>
        </w:rPr>
        <w:t xml:space="preserve">                       </w:t>
      </w:r>
    </w:p>
    <w:p w14:paraId="42595F78" w14:textId="77777777" w:rsidR="00ED2BE7" w:rsidRPr="00A6092A" w:rsidRDefault="00ED2BE7">
      <w:pPr>
        <w:ind w:firstLine="420"/>
        <w:rPr>
          <w:rFonts w:ascii="Times New Roman" w:eastAsia="宋体" w:hAnsi="Times New Roman" w:cs="Times New Roman"/>
          <w:szCs w:val="21"/>
        </w:rPr>
      </w:pPr>
    </w:p>
    <w:p w14:paraId="475FAA70" w14:textId="77777777" w:rsidR="00ED2BE7" w:rsidRPr="00A6092A" w:rsidRDefault="00EC56CE">
      <w:pPr>
        <w:keepNext/>
        <w:keepLines/>
        <w:spacing w:before="260" w:after="260" w:line="416" w:lineRule="auto"/>
        <w:jc w:val="center"/>
        <w:outlineLvl w:val="2"/>
        <w:rPr>
          <w:rFonts w:ascii="宋体" w:eastAsia="幼圆" w:hAnsi="宋体" w:cs="Times New Roman"/>
          <w:b/>
          <w:bCs/>
          <w:sz w:val="32"/>
          <w:szCs w:val="32"/>
        </w:rPr>
      </w:pPr>
      <w:r w:rsidRPr="00A6092A">
        <w:rPr>
          <w:rFonts w:ascii="黑体" w:eastAsia="黑体" w:hAnsi="宋体" w:cs="Times New Roman"/>
          <w:b/>
          <w:bCs/>
          <w:sz w:val="32"/>
          <w:szCs w:val="32"/>
        </w:rPr>
        <w:br w:type="page"/>
      </w:r>
    </w:p>
    <w:p w14:paraId="1D2AB975" w14:textId="77777777" w:rsidR="00ED2BE7" w:rsidRPr="00A6092A" w:rsidRDefault="00EC56CE">
      <w:pPr>
        <w:keepNext/>
        <w:keepLines/>
        <w:spacing w:before="260" w:after="260" w:line="416" w:lineRule="auto"/>
        <w:jc w:val="center"/>
        <w:outlineLvl w:val="1"/>
        <w:rPr>
          <w:rFonts w:ascii="宋体" w:eastAsia="宋体" w:hAnsi="宋体" w:cs="Times New Roman"/>
          <w:b/>
          <w:sz w:val="32"/>
          <w:szCs w:val="32"/>
        </w:rPr>
      </w:pPr>
      <w:r w:rsidRPr="00A6092A">
        <w:rPr>
          <w:rFonts w:ascii="宋体" w:eastAsia="幼圆" w:hAnsi="宋体" w:cs="Times New Roman" w:hint="eastAsia"/>
          <w:b/>
          <w:bCs/>
          <w:sz w:val="32"/>
          <w:szCs w:val="32"/>
        </w:rPr>
        <w:lastRenderedPageBreak/>
        <w:t>三、</w:t>
      </w:r>
      <w:r w:rsidRPr="00A6092A">
        <w:rPr>
          <w:rFonts w:ascii="宋体" w:eastAsia="宋体" w:hAnsi="宋体" w:cs="Times New Roman" w:hint="eastAsia"/>
          <w:b/>
          <w:sz w:val="32"/>
          <w:szCs w:val="32"/>
        </w:rPr>
        <w:t>响应函格式</w:t>
      </w:r>
    </w:p>
    <w:p w14:paraId="11C66485" w14:textId="77777777" w:rsidR="00ED2BE7" w:rsidRPr="00A6092A" w:rsidRDefault="00EC56CE">
      <w:pPr>
        <w:adjustRightInd w:val="0"/>
        <w:spacing w:line="420" w:lineRule="exact"/>
        <w:jc w:val="left"/>
        <w:textAlignment w:val="baseline"/>
        <w:rPr>
          <w:rFonts w:ascii="宋体" w:eastAsia="宋体" w:hAnsi="宋体" w:cs="Times New Roman"/>
          <w:sz w:val="24"/>
          <w:szCs w:val="21"/>
        </w:rPr>
      </w:pPr>
      <w:r w:rsidRPr="00A6092A">
        <w:rPr>
          <w:rFonts w:ascii="宋体" w:eastAsia="宋体" w:hAnsi="宋体" w:cs="Times New Roman" w:hint="eastAsia"/>
          <w:sz w:val="24"/>
          <w:szCs w:val="21"/>
        </w:rPr>
        <w:t>致：南京医科大学附属口腔医院采购中心</w:t>
      </w:r>
    </w:p>
    <w:p w14:paraId="6D216CD7" w14:textId="77777777" w:rsidR="00ED2BE7" w:rsidRPr="00A6092A" w:rsidRDefault="00EC56CE">
      <w:pPr>
        <w:adjustRightInd w:val="0"/>
        <w:spacing w:line="420" w:lineRule="exact"/>
        <w:ind w:firstLineChars="200" w:firstLine="480"/>
        <w:jc w:val="left"/>
        <w:textAlignment w:val="baseline"/>
        <w:rPr>
          <w:rFonts w:ascii="宋体" w:eastAsia="宋体" w:hAnsi="宋体" w:cs="Times New Roman"/>
          <w:sz w:val="24"/>
          <w:szCs w:val="21"/>
        </w:rPr>
      </w:pPr>
      <w:r w:rsidRPr="00A6092A">
        <w:rPr>
          <w:rFonts w:ascii="宋体" w:eastAsia="宋体" w:hAnsi="宋体" w:cs="Times New Roman" w:hint="eastAsia"/>
          <w:sz w:val="24"/>
          <w:szCs w:val="21"/>
        </w:rPr>
        <w:t>根据贵方的</w:t>
      </w:r>
      <w:r w:rsidRPr="00A6092A">
        <w:rPr>
          <w:rFonts w:ascii="宋体" w:eastAsia="宋体" w:hAnsi="宋体" w:cs="Times New Roman" w:hint="eastAsia"/>
          <w:sz w:val="24"/>
          <w:szCs w:val="21"/>
          <w:u w:val="single"/>
        </w:rPr>
        <w:t xml:space="preserve">           </w:t>
      </w:r>
      <w:r w:rsidRPr="00A6092A">
        <w:rPr>
          <w:rFonts w:ascii="宋体" w:eastAsia="宋体" w:hAnsi="宋体" w:cs="Times New Roman" w:hint="eastAsia"/>
          <w:sz w:val="24"/>
          <w:szCs w:val="21"/>
        </w:rPr>
        <w:t>号采购文件，正式授权下述签字人_________________(姓名)代表我方______________（响应人的名称），全权处理本次项目响应的有关事宜。</w:t>
      </w:r>
    </w:p>
    <w:p w14:paraId="6688C84D" w14:textId="77777777" w:rsidR="00ED2BE7" w:rsidRPr="00A6092A" w:rsidRDefault="00EC56CE">
      <w:pPr>
        <w:adjustRightInd w:val="0"/>
        <w:spacing w:line="420" w:lineRule="exact"/>
        <w:ind w:firstLineChars="200" w:firstLine="480"/>
        <w:jc w:val="left"/>
        <w:textAlignment w:val="baseline"/>
        <w:rPr>
          <w:rFonts w:ascii="宋体" w:eastAsia="宋体" w:hAnsi="宋体" w:cs="Times New Roman"/>
          <w:sz w:val="24"/>
          <w:szCs w:val="21"/>
        </w:rPr>
      </w:pPr>
      <w:r w:rsidRPr="00A6092A">
        <w:rPr>
          <w:rFonts w:ascii="宋体" w:eastAsia="宋体" w:hAnsi="宋体" w:cs="Times New Roman" w:hint="eastAsia"/>
          <w:sz w:val="24"/>
          <w:szCs w:val="21"/>
        </w:rPr>
        <w:t>据此函，__________签字</w:t>
      </w:r>
      <w:proofErr w:type="gramStart"/>
      <w:r w:rsidRPr="00A6092A">
        <w:rPr>
          <w:rFonts w:ascii="宋体" w:eastAsia="宋体" w:hAnsi="宋体" w:cs="Times New Roman" w:hint="eastAsia"/>
          <w:sz w:val="24"/>
          <w:szCs w:val="21"/>
        </w:rPr>
        <w:t>人兹宣布</w:t>
      </w:r>
      <w:proofErr w:type="gramEnd"/>
      <w:r w:rsidRPr="00A6092A">
        <w:rPr>
          <w:rFonts w:ascii="宋体" w:eastAsia="宋体" w:hAnsi="宋体" w:cs="Times New Roman" w:hint="eastAsia"/>
          <w:sz w:val="24"/>
          <w:szCs w:val="21"/>
        </w:rPr>
        <w:t>同意如下：</w:t>
      </w:r>
    </w:p>
    <w:p w14:paraId="28C5DDC1" w14:textId="77777777" w:rsidR="00ED2BE7" w:rsidRPr="00A6092A" w:rsidRDefault="00EC56CE">
      <w:pPr>
        <w:adjustRightInd w:val="0"/>
        <w:spacing w:line="420" w:lineRule="exact"/>
        <w:ind w:firstLine="480"/>
        <w:jc w:val="left"/>
        <w:textAlignment w:val="baseline"/>
        <w:rPr>
          <w:rFonts w:ascii="宋体" w:eastAsia="宋体" w:hAnsi="宋体" w:cs="Times New Roman"/>
          <w:sz w:val="24"/>
          <w:szCs w:val="21"/>
        </w:rPr>
      </w:pPr>
      <w:r w:rsidRPr="00A6092A">
        <w:rPr>
          <w:rFonts w:ascii="宋体" w:eastAsia="宋体" w:hAnsi="宋体" w:cs="Times New Roman" w:hint="eastAsia"/>
          <w:sz w:val="24"/>
          <w:szCs w:val="21"/>
        </w:rPr>
        <w:t>1、按采购文件规定的各项要求，向买方提供所需货物与服务。</w:t>
      </w:r>
    </w:p>
    <w:p w14:paraId="719A63D4" w14:textId="77777777" w:rsidR="00ED2BE7" w:rsidRPr="00A6092A" w:rsidRDefault="00EC56CE">
      <w:pPr>
        <w:adjustRightInd w:val="0"/>
        <w:spacing w:line="420" w:lineRule="exact"/>
        <w:ind w:firstLineChars="200" w:firstLine="480"/>
        <w:jc w:val="left"/>
        <w:textAlignment w:val="baseline"/>
        <w:rPr>
          <w:rFonts w:ascii="宋体" w:eastAsia="宋体" w:hAnsi="宋体" w:cs="Times New Roman"/>
          <w:sz w:val="24"/>
          <w:szCs w:val="21"/>
        </w:rPr>
      </w:pPr>
      <w:r w:rsidRPr="00A6092A">
        <w:rPr>
          <w:rFonts w:ascii="宋体" w:eastAsia="宋体" w:hAnsi="宋体" w:cs="Times New Roman" w:hint="eastAsia"/>
          <w:sz w:val="24"/>
          <w:szCs w:val="21"/>
        </w:rPr>
        <w:t>2、我们完全理解贵方不一定将合同授予最低报价的响应人。</w:t>
      </w:r>
    </w:p>
    <w:p w14:paraId="6E92881D" w14:textId="77777777" w:rsidR="00ED2BE7" w:rsidRPr="00A6092A" w:rsidRDefault="00EC56CE">
      <w:pPr>
        <w:adjustRightInd w:val="0"/>
        <w:spacing w:line="420" w:lineRule="exact"/>
        <w:ind w:firstLineChars="200" w:firstLine="480"/>
        <w:jc w:val="left"/>
        <w:textAlignment w:val="baseline"/>
        <w:rPr>
          <w:rFonts w:ascii="宋体" w:eastAsia="宋体" w:hAnsi="宋体" w:cs="Times New Roman"/>
          <w:sz w:val="24"/>
          <w:szCs w:val="21"/>
        </w:rPr>
      </w:pPr>
      <w:r w:rsidRPr="00A6092A">
        <w:rPr>
          <w:rFonts w:ascii="宋体" w:eastAsia="宋体" w:hAnsi="宋体" w:cs="Times New Roman" w:hint="eastAsia"/>
          <w:sz w:val="24"/>
          <w:szCs w:val="21"/>
        </w:rPr>
        <w:t>3、我们已详细审核全部采购文件及其有效补充文件，我们知道必须放弃提出含糊不清或误解问题的权利。</w:t>
      </w:r>
    </w:p>
    <w:p w14:paraId="2DEDBDE2" w14:textId="77777777" w:rsidR="00ED2BE7" w:rsidRPr="00A6092A" w:rsidRDefault="00EC56CE">
      <w:pPr>
        <w:adjustRightInd w:val="0"/>
        <w:spacing w:line="420" w:lineRule="exact"/>
        <w:ind w:firstLine="480"/>
        <w:jc w:val="left"/>
        <w:textAlignment w:val="baseline"/>
        <w:rPr>
          <w:rFonts w:ascii="宋体" w:eastAsia="宋体" w:hAnsi="宋体" w:cs="Times New Roman"/>
          <w:sz w:val="24"/>
          <w:szCs w:val="21"/>
        </w:rPr>
      </w:pPr>
      <w:r w:rsidRPr="00A6092A">
        <w:rPr>
          <w:rFonts w:ascii="宋体" w:eastAsia="宋体" w:hAnsi="宋体" w:cs="Times New Roman" w:hint="eastAsia"/>
          <w:sz w:val="24"/>
          <w:szCs w:val="21"/>
        </w:rPr>
        <w:t>4、我们同意从规定的开标日期起遵循本响应文件，并在规定的响应有效期期满之前均具有约束力。</w:t>
      </w:r>
    </w:p>
    <w:p w14:paraId="6A61AAE3" w14:textId="77777777" w:rsidR="00ED2BE7" w:rsidRPr="00A6092A" w:rsidRDefault="00EC56CE">
      <w:pPr>
        <w:adjustRightInd w:val="0"/>
        <w:spacing w:line="420" w:lineRule="exact"/>
        <w:ind w:firstLine="480"/>
        <w:jc w:val="left"/>
        <w:textAlignment w:val="baseline"/>
        <w:rPr>
          <w:rFonts w:ascii="宋体" w:eastAsia="宋体" w:hAnsi="宋体" w:cs="Times New Roman"/>
          <w:sz w:val="24"/>
          <w:szCs w:val="21"/>
        </w:rPr>
      </w:pPr>
      <w:r w:rsidRPr="00A6092A">
        <w:rPr>
          <w:rFonts w:ascii="宋体" w:eastAsia="宋体" w:hAnsi="宋体" w:cs="Times New Roman" w:hint="eastAsia"/>
          <w:sz w:val="24"/>
          <w:szCs w:val="21"/>
        </w:rPr>
        <w:t>5、如果在开标后规定的响应有效期内撤回响应或成交后拒绝签订合同，我们的响应保证金可不</w:t>
      </w:r>
      <w:proofErr w:type="gramStart"/>
      <w:r w:rsidRPr="00A6092A">
        <w:rPr>
          <w:rFonts w:ascii="宋体" w:eastAsia="宋体" w:hAnsi="宋体" w:cs="Times New Roman" w:hint="eastAsia"/>
          <w:sz w:val="24"/>
          <w:szCs w:val="21"/>
        </w:rPr>
        <w:t>予退</w:t>
      </w:r>
      <w:proofErr w:type="gramEnd"/>
      <w:r w:rsidRPr="00A6092A">
        <w:rPr>
          <w:rFonts w:ascii="宋体" w:eastAsia="宋体" w:hAnsi="宋体" w:cs="Times New Roman" w:hint="eastAsia"/>
          <w:sz w:val="24"/>
          <w:szCs w:val="21"/>
        </w:rPr>
        <w:t>还。</w:t>
      </w:r>
    </w:p>
    <w:p w14:paraId="49769687" w14:textId="77777777" w:rsidR="00ED2BE7" w:rsidRPr="00A6092A" w:rsidRDefault="00EC56CE">
      <w:pPr>
        <w:adjustRightInd w:val="0"/>
        <w:spacing w:line="420" w:lineRule="exact"/>
        <w:ind w:firstLine="480"/>
        <w:jc w:val="left"/>
        <w:textAlignment w:val="baseline"/>
        <w:rPr>
          <w:rFonts w:ascii="宋体" w:eastAsia="宋体" w:hAnsi="宋体" w:cs="Times New Roman"/>
          <w:sz w:val="24"/>
          <w:szCs w:val="21"/>
        </w:rPr>
      </w:pPr>
      <w:r w:rsidRPr="00A6092A">
        <w:rPr>
          <w:rFonts w:ascii="宋体" w:eastAsia="宋体" w:hAnsi="宋体" w:cs="Times New Roman" w:hint="eastAsia"/>
          <w:sz w:val="24"/>
          <w:szCs w:val="21"/>
        </w:rPr>
        <w:t>6、同意向贵方提供贵方可能另外要求的与响应有关的任何证据或资料，并保证我方已提供和将要提供的文件是真实的、准确的。</w:t>
      </w:r>
    </w:p>
    <w:p w14:paraId="511F01E1" w14:textId="77777777" w:rsidR="00ED2BE7" w:rsidRPr="00A6092A" w:rsidRDefault="00EC56CE">
      <w:pPr>
        <w:adjustRightInd w:val="0"/>
        <w:spacing w:line="420" w:lineRule="exact"/>
        <w:ind w:firstLine="480"/>
        <w:jc w:val="left"/>
        <w:textAlignment w:val="baseline"/>
        <w:rPr>
          <w:rFonts w:ascii="宋体" w:eastAsia="宋体" w:hAnsi="宋体" w:cs="Times New Roman"/>
          <w:sz w:val="24"/>
          <w:szCs w:val="21"/>
        </w:rPr>
      </w:pPr>
      <w:r w:rsidRPr="00A6092A">
        <w:rPr>
          <w:rFonts w:ascii="宋体" w:eastAsia="宋体" w:hAnsi="宋体" w:cs="Times New Roman" w:hint="eastAsia"/>
          <w:sz w:val="24"/>
          <w:szCs w:val="21"/>
        </w:rPr>
        <w:t>7、一旦我方成交,我方将根据采购文件的规定，严格履行合同的责任和义务,并保证在采购文件规定的时间完成项目，交付买方验收、使用。</w:t>
      </w:r>
    </w:p>
    <w:p w14:paraId="41DA4B66" w14:textId="77777777" w:rsidR="00ED2BE7" w:rsidRPr="00A6092A" w:rsidRDefault="00EC56CE">
      <w:pPr>
        <w:adjustRightInd w:val="0"/>
        <w:spacing w:line="420" w:lineRule="exact"/>
        <w:ind w:firstLine="480"/>
        <w:jc w:val="left"/>
        <w:textAlignment w:val="baseline"/>
        <w:rPr>
          <w:rFonts w:ascii="宋体" w:eastAsia="宋体" w:hAnsi="宋体" w:cs="Times New Roman"/>
          <w:sz w:val="24"/>
          <w:szCs w:val="21"/>
        </w:rPr>
      </w:pPr>
      <w:r w:rsidRPr="00A6092A">
        <w:rPr>
          <w:rFonts w:ascii="宋体" w:eastAsia="宋体" w:hAnsi="宋体" w:cs="Times New Roman" w:hint="eastAsia"/>
          <w:sz w:val="24"/>
          <w:szCs w:val="21"/>
        </w:rPr>
        <w:t>8、与本响应有关的正式通讯地址为：</w:t>
      </w:r>
    </w:p>
    <w:p w14:paraId="2695A7D7" w14:textId="77777777" w:rsidR="00ED2BE7" w:rsidRPr="00A6092A" w:rsidRDefault="00EC56CE">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A6092A">
        <w:rPr>
          <w:rFonts w:ascii="宋体" w:eastAsia="宋体" w:hAnsi="宋体" w:cs="Times New Roman" w:hint="eastAsia"/>
          <w:sz w:val="24"/>
          <w:szCs w:val="21"/>
        </w:rPr>
        <w:t>地          址：</w:t>
      </w:r>
    </w:p>
    <w:p w14:paraId="1AA8964B" w14:textId="77777777" w:rsidR="00ED2BE7" w:rsidRPr="00A6092A" w:rsidRDefault="00EC56CE">
      <w:pPr>
        <w:adjustRightInd w:val="0"/>
        <w:spacing w:line="420" w:lineRule="exact"/>
        <w:ind w:leftChars="200" w:left="420" w:firstLineChars="200" w:firstLine="480"/>
        <w:jc w:val="left"/>
        <w:textAlignment w:val="baseline"/>
        <w:rPr>
          <w:rFonts w:ascii="宋体" w:eastAsia="宋体" w:hAnsi="宋体" w:cs="Times New Roman"/>
          <w:sz w:val="24"/>
          <w:szCs w:val="21"/>
        </w:rPr>
      </w:pPr>
      <w:proofErr w:type="gramStart"/>
      <w:r w:rsidRPr="00A6092A">
        <w:rPr>
          <w:rFonts w:ascii="宋体" w:eastAsia="宋体" w:hAnsi="宋体" w:cs="Times New Roman" w:hint="eastAsia"/>
          <w:sz w:val="24"/>
          <w:szCs w:val="21"/>
        </w:rPr>
        <w:t>邮</w:t>
      </w:r>
      <w:proofErr w:type="gramEnd"/>
      <w:r w:rsidRPr="00A6092A">
        <w:rPr>
          <w:rFonts w:ascii="宋体" w:eastAsia="宋体" w:hAnsi="宋体" w:cs="Times New Roman" w:hint="eastAsia"/>
          <w:sz w:val="24"/>
          <w:szCs w:val="21"/>
        </w:rPr>
        <w:t xml:space="preserve">          编：</w:t>
      </w:r>
    </w:p>
    <w:p w14:paraId="23E7D0BD" w14:textId="77777777" w:rsidR="00ED2BE7" w:rsidRPr="00A6092A" w:rsidRDefault="00EC56CE">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A6092A">
        <w:rPr>
          <w:rFonts w:ascii="宋体" w:eastAsia="宋体" w:hAnsi="宋体" w:cs="Times New Roman" w:hint="eastAsia"/>
          <w:sz w:val="24"/>
          <w:szCs w:val="21"/>
        </w:rPr>
        <w:t>电          话：</w:t>
      </w:r>
    </w:p>
    <w:p w14:paraId="568E3CC8" w14:textId="77777777" w:rsidR="00ED2BE7" w:rsidRPr="00A6092A" w:rsidRDefault="00EC56CE">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A6092A">
        <w:rPr>
          <w:rFonts w:ascii="宋体" w:eastAsia="宋体" w:hAnsi="宋体" w:cs="Times New Roman" w:hint="eastAsia"/>
          <w:sz w:val="24"/>
          <w:szCs w:val="21"/>
        </w:rPr>
        <w:t>传          真：</w:t>
      </w:r>
    </w:p>
    <w:p w14:paraId="01B0D370" w14:textId="77777777" w:rsidR="00ED2BE7" w:rsidRPr="00A6092A" w:rsidRDefault="00EC56CE">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A6092A">
        <w:rPr>
          <w:rFonts w:ascii="宋体" w:eastAsia="宋体" w:hAnsi="宋体" w:cs="Times New Roman" w:hint="eastAsia"/>
          <w:sz w:val="24"/>
          <w:szCs w:val="21"/>
        </w:rPr>
        <w:t>响应人开户行：</w:t>
      </w:r>
    </w:p>
    <w:p w14:paraId="56DCD64A" w14:textId="77777777" w:rsidR="00ED2BE7" w:rsidRPr="00A6092A" w:rsidRDefault="00EC56CE">
      <w:pPr>
        <w:adjustRightInd w:val="0"/>
        <w:spacing w:line="420" w:lineRule="exact"/>
        <w:ind w:leftChars="200" w:left="420" w:firstLineChars="200" w:firstLine="480"/>
        <w:jc w:val="left"/>
        <w:textAlignment w:val="baseline"/>
        <w:rPr>
          <w:rFonts w:ascii="宋体" w:eastAsia="宋体" w:hAnsi="宋体" w:cs="Times New Roman"/>
          <w:sz w:val="24"/>
          <w:szCs w:val="21"/>
        </w:rPr>
      </w:pPr>
      <w:proofErr w:type="gramStart"/>
      <w:r w:rsidRPr="00A6092A">
        <w:rPr>
          <w:rFonts w:ascii="宋体" w:eastAsia="宋体" w:hAnsi="宋体" w:cs="Times New Roman" w:hint="eastAsia"/>
          <w:sz w:val="24"/>
          <w:szCs w:val="21"/>
        </w:rPr>
        <w:t>账</w:t>
      </w:r>
      <w:proofErr w:type="gramEnd"/>
      <w:r w:rsidRPr="00A6092A">
        <w:rPr>
          <w:rFonts w:ascii="宋体" w:eastAsia="宋体" w:hAnsi="宋体" w:cs="Times New Roman" w:hint="eastAsia"/>
          <w:sz w:val="24"/>
          <w:szCs w:val="21"/>
        </w:rPr>
        <w:t xml:space="preserve">          户： </w:t>
      </w:r>
    </w:p>
    <w:p w14:paraId="022D54D2" w14:textId="77777777" w:rsidR="00ED2BE7" w:rsidRPr="00A6092A" w:rsidRDefault="00EC56CE">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A6092A">
        <w:rPr>
          <w:rFonts w:ascii="宋体" w:eastAsia="宋体" w:hAnsi="宋体" w:cs="Times New Roman" w:hint="eastAsia"/>
          <w:sz w:val="24"/>
          <w:szCs w:val="21"/>
        </w:rPr>
        <w:t xml:space="preserve">响应人名称（公章）： </w:t>
      </w:r>
    </w:p>
    <w:p w14:paraId="1784E1E9" w14:textId="77777777" w:rsidR="00ED2BE7" w:rsidRPr="00A6092A" w:rsidRDefault="00EC56CE">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A6092A">
        <w:rPr>
          <w:rFonts w:ascii="宋体" w:eastAsia="宋体" w:hAnsi="宋体" w:cs="Times New Roman" w:hint="eastAsia"/>
          <w:sz w:val="24"/>
          <w:szCs w:val="21"/>
        </w:rPr>
        <w:t>日           期：________年____月____日</w:t>
      </w:r>
    </w:p>
    <w:p w14:paraId="423D5DF8" w14:textId="77777777" w:rsidR="00ED2BE7" w:rsidRPr="00A6092A" w:rsidRDefault="00ED2BE7">
      <w:pPr>
        <w:rPr>
          <w:rFonts w:ascii="宋体" w:eastAsia="宋体" w:hAnsi="宋体" w:cs="Times New Roman"/>
          <w:b/>
          <w:sz w:val="32"/>
          <w:szCs w:val="32"/>
        </w:rPr>
      </w:pPr>
    </w:p>
    <w:p w14:paraId="7FB55A3C" w14:textId="77777777" w:rsidR="00ED2BE7" w:rsidRPr="00A6092A" w:rsidRDefault="00ED2BE7">
      <w:pPr>
        <w:spacing w:line="460" w:lineRule="exact"/>
        <w:rPr>
          <w:rFonts w:ascii="宋体" w:eastAsia="宋体" w:hAnsi="宋体" w:cs="Times New Roman"/>
          <w:b/>
          <w:sz w:val="32"/>
          <w:szCs w:val="32"/>
        </w:rPr>
      </w:pPr>
    </w:p>
    <w:p w14:paraId="4EEB073F" w14:textId="77777777" w:rsidR="00ED2BE7" w:rsidRPr="00A6092A" w:rsidRDefault="00ED2BE7">
      <w:pPr>
        <w:spacing w:line="460" w:lineRule="exact"/>
        <w:rPr>
          <w:rFonts w:ascii="宋体" w:eastAsia="宋体" w:hAnsi="宋体" w:cs="Times New Roman"/>
          <w:b/>
          <w:sz w:val="32"/>
          <w:szCs w:val="32"/>
        </w:rPr>
      </w:pPr>
    </w:p>
    <w:p w14:paraId="21E5C5FD" w14:textId="77777777" w:rsidR="00ED2BE7" w:rsidRPr="00A6092A" w:rsidRDefault="00ED2BE7">
      <w:pPr>
        <w:spacing w:line="460" w:lineRule="exact"/>
        <w:rPr>
          <w:rFonts w:ascii="宋体" w:eastAsia="宋体" w:hAnsi="宋体" w:cs="Times New Roman"/>
          <w:b/>
          <w:sz w:val="32"/>
          <w:szCs w:val="32"/>
        </w:rPr>
      </w:pPr>
    </w:p>
    <w:p w14:paraId="4D29D892" w14:textId="77777777" w:rsidR="00ED2BE7" w:rsidRPr="00A6092A" w:rsidRDefault="00ED2BE7">
      <w:pPr>
        <w:spacing w:line="460" w:lineRule="exact"/>
        <w:rPr>
          <w:rFonts w:ascii="宋体" w:eastAsia="宋体" w:hAnsi="宋体" w:cs="Times New Roman"/>
          <w:b/>
          <w:sz w:val="32"/>
          <w:szCs w:val="32"/>
        </w:rPr>
      </w:pPr>
    </w:p>
    <w:p w14:paraId="06527483" w14:textId="77777777" w:rsidR="00ED2BE7" w:rsidRPr="00A6092A" w:rsidRDefault="00ED2BE7">
      <w:pPr>
        <w:spacing w:line="460" w:lineRule="exact"/>
        <w:rPr>
          <w:rFonts w:ascii="宋体" w:eastAsia="宋体" w:hAnsi="宋体" w:cs="Times New Roman"/>
          <w:b/>
          <w:sz w:val="32"/>
          <w:szCs w:val="32"/>
        </w:rPr>
        <w:sectPr w:rsidR="00ED2BE7" w:rsidRPr="00A6092A">
          <w:pgSz w:w="11906" w:h="16838"/>
          <w:pgMar w:top="1418" w:right="1588" w:bottom="1418" w:left="1366" w:header="851" w:footer="907" w:gutter="0"/>
          <w:pgNumType w:fmt="decimalFullWidth"/>
          <w:cols w:space="720"/>
          <w:titlePg/>
          <w:docGrid w:linePitch="290"/>
        </w:sectPr>
      </w:pPr>
    </w:p>
    <w:p w14:paraId="04CC2F1A" w14:textId="77777777" w:rsidR="00ED2BE7" w:rsidRPr="00A6092A" w:rsidRDefault="00EC56CE">
      <w:pPr>
        <w:jc w:val="center"/>
        <w:rPr>
          <w:rFonts w:ascii="宋体" w:eastAsia="宋体" w:hAnsi="宋体" w:cs="Times New Roman"/>
          <w:b/>
          <w:sz w:val="32"/>
          <w:szCs w:val="32"/>
        </w:rPr>
      </w:pPr>
      <w:r w:rsidRPr="00A6092A">
        <w:rPr>
          <w:rFonts w:ascii="宋体" w:eastAsia="宋体" w:hAnsi="宋体" w:cs="Times New Roman" w:hint="eastAsia"/>
          <w:b/>
          <w:sz w:val="32"/>
          <w:szCs w:val="32"/>
        </w:rPr>
        <w:lastRenderedPageBreak/>
        <w:t>四、响应产品配置及分项报价表</w:t>
      </w:r>
    </w:p>
    <w:p w14:paraId="208FE2F2" w14:textId="77777777" w:rsidR="00ED2BE7" w:rsidRPr="00A6092A" w:rsidRDefault="00ED2BE7">
      <w:pPr>
        <w:jc w:val="center"/>
        <w:rPr>
          <w:rFonts w:ascii="宋体" w:eastAsia="宋体" w:hAnsi="宋体" w:cs="Times New Roman"/>
          <w:b/>
          <w:sz w:val="32"/>
          <w:szCs w:val="32"/>
        </w:rPr>
      </w:pPr>
    </w:p>
    <w:p w14:paraId="73EEF9B9" w14:textId="77777777" w:rsidR="00ED2BE7" w:rsidRPr="00A6092A" w:rsidRDefault="00EC56CE">
      <w:pPr>
        <w:jc w:val="left"/>
        <w:rPr>
          <w:rFonts w:ascii="宋体" w:eastAsia="宋体" w:hAnsi="宋体" w:cs="Times New Roman"/>
          <w:sz w:val="24"/>
          <w:szCs w:val="24"/>
        </w:rPr>
      </w:pPr>
      <w:r w:rsidRPr="00A6092A">
        <w:rPr>
          <w:rFonts w:ascii="宋体" w:eastAsia="宋体" w:hAnsi="宋体" w:cs="Times New Roman" w:hint="eastAsia"/>
          <w:sz w:val="24"/>
          <w:szCs w:val="24"/>
        </w:rPr>
        <w:t>项目名称：</w:t>
      </w:r>
      <w:r w:rsidRPr="00A6092A">
        <w:rPr>
          <w:rFonts w:ascii="宋体" w:eastAsia="宋体" w:hAnsi="宋体" w:cs="Times New Roman" w:hint="eastAsia"/>
          <w:sz w:val="24"/>
          <w:szCs w:val="24"/>
        </w:rPr>
        <w:tab/>
        <w:t>南京医科大学附属口腔医院             项目</w:t>
      </w:r>
    </w:p>
    <w:p w14:paraId="7314D3FB" w14:textId="77777777" w:rsidR="00ED2BE7" w:rsidRPr="00A6092A" w:rsidRDefault="00EC56CE">
      <w:pPr>
        <w:jc w:val="left"/>
        <w:rPr>
          <w:rFonts w:ascii="宋体" w:eastAsia="宋体" w:hAnsi="宋体" w:cs="Times New Roman"/>
          <w:sz w:val="24"/>
          <w:szCs w:val="24"/>
        </w:rPr>
      </w:pPr>
      <w:r w:rsidRPr="00A6092A">
        <w:rPr>
          <w:rFonts w:ascii="宋体" w:eastAsia="宋体" w:hAnsi="宋体" w:cs="Times New Roman" w:hint="eastAsia"/>
          <w:sz w:val="24"/>
          <w:szCs w:val="24"/>
        </w:rPr>
        <w:t>项目编号：</w:t>
      </w:r>
    </w:p>
    <w:p w14:paraId="320988A9" w14:textId="77777777" w:rsidR="00ED2BE7" w:rsidRPr="00A6092A" w:rsidRDefault="00ED2BE7">
      <w:pPr>
        <w:jc w:val="left"/>
        <w:rPr>
          <w:rFonts w:ascii="宋体" w:eastAsia="宋体" w:hAnsi="宋体" w:cs="Times New Roman"/>
          <w:b/>
          <w:sz w:val="24"/>
          <w:szCs w:val="24"/>
        </w:rPr>
      </w:pPr>
    </w:p>
    <w:tbl>
      <w:tblPr>
        <w:tblW w:w="11476" w:type="dxa"/>
        <w:tblInd w:w="-1146" w:type="dxa"/>
        <w:tblLayout w:type="fixed"/>
        <w:tblLook w:val="04A0" w:firstRow="1" w:lastRow="0" w:firstColumn="1" w:lastColumn="0" w:noHBand="0" w:noVBand="1"/>
      </w:tblPr>
      <w:tblGrid>
        <w:gridCol w:w="724"/>
        <w:gridCol w:w="1080"/>
        <w:gridCol w:w="1080"/>
        <w:gridCol w:w="1080"/>
        <w:gridCol w:w="1080"/>
        <w:gridCol w:w="1080"/>
        <w:gridCol w:w="1080"/>
        <w:gridCol w:w="1108"/>
        <w:gridCol w:w="1036"/>
        <w:gridCol w:w="1050"/>
        <w:gridCol w:w="1078"/>
      </w:tblGrid>
      <w:tr w:rsidR="00A6092A" w:rsidRPr="00A6092A" w14:paraId="092F9A8E" w14:textId="77777777">
        <w:trPr>
          <w:trHeight w:val="900"/>
        </w:trPr>
        <w:tc>
          <w:tcPr>
            <w:tcW w:w="724" w:type="dxa"/>
            <w:tcBorders>
              <w:top w:val="single" w:sz="4" w:space="0" w:color="000000"/>
              <w:left w:val="single" w:sz="4" w:space="0" w:color="000000"/>
              <w:bottom w:val="single" w:sz="4" w:space="0" w:color="auto"/>
              <w:right w:val="single" w:sz="4" w:space="0" w:color="000000"/>
            </w:tcBorders>
            <w:vAlign w:val="center"/>
          </w:tcPr>
          <w:p w14:paraId="376A2D62" w14:textId="77777777" w:rsidR="00ED2BE7" w:rsidRPr="00A6092A" w:rsidRDefault="00EC56CE">
            <w:pPr>
              <w:widowControl/>
              <w:jc w:val="center"/>
              <w:textAlignment w:val="center"/>
              <w:rPr>
                <w:rFonts w:ascii="宋体" w:eastAsia="宋体" w:hAnsi="宋体" w:cs="Times New Roman"/>
                <w:bCs/>
                <w:sz w:val="22"/>
              </w:rPr>
            </w:pPr>
            <w:r w:rsidRPr="00A6092A">
              <w:rPr>
                <w:rFonts w:ascii="宋体" w:eastAsia="宋体" w:hAnsi="宋体" w:cs="Times New Roman" w:hint="eastAsia"/>
                <w:bCs/>
                <w:kern w:val="0"/>
                <w:sz w:val="22"/>
              </w:rPr>
              <w:t>序号</w:t>
            </w:r>
          </w:p>
        </w:tc>
        <w:tc>
          <w:tcPr>
            <w:tcW w:w="1080" w:type="dxa"/>
            <w:tcBorders>
              <w:top w:val="single" w:sz="4" w:space="0" w:color="000000"/>
              <w:left w:val="nil"/>
              <w:bottom w:val="single" w:sz="4" w:space="0" w:color="auto"/>
              <w:right w:val="single" w:sz="4" w:space="0" w:color="000000"/>
            </w:tcBorders>
            <w:vAlign w:val="center"/>
          </w:tcPr>
          <w:p w14:paraId="7BF54693" w14:textId="77777777" w:rsidR="00ED2BE7" w:rsidRPr="00A6092A" w:rsidRDefault="00EC56CE">
            <w:pPr>
              <w:widowControl/>
              <w:jc w:val="center"/>
              <w:textAlignment w:val="center"/>
              <w:rPr>
                <w:rFonts w:ascii="宋体" w:eastAsia="宋体" w:hAnsi="宋体" w:cs="Times New Roman"/>
                <w:bCs/>
                <w:sz w:val="18"/>
                <w:szCs w:val="18"/>
              </w:rPr>
            </w:pPr>
            <w:r w:rsidRPr="00A6092A">
              <w:rPr>
                <w:rFonts w:ascii="宋体" w:eastAsia="宋体" w:hAnsi="宋体" w:cs="Times New Roman" w:hint="eastAsia"/>
                <w:bCs/>
                <w:kern w:val="0"/>
                <w:sz w:val="18"/>
                <w:szCs w:val="18"/>
              </w:rPr>
              <w:t>产品名称（必须与注册证上产品名称一致）</w:t>
            </w:r>
          </w:p>
        </w:tc>
        <w:tc>
          <w:tcPr>
            <w:tcW w:w="1080" w:type="dxa"/>
            <w:tcBorders>
              <w:top w:val="single" w:sz="4" w:space="0" w:color="000000"/>
              <w:left w:val="nil"/>
              <w:bottom w:val="single" w:sz="4" w:space="0" w:color="auto"/>
              <w:right w:val="single" w:sz="4" w:space="0" w:color="000000"/>
            </w:tcBorders>
            <w:vAlign w:val="center"/>
          </w:tcPr>
          <w:p w14:paraId="02E212DA" w14:textId="77777777" w:rsidR="00ED2BE7" w:rsidRPr="00A6092A" w:rsidRDefault="00EC56CE">
            <w:pPr>
              <w:widowControl/>
              <w:jc w:val="center"/>
              <w:textAlignment w:val="center"/>
              <w:rPr>
                <w:rFonts w:ascii="宋体" w:eastAsia="宋体" w:hAnsi="宋体" w:cs="Times New Roman"/>
                <w:bCs/>
                <w:sz w:val="18"/>
                <w:szCs w:val="18"/>
              </w:rPr>
            </w:pPr>
            <w:r w:rsidRPr="00A6092A">
              <w:rPr>
                <w:rFonts w:ascii="宋体" w:eastAsia="宋体" w:hAnsi="宋体" w:cs="Times New Roman"/>
                <w:bCs/>
                <w:sz w:val="18"/>
                <w:szCs w:val="18"/>
              </w:rPr>
              <w:t>品</w:t>
            </w:r>
            <w:r w:rsidRPr="00A6092A">
              <w:rPr>
                <w:rFonts w:ascii="Times New Roman" w:eastAsia="宋体" w:hAnsi="Times New Roman" w:cs="Times New Roman"/>
                <w:bCs/>
                <w:sz w:val="18"/>
                <w:szCs w:val="18"/>
              </w:rPr>
              <w:t xml:space="preserve"> </w:t>
            </w:r>
            <w:r w:rsidRPr="00A6092A">
              <w:rPr>
                <w:rFonts w:ascii="宋体" w:eastAsia="宋体" w:hAnsi="宋体" w:cs="Times New Roman"/>
                <w:bCs/>
                <w:sz w:val="18"/>
                <w:szCs w:val="18"/>
              </w:rPr>
              <w:t>牌</w:t>
            </w:r>
          </w:p>
        </w:tc>
        <w:tc>
          <w:tcPr>
            <w:tcW w:w="1080" w:type="dxa"/>
            <w:tcBorders>
              <w:top w:val="single" w:sz="4" w:space="0" w:color="000000"/>
              <w:left w:val="nil"/>
              <w:bottom w:val="single" w:sz="4" w:space="0" w:color="auto"/>
              <w:right w:val="single" w:sz="4" w:space="0" w:color="000000"/>
            </w:tcBorders>
            <w:vAlign w:val="center"/>
          </w:tcPr>
          <w:p w14:paraId="4020EF17" w14:textId="77777777" w:rsidR="00ED2BE7" w:rsidRPr="00A6092A" w:rsidRDefault="00EC56CE">
            <w:pPr>
              <w:widowControl/>
              <w:jc w:val="center"/>
              <w:textAlignment w:val="center"/>
              <w:rPr>
                <w:rFonts w:ascii="宋体" w:eastAsia="宋体" w:hAnsi="宋体" w:cs="Times New Roman"/>
                <w:bCs/>
                <w:sz w:val="18"/>
                <w:szCs w:val="18"/>
              </w:rPr>
            </w:pPr>
            <w:r w:rsidRPr="00A6092A">
              <w:rPr>
                <w:rFonts w:ascii="宋体" w:eastAsia="宋体" w:hAnsi="宋体" w:cs="Times New Roman" w:hint="eastAsia"/>
                <w:bCs/>
                <w:kern w:val="0"/>
                <w:sz w:val="18"/>
                <w:szCs w:val="18"/>
              </w:rPr>
              <w:t>规格型号（必须与注册证上规格型号一致）</w:t>
            </w:r>
          </w:p>
        </w:tc>
        <w:tc>
          <w:tcPr>
            <w:tcW w:w="1080" w:type="dxa"/>
            <w:tcBorders>
              <w:top w:val="single" w:sz="4" w:space="0" w:color="000000"/>
              <w:left w:val="nil"/>
              <w:bottom w:val="single" w:sz="4" w:space="0" w:color="auto"/>
              <w:right w:val="single" w:sz="4" w:space="0" w:color="000000"/>
            </w:tcBorders>
            <w:vAlign w:val="center"/>
          </w:tcPr>
          <w:p w14:paraId="5E8F26B4" w14:textId="77777777" w:rsidR="00ED2BE7" w:rsidRPr="00A6092A" w:rsidRDefault="00EC56CE">
            <w:pPr>
              <w:widowControl/>
              <w:jc w:val="center"/>
              <w:textAlignment w:val="center"/>
              <w:rPr>
                <w:rFonts w:ascii="宋体" w:eastAsia="宋体" w:hAnsi="宋体" w:cs="Times New Roman"/>
                <w:bCs/>
                <w:sz w:val="18"/>
                <w:szCs w:val="18"/>
              </w:rPr>
            </w:pPr>
            <w:r w:rsidRPr="00A6092A">
              <w:rPr>
                <w:rFonts w:ascii="宋体" w:eastAsia="宋体" w:hAnsi="宋体" w:cs="Times New Roman" w:hint="eastAsia"/>
                <w:bCs/>
                <w:kern w:val="0"/>
                <w:sz w:val="18"/>
                <w:szCs w:val="18"/>
              </w:rPr>
              <w:t>计价包装单位  （包/盒/ML等）</w:t>
            </w:r>
          </w:p>
        </w:tc>
        <w:tc>
          <w:tcPr>
            <w:tcW w:w="1080" w:type="dxa"/>
            <w:tcBorders>
              <w:top w:val="single" w:sz="4" w:space="0" w:color="000000"/>
              <w:left w:val="nil"/>
              <w:bottom w:val="single" w:sz="4" w:space="0" w:color="auto"/>
              <w:right w:val="single" w:sz="4" w:space="0" w:color="000000"/>
            </w:tcBorders>
            <w:vAlign w:val="center"/>
          </w:tcPr>
          <w:p w14:paraId="109C34E5" w14:textId="77777777" w:rsidR="00ED2BE7" w:rsidRPr="00A6092A" w:rsidRDefault="00EC56CE">
            <w:pPr>
              <w:widowControl/>
              <w:jc w:val="center"/>
              <w:textAlignment w:val="center"/>
              <w:rPr>
                <w:rFonts w:ascii="宋体" w:eastAsia="宋体" w:hAnsi="宋体" w:cs="Times New Roman"/>
                <w:bCs/>
                <w:sz w:val="18"/>
                <w:szCs w:val="18"/>
              </w:rPr>
            </w:pPr>
            <w:r w:rsidRPr="00A6092A">
              <w:rPr>
                <w:rFonts w:ascii="宋体" w:eastAsia="宋体" w:hAnsi="宋体" w:cs="Times New Roman" w:hint="eastAsia"/>
                <w:bCs/>
                <w:kern w:val="0"/>
                <w:sz w:val="18"/>
                <w:szCs w:val="18"/>
              </w:rPr>
              <w:t>生产企业（必须与注册证上生产企业一致）</w:t>
            </w:r>
          </w:p>
        </w:tc>
        <w:tc>
          <w:tcPr>
            <w:tcW w:w="1080" w:type="dxa"/>
            <w:tcBorders>
              <w:top w:val="single" w:sz="4" w:space="0" w:color="000000"/>
              <w:left w:val="nil"/>
              <w:bottom w:val="single" w:sz="4" w:space="0" w:color="auto"/>
              <w:right w:val="single" w:sz="4" w:space="0" w:color="000000"/>
            </w:tcBorders>
            <w:vAlign w:val="center"/>
          </w:tcPr>
          <w:p w14:paraId="1E5397C6" w14:textId="77777777" w:rsidR="00ED2BE7" w:rsidRPr="00A6092A" w:rsidRDefault="00EC56CE">
            <w:pPr>
              <w:widowControl/>
              <w:jc w:val="center"/>
              <w:textAlignment w:val="center"/>
              <w:rPr>
                <w:rFonts w:ascii="华文细黑" w:eastAsia="华文细黑" w:hAnsi="华文细黑" w:cs="Times New Roman"/>
                <w:bCs/>
                <w:sz w:val="18"/>
                <w:szCs w:val="18"/>
              </w:rPr>
            </w:pPr>
            <w:r w:rsidRPr="00A6092A">
              <w:rPr>
                <w:rFonts w:ascii="华文细黑" w:eastAsia="华文细黑" w:hAnsi="华文细黑" w:cs="Times New Roman" w:hint="eastAsia"/>
                <w:bCs/>
                <w:kern w:val="0"/>
                <w:sz w:val="18"/>
                <w:szCs w:val="18"/>
              </w:rPr>
              <w:t>注册证号</w:t>
            </w:r>
          </w:p>
        </w:tc>
        <w:tc>
          <w:tcPr>
            <w:tcW w:w="1108" w:type="dxa"/>
            <w:tcBorders>
              <w:top w:val="single" w:sz="4" w:space="0" w:color="000000"/>
              <w:left w:val="nil"/>
              <w:bottom w:val="single" w:sz="4" w:space="0" w:color="auto"/>
              <w:right w:val="single" w:sz="4" w:space="0" w:color="000000"/>
            </w:tcBorders>
            <w:noWrap/>
            <w:vAlign w:val="center"/>
          </w:tcPr>
          <w:p w14:paraId="2368375D" w14:textId="77777777" w:rsidR="00ED2BE7" w:rsidRPr="00A6092A" w:rsidRDefault="00EC56CE">
            <w:pPr>
              <w:widowControl/>
              <w:jc w:val="center"/>
              <w:textAlignment w:val="center"/>
              <w:rPr>
                <w:rFonts w:ascii="华文细黑" w:eastAsia="华文细黑" w:hAnsi="华文细黑" w:cs="Times New Roman"/>
                <w:bCs/>
                <w:sz w:val="18"/>
                <w:szCs w:val="18"/>
              </w:rPr>
            </w:pPr>
            <w:r w:rsidRPr="00A6092A">
              <w:rPr>
                <w:rFonts w:ascii="华文细黑" w:eastAsia="华文细黑" w:hAnsi="华文细黑" w:cs="Times New Roman" w:hint="eastAsia"/>
                <w:bCs/>
                <w:kern w:val="0"/>
                <w:sz w:val="18"/>
                <w:szCs w:val="18"/>
              </w:rPr>
              <w:t>注册证有效期</w:t>
            </w:r>
          </w:p>
        </w:tc>
        <w:tc>
          <w:tcPr>
            <w:tcW w:w="1036" w:type="dxa"/>
            <w:tcBorders>
              <w:top w:val="single" w:sz="4" w:space="0" w:color="000000"/>
              <w:left w:val="nil"/>
              <w:bottom w:val="single" w:sz="4" w:space="0" w:color="auto"/>
              <w:right w:val="single" w:sz="4" w:space="0" w:color="000000"/>
            </w:tcBorders>
            <w:vAlign w:val="center"/>
          </w:tcPr>
          <w:p w14:paraId="427F1255" w14:textId="77777777" w:rsidR="00ED2BE7" w:rsidRPr="00A6092A" w:rsidRDefault="00EC56CE">
            <w:pPr>
              <w:widowControl/>
              <w:jc w:val="center"/>
              <w:textAlignment w:val="center"/>
              <w:rPr>
                <w:rFonts w:ascii="宋体" w:eastAsia="宋体" w:hAnsi="宋体" w:cs="Times New Roman"/>
                <w:bCs/>
                <w:sz w:val="18"/>
                <w:szCs w:val="18"/>
              </w:rPr>
            </w:pPr>
            <w:r w:rsidRPr="00A6092A">
              <w:rPr>
                <w:rFonts w:ascii="宋体" w:eastAsia="宋体" w:hAnsi="宋体" w:cs="Times New Roman" w:hint="eastAsia"/>
                <w:bCs/>
                <w:kern w:val="0"/>
                <w:sz w:val="18"/>
                <w:szCs w:val="18"/>
              </w:rPr>
              <w:t>供货价（元）格式为xx元/包装单位</w:t>
            </w:r>
          </w:p>
        </w:tc>
        <w:tc>
          <w:tcPr>
            <w:tcW w:w="1050" w:type="dxa"/>
            <w:tcBorders>
              <w:top w:val="single" w:sz="4" w:space="0" w:color="000000"/>
              <w:left w:val="nil"/>
              <w:bottom w:val="single" w:sz="4" w:space="0" w:color="auto"/>
              <w:right w:val="single" w:sz="4" w:space="0" w:color="000000"/>
            </w:tcBorders>
            <w:vAlign w:val="center"/>
          </w:tcPr>
          <w:p w14:paraId="59F60F2C" w14:textId="77777777" w:rsidR="00ED2BE7" w:rsidRPr="00A6092A" w:rsidRDefault="00EC56CE">
            <w:pPr>
              <w:widowControl/>
              <w:jc w:val="center"/>
              <w:textAlignment w:val="center"/>
              <w:rPr>
                <w:rFonts w:ascii="宋体" w:eastAsia="宋体" w:hAnsi="宋体" w:cs="Times New Roman"/>
                <w:bCs/>
                <w:sz w:val="18"/>
                <w:szCs w:val="18"/>
              </w:rPr>
            </w:pPr>
            <w:r w:rsidRPr="00A6092A">
              <w:rPr>
                <w:rFonts w:ascii="宋体" w:eastAsia="宋体" w:hAnsi="宋体" w:cs="Times New Roman" w:hint="eastAsia"/>
                <w:bCs/>
                <w:kern w:val="0"/>
                <w:sz w:val="18"/>
                <w:szCs w:val="18"/>
              </w:rPr>
              <w:t>中标编码或省市平台应急采购编码</w:t>
            </w:r>
          </w:p>
        </w:tc>
        <w:tc>
          <w:tcPr>
            <w:tcW w:w="1078" w:type="dxa"/>
            <w:tcBorders>
              <w:top w:val="single" w:sz="4" w:space="0" w:color="000000"/>
              <w:left w:val="nil"/>
              <w:bottom w:val="single" w:sz="4" w:space="0" w:color="auto"/>
              <w:right w:val="single" w:sz="4" w:space="0" w:color="000000"/>
            </w:tcBorders>
            <w:vAlign w:val="center"/>
          </w:tcPr>
          <w:p w14:paraId="5ED3FFB5" w14:textId="77777777" w:rsidR="00ED2BE7" w:rsidRPr="00A6092A" w:rsidRDefault="00EC56CE">
            <w:pPr>
              <w:widowControl/>
              <w:jc w:val="center"/>
              <w:textAlignment w:val="center"/>
              <w:rPr>
                <w:rFonts w:ascii="宋体" w:eastAsia="宋体" w:hAnsi="宋体" w:cs="Times New Roman"/>
                <w:bCs/>
                <w:sz w:val="18"/>
                <w:szCs w:val="18"/>
              </w:rPr>
            </w:pPr>
            <w:r w:rsidRPr="00A6092A">
              <w:rPr>
                <w:rFonts w:ascii="宋体" w:eastAsia="宋体" w:hAnsi="宋体" w:cs="Times New Roman" w:hint="eastAsia"/>
                <w:bCs/>
                <w:kern w:val="0"/>
                <w:sz w:val="18"/>
                <w:szCs w:val="18"/>
              </w:rPr>
              <w:t>国家</w:t>
            </w:r>
            <w:proofErr w:type="gramStart"/>
            <w:r w:rsidRPr="00A6092A">
              <w:rPr>
                <w:rFonts w:ascii="宋体" w:eastAsia="宋体" w:hAnsi="宋体" w:cs="Times New Roman" w:hint="eastAsia"/>
                <w:bCs/>
                <w:kern w:val="0"/>
                <w:sz w:val="18"/>
                <w:szCs w:val="18"/>
              </w:rPr>
              <w:t>医</w:t>
            </w:r>
            <w:proofErr w:type="gramEnd"/>
            <w:r w:rsidRPr="00A6092A">
              <w:rPr>
                <w:rFonts w:ascii="宋体" w:eastAsia="宋体" w:hAnsi="宋体" w:cs="Times New Roman" w:hint="eastAsia"/>
                <w:bCs/>
                <w:kern w:val="0"/>
                <w:sz w:val="18"/>
                <w:szCs w:val="18"/>
              </w:rPr>
              <w:t>保医用耗材代码(27位）</w:t>
            </w:r>
          </w:p>
        </w:tc>
      </w:tr>
      <w:tr w:rsidR="00A6092A" w:rsidRPr="00A6092A" w14:paraId="78D9466F" w14:textId="77777777">
        <w:trPr>
          <w:trHeight w:val="285"/>
        </w:trPr>
        <w:tc>
          <w:tcPr>
            <w:tcW w:w="724" w:type="dxa"/>
            <w:tcBorders>
              <w:top w:val="single" w:sz="4" w:space="0" w:color="auto"/>
              <w:left w:val="single" w:sz="4" w:space="0" w:color="auto"/>
              <w:bottom w:val="single" w:sz="4" w:space="0" w:color="auto"/>
              <w:right w:val="single" w:sz="4" w:space="0" w:color="auto"/>
            </w:tcBorders>
            <w:noWrap/>
            <w:vAlign w:val="bottom"/>
          </w:tcPr>
          <w:p w14:paraId="6BD1AA73" w14:textId="77777777" w:rsidR="00ED2BE7" w:rsidRPr="00A6092A" w:rsidRDefault="00ED2BE7">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14:paraId="29FB9CE7" w14:textId="77777777" w:rsidR="00ED2BE7" w:rsidRPr="00A6092A" w:rsidRDefault="00ED2BE7">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14:paraId="2CCCCFD3" w14:textId="77777777" w:rsidR="00ED2BE7" w:rsidRPr="00A6092A" w:rsidRDefault="00ED2BE7">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vAlign w:val="bottom"/>
          </w:tcPr>
          <w:p w14:paraId="0F519562" w14:textId="77777777" w:rsidR="00ED2BE7" w:rsidRPr="00A6092A" w:rsidRDefault="00ED2BE7">
            <w:pPr>
              <w:rPr>
                <w:rFonts w:ascii="宋体" w:eastAsia="宋体" w:hAnsi="宋体"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noWrap/>
            <w:vAlign w:val="bottom"/>
          </w:tcPr>
          <w:p w14:paraId="62946FA4" w14:textId="77777777" w:rsidR="00ED2BE7" w:rsidRPr="00A6092A" w:rsidRDefault="00ED2BE7">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14:paraId="074219FF" w14:textId="77777777" w:rsidR="00ED2BE7" w:rsidRPr="00A6092A" w:rsidRDefault="00ED2BE7">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14:paraId="2FA51779" w14:textId="77777777" w:rsidR="00ED2BE7" w:rsidRPr="00A6092A" w:rsidRDefault="00ED2BE7">
            <w:pPr>
              <w:rPr>
                <w:rFonts w:ascii="宋体" w:eastAsia="宋体" w:hAnsi="宋体" w:cs="Times New Roman"/>
                <w:sz w:val="22"/>
              </w:rPr>
            </w:pPr>
          </w:p>
        </w:tc>
        <w:tc>
          <w:tcPr>
            <w:tcW w:w="1108" w:type="dxa"/>
            <w:tcBorders>
              <w:top w:val="single" w:sz="4" w:space="0" w:color="auto"/>
              <w:left w:val="single" w:sz="4" w:space="0" w:color="auto"/>
              <w:bottom w:val="single" w:sz="4" w:space="0" w:color="auto"/>
              <w:right w:val="single" w:sz="4" w:space="0" w:color="auto"/>
            </w:tcBorders>
            <w:noWrap/>
            <w:vAlign w:val="bottom"/>
          </w:tcPr>
          <w:p w14:paraId="5D9D968B" w14:textId="77777777" w:rsidR="00ED2BE7" w:rsidRPr="00A6092A" w:rsidRDefault="00ED2BE7">
            <w:pPr>
              <w:rPr>
                <w:rFonts w:ascii="宋体" w:eastAsia="宋体" w:hAnsi="宋体" w:cs="Times New Roman"/>
                <w:sz w:val="22"/>
              </w:rPr>
            </w:pPr>
          </w:p>
        </w:tc>
        <w:tc>
          <w:tcPr>
            <w:tcW w:w="1036" w:type="dxa"/>
            <w:tcBorders>
              <w:top w:val="single" w:sz="4" w:space="0" w:color="auto"/>
              <w:left w:val="single" w:sz="4" w:space="0" w:color="auto"/>
              <w:bottom w:val="single" w:sz="4" w:space="0" w:color="auto"/>
              <w:right w:val="single" w:sz="4" w:space="0" w:color="auto"/>
            </w:tcBorders>
            <w:noWrap/>
            <w:vAlign w:val="bottom"/>
          </w:tcPr>
          <w:p w14:paraId="29358654" w14:textId="77777777" w:rsidR="00ED2BE7" w:rsidRPr="00A6092A" w:rsidRDefault="00ED2BE7">
            <w:pPr>
              <w:rPr>
                <w:rFonts w:ascii="宋体" w:eastAsia="宋体" w:hAnsi="宋体" w:cs="Times New Roman"/>
                <w:sz w:val="22"/>
              </w:rPr>
            </w:pPr>
          </w:p>
        </w:tc>
        <w:tc>
          <w:tcPr>
            <w:tcW w:w="1050" w:type="dxa"/>
            <w:tcBorders>
              <w:top w:val="single" w:sz="4" w:space="0" w:color="auto"/>
              <w:left w:val="single" w:sz="4" w:space="0" w:color="auto"/>
              <w:bottom w:val="single" w:sz="4" w:space="0" w:color="auto"/>
              <w:right w:val="single" w:sz="4" w:space="0" w:color="auto"/>
            </w:tcBorders>
            <w:noWrap/>
            <w:vAlign w:val="bottom"/>
          </w:tcPr>
          <w:p w14:paraId="2F6DD5FD" w14:textId="77777777" w:rsidR="00ED2BE7" w:rsidRPr="00A6092A" w:rsidRDefault="00ED2BE7">
            <w:pPr>
              <w:rPr>
                <w:rFonts w:ascii="宋体" w:eastAsia="宋体" w:hAnsi="宋体" w:cs="Times New Roman"/>
                <w:sz w:val="22"/>
              </w:rPr>
            </w:pPr>
          </w:p>
        </w:tc>
        <w:tc>
          <w:tcPr>
            <w:tcW w:w="1078" w:type="dxa"/>
            <w:tcBorders>
              <w:top w:val="single" w:sz="4" w:space="0" w:color="auto"/>
              <w:left w:val="single" w:sz="4" w:space="0" w:color="auto"/>
              <w:bottom w:val="single" w:sz="4" w:space="0" w:color="auto"/>
              <w:right w:val="single" w:sz="4" w:space="0" w:color="auto"/>
            </w:tcBorders>
            <w:noWrap/>
            <w:vAlign w:val="bottom"/>
          </w:tcPr>
          <w:p w14:paraId="32E8320F" w14:textId="77777777" w:rsidR="00ED2BE7" w:rsidRPr="00A6092A" w:rsidRDefault="00ED2BE7">
            <w:pPr>
              <w:rPr>
                <w:rFonts w:ascii="宋体" w:eastAsia="宋体" w:hAnsi="宋体" w:cs="Times New Roman"/>
                <w:sz w:val="22"/>
              </w:rPr>
            </w:pPr>
          </w:p>
        </w:tc>
      </w:tr>
      <w:tr w:rsidR="00A6092A" w:rsidRPr="00A6092A" w14:paraId="6FA9D4C3" w14:textId="77777777">
        <w:trPr>
          <w:trHeight w:val="285"/>
        </w:trPr>
        <w:tc>
          <w:tcPr>
            <w:tcW w:w="724" w:type="dxa"/>
            <w:tcBorders>
              <w:top w:val="single" w:sz="4" w:space="0" w:color="auto"/>
              <w:left w:val="single" w:sz="4" w:space="0" w:color="auto"/>
              <w:bottom w:val="single" w:sz="4" w:space="0" w:color="auto"/>
              <w:right w:val="single" w:sz="4" w:space="0" w:color="auto"/>
            </w:tcBorders>
            <w:noWrap/>
            <w:vAlign w:val="bottom"/>
          </w:tcPr>
          <w:p w14:paraId="5D9A7B1B" w14:textId="77777777" w:rsidR="00ED2BE7" w:rsidRPr="00A6092A" w:rsidRDefault="00ED2BE7">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14:paraId="4FFC87CA" w14:textId="77777777" w:rsidR="00ED2BE7" w:rsidRPr="00A6092A" w:rsidRDefault="00ED2BE7">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14:paraId="2DF42A46" w14:textId="77777777" w:rsidR="00ED2BE7" w:rsidRPr="00A6092A" w:rsidRDefault="00ED2BE7">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vAlign w:val="bottom"/>
          </w:tcPr>
          <w:p w14:paraId="1B8EC25C" w14:textId="77777777" w:rsidR="00ED2BE7" w:rsidRPr="00A6092A" w:rsidRDefault="00ED2BE7">
            <w:pPr>
              <w:rPr>
                <w:rFonts w:ascii="宋体" w:eastAsia="宋体" w:hAnsi="宋体"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noWrap/>
            <w:vAlign w:val="bottom"/>
          </w:tcPr>
          <w:p w14:paraId="43AB5EE8" w14:textId="77777777" w:rsidR="00ED2BE7" w:rsidRPr="00A6092A" w:rsidRDefault="00ED2BE7">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14:paraId="37C792EE" w14:textId="77777777" w:rsidR="00ED2BE7" w:rsidRPr="00A6092A" w:rsidRDefault="00ED2BE7">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14:paraId="70A534F4" w14:textId="77777777" w:rsidR="00ED2BE7" w:rsidRPr="00A6092A" w:rsidRDefault="00ED2BE7">
            <w:pPr>
              <w:rPr>
                <w:rFonts w:ascii="宋体" w:eastAsia="宋体" w:hAnsi="宋体" w:cs="Times New Roman"/>
                <w:sz w:val="22"/>
              </w:rPr>
            </w:pPr>
          </w:p>
        </w:tc>
        <w:tc>
          <w:tcPr>
            <w:tcW w:w="1108" w:type="dxa"/>
            <w:tcBorders>
              <w:top w:val="single" w:sz="4" w:space="0" w:color="auto"/>
              <w:left w:val="single" w:sz="4" w:space="0" w:color="auto"/>
              <w:bottom w:val="single" w:sz="4" w:space="0" w:color="auto"/>
              <w:right w:val="single" w:sz="4" w:space="0" w:color="auto"/>
            </w:tcBorders>
            <w:noWrap/>
            <w:vAlign w:val="bottom"/>
          </w:tcPr>
          <w:p w14:paraId="6C7958A1" w14:textId="77777777" w:rsidR="00ED2BE7" w:rsidRPr="00A6092A" w:rsidRDefault="00ED2BE7">
            <w:pPr>
              <w:rPr>
                <w:rFonts w:ascii="宋体" w:eastAsia="宋体" w:hAnsi="宋体" w:cs="Times New Roman"/>
                <w:sz w:val="22"/>
              </w:rPr>
            </w:pPr>
          </w:p>
        </w:tc>
        <w:tc>
          <w:tcPr>
            <w:tcW w:w="1036" w:type="dxa"/>
            <w:tcBorders>
              <w:top w:val="single" w:sz="4" w:space="0" w:color="auto"/>
              <w:left w:val="single" w:sz="4" w:space="0" w:color="auto"/>
              <w:bottom w:val="single" w:sz="4" w:space="0" w:color="auto"/>
              <w:right w:val="single" w:sz="4" w:space="0" w:color="auto"/>
            </w:tcBorders>
            <w:noWrap/>
            <w:vAlign w:val="bottom"/>
          </w:tcPr>
          <w:p w14:paraId="37DB3286" w14:textId="77777777" w:rsidR="00ED2BE7" w:rsidRPr="00A6092A" w:rsidRDefault="00ED2BE7">
            <w:pPr>
              <w:rPr>
                <w:rFonts w:ascii="宋体" w:eastAsia="宋体" w:hAnsi="宋体" w:cs="Times New Roman"/>
                <w:sz w:val="22"/>
              </w:rPr>
            </w:pPr>
          </w:p>
        </w:tc>
        <w:tc>
          <w:tcPr>
            <w:tcW w:w="1050" w:type="dxa"/>
            <w:tcBorders>
              <w:top w:val="single" w:sz="4" w:space="0" w:color="auto"/>
              <w:left w:val="single" w:sz="4" w:space="0" w:color="auto"/>
              <w:bottom w:val="single" w:sz="4" w:space="0" w:color="auto"/>
              <w:right w:val="single" w:sz="4" w:space="0" w:color="auto"/>
            </w:tcBorders>
            <w:noWrap/>
            <w:vAlign w:val="bottom"/>
          </w:tcPr>
          <w:p w14:paraId="3C55648C" w14:textId="77777777" w:rsidR="00ED2BE7" w:rsidRPr="00A6092A" w:rsidRDefault="00ED2BE7">
            <w:pPr>
              <w:rPr>
                <w:rFonts w:ascii="宋体" w:eastAsia="宋体" w:hAnsi="宋体" w:cs="Times New Roman"/>
                <w:sz w:val="22"/>
              </w:rPr>
            </w:pPr>
          </w:p>
        </w:tc>
        <w:tc>
          <w:tcPr>
            <w:tcW w:w="1078" w:type="dxa"/>
            <w:tcBorders>
              <w:top w:val="single" w:sz="4" w:space="0" w:color="auto"/>
              <w:left w:val="single" w:sz="4" w:space="0" w:color="auto"/>
              <w:bottom w:val="single" w:sz="4" w:space="0" w:color="auto"/>
              <w:right w:val="single" w:sz="4" w:space="0" w:color="auto"/>
            </w:tcBorders>
            <w:noWrap/>
            <w:vAlign w:val="bottom"/>
          </w:tcPr>
          <w:p w14:paraId="45283E42" w14:textId="77777777" w:rsidR="00ED2BE7" w:rsidRPr="00A6092A" w:rsidRDefault="00ED2BE7">
            <w:pPr>
              <w:rPr>
                <w:rFonts w:ascii="宋体" w:eastAsia="宋体" w:hAnsi="宋体" w:cs="Times New Roman"/>
                <w:sz w:val="22"/>
              </w:rPr>
            </w:pPr>
          </w:p>
        </w:tc>
      </w:tr>
      <w:tr w:rsidR="00A6092A" w:rsidRPr="00A6092A" w14:paraId="0731C7F1" w14:textId="77777777">
        <w:trPr>
          <w:trHeight w:val="285"/>
        </w:trPr>
        <w:tc>
          <w:tcPr>
            <w:tcW w:w="724" w:type="dxa"/>
            <w:tcBorders>
              <w:top w:val="single" w:sz="4" w:space="0" w:color="auto"/>
              <w:left w:val="single" w:sz="4" w:space="0" w:color="auto"/>
              <w:bottom w:val="single" w:sz="4" w:space="0" w:color="auto"/>
              <w:right w:val="single" w:sz="4" w:space="0" w:color="auto"/>
            </w:tcBorders>
            <w:noWrap/>
            <w:vAlign w:val="bottom"/>
          </w:tcPr>
          <w:p w14:paraId="5AAA0F9F" w14:textId="77777777" w:rsidR="00ED2BE7" w:rsidRPr="00A6092A" w:rsidRDefault="00ED2BE7">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14:paraId="7FA1C468" w14:textId="77777777" w:rsidR="00ED2BE7" w:rsidRPr="00A6092A" w:rsidRDefault="00ED2BE7">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14:paraId="1C3813A9" w14:textId="77777777" w:rsidR="00ED2BE7" w:rsidRPr="00A6092A" w:rsidRDefault="00ED2BE7">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vAlign w:val="bottom"/>
          </w:tcPr>
          <w:p w14:paraId="11F4D1FC" w14:textId="77777777" w:rsidR="00ED2BE7" w:rsidRPr="00A6092A" w:rsidRDefault="00ED2BE7">
            <w:pPr>
              <w:rPr>
                <w:rFonts w:ascii="宋体" w:eastAsia="宋体" w:hAnsi="宋体"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noWrap/>
            <w:vAlign w:val="bottom"/>
          </w:tcPr>
          <w:p w14:paraId="3EE8E48D" w14:textId="77777777" w:rsidR="00ED2BE7" w:rsidRPr="00A6092A" w:rsidRDefault="00ED2BE7">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14:paraId="321BA9AF" w14:textId="77777777" w:rsidR="00ED2BE7" w:rsidRPr="00A6092A" w:rsidRDefault="00ED2BE7">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14:paraId="35BF68B2" w14:textId="77777777" w:rsidR="00ED2BE7" w:rsidRPr="00A6092A" w:rsidRDefault="00ED2BE7">
            <w:pPr>
              <w:rPr>
                <w:rFonts w:ascii="宋体" w:eastAsia="宋体" w:hAnsi="宋体" w:cs="Times New Roman"/>
                <w:sz w:val="22"/>
              </w:rPr>
            </w:pPr>
          </w:p>
        </w:tc>
        <w:tc>
          <w:tcPr>
            <w:tcW w:w="1108" w:type="dxa"/>
            <w:tcBorders>
              <w:top w:val="single" w:sz="4" w:space="0" w:color="auto"/>
              <w:left w:val="single" w:sz="4" w:space="0" w:color="auto"/>
              <w:bottom w:val="single" w:sz="4" w:space="0" w:color="auto"/>
              <w:right w:val="single" w:sz="4" w:space="0" w:color="auto"/>
            </w:tcBorders>
            <w:noWrap/>
            <w:vAlign w:val="bottom"/>
          </w:tcPr>
          <w:p w14:paraId="5EDF2EB9" w14:textId="77777777" w:rsidR="00ED2BE7" w:rsidRPr="00A6092A" w:rsidRDefault="00ED2BE7">
            <w:pPr>
              <w:rPr>
                <w:rFonts w:ascii="宋体" w:eastAsia="宋体" w:hAnsi="宋体" w:cs="Times New Roman"/>
                <w:sz w:val="22"/>
              </w:rPr>
            </w:pPr>
          </w:p>
        </w:tc>
        <w:tc>
          <w:tcPr>
            <w:tcW w:w="1036" w:type="dxa"/>
            <w:tcBorders>
              <w:top w:val="single" w:sz="4" w:space="0" w:color="auto"/>
              <w:left w:val="single" w:sz="4" w:space="0" w:color="auto"/>
              <w:bottom w:val="single" w:sz="4" w:space="0" w:color="auto"/>
              <w:right w:val="single" w:sz="4" w:space="0" w:color="auto"/>
            </w:tcBorders>
            <w:noWrap/>
            <w:vAlign w:val="bottom"/>
          </w:tcPr>
          <w:p w14:paraId="11BD2263" w14:textId="77777777" w:rsidR="00ED2BE7" w:rsidRPr="00A6092A" w:rsidRDefault="00ED2BE7">
            <w:pPr>
              <w:rPr>
                <w:rFonts w:ascii="宋体" w:eastAsia="宋体" w:hAnsi="宋体" w:cs="Times New Roman"/>
                <w:sz w:val="22"/>
              </w:rPr>
            </w:pPr>
          </w:p>
        </w:tc>
        <w:tc>
          <w:tcPr>
            <w:tcW w:w="1050" w:type="dxa"/>
            <w:tcBorders>
              <w:top w:val="single" w:sz="4" w:space="0" w:color="auto"/>
              <w:left w:val="single" w:sz="4" w:space="0" w:color="auto"/>
              <w:bottom w:val="single" w:sz="4" w:space="0" w:color="auto"/>
              <w:right w:val="single" w:sz="4" w:space="0" w:color="auto"/>
            </w:tcBorders>
            <w:noWrap/>
            <w:vAlign w:val="bottom"/>
          </w:tcPr>
          <w:p w14:paraId="77402D43" w14:textId="77777777" w:rsidR="00ED2BE7" w:rsidRPr="00A6092A" w:rsidRDefault="00ED2BE7">
            <w:pPr>
              <w:rPr>
                <w:rFonts w:ascii="宋体" w:eastAsia="宋体" w:hAnsi="宋体" w:cs="Times New Roman"/>
                <w:sz w:val="22"/>
              </w:rPr>
            </w:pPr>
          </w:p>
        </w:tc>
        <w:tc>
          <w:tcPr>
            <w:tcW w:w="1078" w:type="dxa"/>
            <w:tcBorders>
              <w:top w:val="single" w:sz="4" w:space="0" w:color="auto"/>
              <w:left w:val="single" w:sz="4" w:space="0" w:color="auto"/>
              <w:bottom w:val="single" w:sz="4" w:space="0" w:color="auto"/>
              <w:right w:val="single" w:sz="4" w:space="0" w:color="auto"/>
            </w:tcBorders>
            <w:noWrap/>
            <w:vAlign w:val="bottom"/>
          </w:tcPr>
          <w:p w14:paraId="67CF0C8D" w14:textId="77777777" w:rsidR="00ED2BE7" w:rsidRPr="00A6092A" w:rsidRDefault="00ED2BE7">
            <w:pPr>
              <w:rPr>
                <w:rFonts w:ascii="宋体" w:eastAsia="宋体" w:hAnsi="宋体" w:cs="Times New Roman"/>
                <w:sz w:val="22"/>
              </w:rPr>
            </w:pPr>
          </w:p>
        </w:tc>
      </w:tr>
      <w:tr w:rsidR="00A6092A" w:rsidRPr="00A6092A" w14:paraId="5EEAB00E" w14:textId="77777777">
        <w:trPr>
          <w:trHeight w:val="285"/>
        </w:trPr>
        <w:tc>
          <w:tcPr>
            <w:tcW w:w="724" w:type="dxa"/>
            <w:tcBorders>
              <w:top w:val="single" w:sz="4" w:space="0" w:color="auto"/>
              <w:left w:val="single" w:sz="4" w:space="0" w:color="auto"/>
              <w:bottom w:val="single" w:sz="4" w:space="0" w:color="auto"/>
              <w:right w:val="single" w:sz="4" w:space="0" w:color="auto"/>
            </w:tcBorders>
            <w:noWrap/>
            <w:vAlign w:val="bottom"/>
          </w:tcPr>
          <w:p w14:paraId="5A1C08C6" w14:textId="77777777" w:rsidR="00ED2BE7" w:rsidRPr="00A6092A" w:rsidRDefault="00ED2BE7">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14:paraId="088F64EB" w14:textId="77777777" w:rsidR="00ED2BE7" w:rsidRPr="00A6092A" w:rsidRDefault="00ED2BE7">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14:paraId="3041D566" w14:textId="77777777" w:rsidR="00ED2BE7" w:rsidRPr="00A6092A" w:rsidRDefault="00ED2BE7">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vAlign w:val="bottom"/>
          </w:tcPr>
          <w:p w14:paraId="5E0FCFEC" w14:textId="77777777" w:rsidR="00ED2BE7" w:rsidRPr="00A6092A" w:rsidRDefault="00ED2BE7">
            <w:pPr>
              <w:rPr>
                <w:rFonts w:ascii="宋体" w:eastAsia="宋体" w:hAnsi="宋体"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noWrap/>
            <w:vAlign w:val="bottom"/>
          </w:tcPr>
          <w:p w14:paraId="7FCA693F" w14:textId="77777777" w:rsidR="00ED2BE7" w:rsidRPr="00A6092A" w:rsidRDefault="00ED2BE7">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14:paraId="1987B40E" w14:textId="77777777" w:rsidR="00ED2BE7" w:rsidRPr="00A6092A" w:rsidRDefault="00ED2BE7">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14:paraId="239EBB79" w14:textId="77777777" w:rsidR="00ED2BE7" w:rsidRPr="00A6092A" w:rsidRDefault="00ED2BE7">
            <w:pPr>
              <w:rPr>
                <w:rFonts w:ascii="宋体" w:eastAsia="宋体" w:hAnsi="宋体" w:cs="Times New Roman"/>
                <w:sz w:val="22"/>
              </w:rPr>
            </w:pPr>
          </w:p>
        </w:tc>
        <w:tc>
          <w:tcPr>
            <w:tcW w:w="1108" w:type="dxa"/>
            <w:tcBorders>
              <w:top w:val="single" w:sz="4" w:space="0" w:color="auto"/>
              <w:left w:val="single" w:sz="4" w:space="0" w:color="auto"/>
              <w:bottom w:val="single" w:sz="4" w:space="0" w:color="auto"/>
              <w:right w:val="single" w:sz="4" w:space="0" w:color="auto"/>
            </w:tcBorders>
            <w:noWrap/>
            <w:vAlign w:val="bottom"/>
          </w:tcPr>
          <w:p w14:paraId="2C1501B3" w14:textId="77777777" w:rsidR="00ED2BE7" w:rsidRPr="00A6092A" w:rsidRDefault="00ED2BE7">
            <w:pPr>
              <w:rPr>
                <w:rFonts w:ascii="宋体" w:eastAsia="宋体" w:hAnsi="宋体" w:cs="Times New Roman"/>
                <w:sz w:val="22"/>
              </w:rPr>
            </w:pPr>
          </w:p>
        </w:tc>
        <w:tc>
          <w:tcPr>
            <w:tcW w:w="1036" w:type="dxa"/>
            <w:tcBorders>
              <w:top w:val="single" w:sz="4" w:space="0" w:color="auto"/>
              <w:left w:val="single" w:sz="4" w:space="0" w:color="auto"/>
              <w:bottom w:val="single" w:sz="4" w:space="0" w:color="auto"/>
              <w:right w:val="single" w:sz="4" w:space="0" w:color="auto"/>
            </w:tcBorders>
            <w:noWrap/>
            <w:vAlign w:val="bottom"/>
          </w:tcPr>
          <w:p w14:paraId="4E506B85" w14:textId="77777777" w:rsidR="00ED2BE7" w:rsidRPr="00A6092A" w:rsidRDefault="00ED2BE7">
            <w:pPr>
              <w:rPr>
                <w:rFonts w:ascii="宋体" w:eastAsia="宋体" w:hAnsi="宋体" w:cs="Times New Roman"/>
                <w:sz w:val="22"/>
              </w:rPr>
            </w:pPr>
          </w:p>
        </w:tc>
        <w:tc>
          <w:tcPr>
            <w:tcW w:w="1050" w:type="dxa"/>
            <w:tcBorders>
              <w:top w:val="single" w:sz="4" w:space="0" w:color="auto"/>
              <w:left w:val="single" w:sz="4" w:space="0" w:color="auto"/>
              <w:bottom w:val="single" w:sz="4" w:space="0" w:color="auto"/>
              <w:right w:val="single" w:sz="4" w:space="0" w:color="auto"/>
            </w:tcBorders>
            <w:noWrap/>
            <w:vAlign w:val="bottom"/>
          </w:tcPr>
          <w:p w14:paraId="08CC164C" w14:textId="77777777" w:rsidR="00ED2BE7" w:rsidRPr="00A6092A" w:rsidRDefault="00ED2BE7">
            <w:pPr>
              <w:rPr>
                <w:rFonts w:ascii="宋体" w:eastAsia="宋体" w:hAnsi="宋体" w:cs="Times New Roman"/>
                <w:sz w:val="22"/>
              </w:rPr>
            </w:pPr>
          </w:p>
        </w:tc>
        <w:tc>
          <w:tcPr>
            <w:tcW w:w="1078" w:type="dxa"/>
            <w:tcBorders>
              <w:top w:val="single" w:sz="4" w:space="0" w:color="auto"/>
              <w:left w:val="single" w:sz="4" w:space="0" w:color="auto"/>
              <w:bottom w:val="single" w:sz="4" w:space="0" w:color="auto"/>
              <w:right w:val="single" w:sz="4" w:space="0" w:color="auto"/>
            </w:tcBorders>
            <w:noWrap/>
            <w:vAlign w:val="bottom"/>
          </w:tcPr>
          <w:p w14:paraId="73B6BAF8" w14:textId="77777777" w:rsidR="00ED2BE7" w:rsidRPr="00A6092A" w:rsidRDefault="00ED2BE7">
            <w:pPr>
              <w:rPr>
                <w:rFonts w:ascii="宋体" w:eastAsia="宋体" w:hAnsi="宋体" w:cs="Times New Roman"/>
                <w:sz w:val="22"/>
              </w:rPr>
            </w:pPr>
          </w:p>
        </w:tc>
      </w:tr>
      <w:tr w:rsidR="00A6092A" w:rsidRPr="00A6092A" w14:paraId="5E968FE0" w14:textId="77777777">
        <w:trPr>
          <w:trHeight w:val="285"/>
        </w:trPr>
        <w:tc>
          <w:tcPr>
            <w:tcW w:w="724" w:type="dxa"/>
            <w:tcBorders>
              <w:top w:val="single" w:sz="4" w:space="0" w:color="auto"/>
              <w:left w:val="single" w:sz="4" w:space="0" w:color="auto"/>
              <w:bottom w:val="single" w:sz="4" w:space="0" w:color="auto"/>
              <w:right w:val="single" w:sz="4" w:space="0" w:color="auto"/>
            </w:tcBorders>
            <w:noWrap/>
          </w:tcPr>
          <w:p w14:paraId="3B859CA2" w14:textId="77777777" w:rsidR="00ED2BE7" w:rsidRPr="00A6092A" w:rsidRDefault="00EC56CE">
            <w:pPr>
              <w:widowControl/>
              <w:topLinePunct/>
              <w:snapToGrid w:val="0"/>
              <w:spacing w:before="4" w:line="360" w:lineRule="auto"/>
              <w:rPr>
                <w:rFonts w:ascii="宋体" w:eastAsia="宋体" w:hAnsi="宋体" w:cs="Times New Roman"/>
                <w:sz w:val="24"/>
                <w:szCs w:val="24"/>
              </w:rPr>
            </w:pPr>
            <w:r w:rsidRPr="00A6092A">
              <w:rPr>
                <w:rFonts w:ascii="宋体" w:eastAsia="宋体" w:hAnsi="宋体" w:cs="Times New Roman" w:hint="eastAsia"/>
                <w:sz w:val="24"/>
                <w:szCs w:val="24"/>
              </w:rPr>
              <w:t>合计金额</w:t>
            </w:r>
          </w:p>
        </w:tc>
        <w:tc>
          <w:tcPr>
            <w:tcW w:w="10752" w:type="dxa"/>
            <w:gridSpan w:val="10"/>
            <w:tcBorders>
              <w:top w:val="single" w:sz="4" w:space="0" w:color="auto"/>
              <w:left w:val="single" w:sz="4" w:space="0" w:color="auto"/>
              <w:bottom w:val="single" w:sz="4" w:space="0" w:color="auto"/>
              <w:right w:val="single" w:sz="4" w:space="0" w:color="auto"/>
            </w:tcBorders>
            <w:noWrap/>
          </w:tcPr>
          <w:p w14:paraId="0A92F772" w14:textId="77777777" w:rsidR="00ED2BE7" w:rsidRPr="00A6092A" w:rsidRDefault="00EC56CE">
            <w:pPr>
              <w:widowControl/>
              <w:topLinePunct/>
              <w:snapToGrid w:val="0"/>
              <w:spacing w:before="4" w:line="360" w:lineRule="auto"/>
              <w:rPr>
                <w:rFonts w:ascii="宋体" w:eastAsia="宋体" w:hAnsi="宋体" w:cs="Times New Roman"/>
                <w:sz w:val="24"/>
                <w:szCs w:val="24"/>
              </w:rPr>
            </w:pPr>
            <w:r w:rsidRPr="00A6092A">
              <w:rPr>
                <w:rFonts w:ascii="宋体" w:eastAsia="宋体" w:hAnsi="宋体" w:cs="Times New Roman" w:hint="eastAsia"/>
                <w:sz w:val="24"/>
                <w:szCs w:val="24"/>
              </w:rPr>
              <w:t>人民币（大写）              元整</w:t>
            </w:r>
          </w:p>
          <w:p w14:paraId="203534E0" w14:textId="77777777" w:rsidR="00ED2BE7" w:rsidRPr="00A6092A" w:rsidRDefault="00EC56CE">
            <w:pPr>
              <w:widowControl/>
              <w:snapToGrid w:val="0"/>
              <w:spacing w:before="4" w:after="120"/>
              <w:ind w:firstLineChars="588" w:firstLine="1411"/>
              <w:rPr>
                <w:rFonts w:ascii="宋体" w:eastAsia="宋体" w:hAnsi="宋体" w:cs="Times New Roman"/>
                <w:sz w:val="24"/>
                <w:szCs w:val="24"/>
              </w:rPr>
            </w:pPr>
            <w:r w:rsidRPr="00A6092A">
              <w:rPr>
                <w:rFonts w:ascii="宋体" w:eastAsia="宋体" w:hAnsi="宋体" w:cs="Times New Roman" w:hint="eastAsia"/>
                <w:sz w:val="24"/>
                <w:szCs w:val="24"/>
              </w:rPr>
              <w:t>（</w:t>
            </w:r>
            <w:r w:rsidRPr="00A6092A">
              <w:rPr>
                <w:rFonts w:ascii="宋体" w:eastAsia="宋体" w:hAnsi="宋体" w:cs="Times New Roman"/>
                <w:sz w:val="24"/>
                <w:szCs w:val="24"/>
              </w:rPr>
              <w:t>¥</w:t>
            </w:r>
            <w:r w:rsidRPr="00A6092A">
              <w:rPr>
                <w:rFonts w:ascii="宋体" w:eastAsia="宋体" w:hAnsi="宋体" w:cs="Times New Roman" w:hint="eastAsia"/>
                <w:sz w:val="24"/>
                <w:szCs w:val="24"/>
              </w:rPr>
              <w:t xml:space="preserve">            元整）</w:t>
            </w:r>
          </w:p>
        </w:tc>
      </w:tr>
    </w:tbl>
    <w:p w14:paraId="5DFAEC46" w14:textId="77777777" w:rsidR="00ED2BE7" w:rsidRPr="00A6092A" w:rsidRDefault="00ED2BE7">
      <w:pPr>
        <w:rPr>
          <w:rFonts w:ascii="宋体" w:eastAsia="宋体" w:hAnsi="宋体" w:cs="Times New Roman"/>
          <w:sz w:val="24"/>
          <w:szCs w:val="24"/>
        </w:rPr>
      </w:pPr>
    </w:p>
    <w:p w14:paraId="66312ED4" w14:textId="77777777" w:rsidR="00ED2BE7" w:rsidRPr="00A6092A" w:rsidRDefault="00ED2BE7">
      <w:pPr>
        <w:rPr>
          <w:rFonts w:ascii="宋体" w:eastAsia="宋体" w:hAnsi="宋体" w:cs="Times New Roman"/>
          <w:sz w:val="24"/>
          <w:szCs w:val="24"/>
        </w:rPr>
      </w:pPr>
    </w:p>
    <w:p w14:paraId="02605DE8" w14:textId="77777777" w:rsidR="00ED2BE7" w:rsidRPr="00A6092A" w:rsidRDefault="00EC56CE">
      <w:pPr>
        <w:spacing w:line="360" w:lineRule="auto"/>
        <w:ind w:firstLine="482"/>
        <w:jc w:val="right"/>
        <w:rPr>
          <w:rFonts w:ascii="宋体" w:eastAsia="宋体" w:hAnsi="宋体" w:cs="Times New Roman"/>
          <w:sz w:val="24"/>
          <w:szCs w:val="24"/>
        </w:rPr>
      </w:pPr>
      <w:r w:rsidRPr="00A6092A">
        <w:rPr>
          <w:rFonts w:ascii="宋体" w:eastAsia="宋体" w:hAnsi="宋体" w:cs="Times New Roman" w:hint="eastAsia"/>
          <w:sz w:val="24"/>
          <w:szCs w:val="24"/>
        </w:rPr>
        <w:t>响应人全称（加盖公章）：</w:t>
      </w:r>
    </w:p>
    <w:p w14:paraId="6D7C643A" w14:textId="77777777" w:rsidR="00ED2BE7" w:rsidRPr="00A6092A" w:rsidRDefault="00ED2BE7">
      <w:pPr>
        <w:rPr>
          <w:rFonts w:ascii="宋体" w:eastAsia="宋体" w:hAnsi="宋体" w:cs="Times New Roman"/>
          <w:sz w:val="24"/>
          <w:szCs w:val="24"/>
        </w:rPr>
      </w:pPr>
    </w:p>
    <w:p w14:paraId="739E6EDD" w14:textId="77777777" w:rsidR="00ED2BE7" w:rsidRPr="00A6092A" w:rsidRDefault="00EC56CE">
      <w:pPr>
        <w:jc w:val="right"/>
        <w:rPr>
          <w:sz w:val="24"/>
          <w:szCs w:val="24"/>
        </w:rPr>
      </w:pPr>
      <w:r w:rsidRPr="00A6092A">
        <w:rPr>
          <w:rFonts w:hint="eastAsia"/>
          <w:sz w:val="24"/>
          <w:szCs w:val="24"/>
        </w:rPr>
        <w:t>日期：</w:t>
      </w:r>
      <w:r w:rsidRPr="00A6092A">
        <w:rPr>
          <w:rFonts w:hint="eastAsia"/>
          <w:sz w:val="24"/>
          <w:szCs w:val="24"/>
        </w:rPr>
        <w:t xml:space="preserve">   </w:t>
      </w:r>
      <w:r w:rsidRPr="00A6092A">
        <w:rPr>
          <w:rFonts w:hint="eastAsia"/>
          <w:sz w:val="24"/>
          <w:szCs w:val="24"/>
        </w:rPr>
        <w:t>年</w:t>
      </w:r>
      <w:r w:rsidRPr="00A6092A">
        <w:rPr>
          <w:rFonts w:hint="eastAsia"/>
          <w:sz w:val="24"/>
          <w:szCs w:val="24"/>
        </w:rPr>
        <w:t xml:space="preserve">     </w:t>
      </w:r>
      <w:r w:rsidRPr="00A6092A">
        <w:rPr>
          <w:rFonts w:hint="eastAsia"/>
          <w:sz w:val="24"/>
          <w:szCs w:val="24"/>
        </w:rPr>
        <w:t>月</w:t>
      </w:r>
      <w:r w:rsidRPr="00A6092A">
        <w:rPr>
          <w:rFonts w:hint="eastAsia"/>
          <w:sz w:val="24"/>
          <w:szCs w:val="24"/>
        </w:rPr>
        <w:t xml:space="preserve">      </w:t>
      </w:r>
      <w:r w:rsidRPr="00A6092A">
        <w:rPr>
          <w:rFonts w:hint="eastAsia"/>
          <w:sz w:val="24"/>
          <w:szCs w:val="24"/>
        </w:rPr>
        <w:t>日</w:t>
      </w:r>
    </w:p>
    <w:p w14:paraId="7D5A08AD" w14:textId="77777777" w:rsidR="00ED2BE7" w:rsidRPr="00A6092A" w:rsidRDefault="00ED2BE7">
      <w:pPr>
        <w:jc w:val="center"/>
        <w:rPr>
          <w:rFonts w:ascii="宋体" w:eastAsia="宋体" w:hAnsi="宋体" w:cs="Times New Roman"/>
          <w:b/>
          <w:sz w:val="32"/>
          <w:szCs w:val="32"/>
        </w:rPr>
      </w:pPr>
    </w:p>
    <w:p w14:paraId="0CEE918E" w14:textId="77777777" w:rsidR="00ED2BE7" w:rsidRPr="00A6092A" w:rsidRDefault="00EC56CE">
      <w:pPr>
        <w:jc w:val="center"/>
        <w:rPr>
          <w:rFonts w:ascii="宋体" w:eastAsia="宋体" w:hAnsi="宋体" w:cs="Times New Roman"/>
          <w:b/>
          <w:sz w:val="32"/>
          <w:szCs w:val="32"/>
        </w:rPr>
      </w:pPr>
      <w:r w:rsidRPr="00A6092A">
        <w:rPr>
          <w:rFonts w:ascii="宋体" w:eastAsia="宋体" w:hAnsi="宋体" w:cs="Times New Roman" w:hint="eastAsia"/>
          <w:b/>
          <w:sz w:val="32"/>
          <w:szCs w:val="32"/>
        </w:rPr>
        <w:t>五、供货一览表</w:t>
      </w:r>
    </w:p>
    <w:p w14:paraId="390210A5" w14:textId="77777777" w:rsidR="00ED2BE7" w:rsidRPr="00A6092A" w:rsidRDefault="00ED2BE7">
      <w:pPr>
        <w:jc w:val="center"/>
        <w:rPr>
          <w:rFonts w:ascii="宋体" w:eastAsia="宋体" w:hAnsi="宋体" w:cs="Times New Roman"/>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4"/>
        <w:gridCol w:w="1934"/>
        <w:gridCol w:w="1575"/>
        <w:gridCol w:w="1680"/>
        <w:gridCol w:w="1365"/>
      </w:tblGrid>
      <w:tr w:rsidR="00A6092A" w:rsidRPr="00A6092A" w14:paraId="5C81D04E" w14:textId="77777777">
        <w:trPr>
          <w:cantSplit/>
          <w:trHeight w:val="767"/>
        </w:trPr>
        <w:tc>
          <w:tcPr>
            <w:tcW w:w="2374" w:type="dxa"/>
            <w:vAlign w:val="center"/>
          </w:tcPr>
          <w:p w14:paraId="0CD8EBE6" w14:textId="77777777" w:rsidR="00ED2BE7" w:rsidRPr="00A6092A" w:rsidRDefault="00EC56CE">
            <w:pPr>
              <w:jc w:val="center"/>
              <w:rPr>
                <w:rFonts w:ascii="宋体" w:eastAsia="宋体" w:hAnsi="宋体" w:cs="Times New Roman"/>
                <w:sz w:val="24"/>
                <w:szCs w:val="24"/>
              </w:rPr>
            </w:pPr>
            <w:r w:rsidRPr="00A6092A">
              <w:rPr>
                <w:rFonts w:ascii="宋体" w:eastAsia="宋体" w:hAnsi="宋体" w:cs="Times New Roman" w:hint="eastAsia"/>
                <w:sz w:val="24"/>
                <w:szCs w:val="24"/>
              </w:rPr>
              <w:t>货物名称</w:t>
            </w:r>
          </w:p>
        </w:tc>
        <w:tc>
          <w:tcPr>
            <w:tcW w:w="1934" w:type="dxa"/>
            <w:vAlign w:val="center"/>
          </w:tcPr>
          <w:p w14:paraId="5450A54C" w14:textId="77777777" w:rsidR="00ED2BE7" w:rsidRPr="00A6092A" w:rsidRDefault="00EC56CE">
            <w:pPr>
              <w:jc w:val="center"/>
              <w:rPr>
                <w:rFonts w:ascii="宋体" w:eastAsia="宋体" w:hAnsi="宋体" w:cs="Times New Roman"/>
                <w:sz w:val="24"/>
                <w:szCs w:val="24"/>
              </w:rPr>
            </w:pPr>
            <w:r w:rsidRPr="00A6092A">
              <w:rPr>
                <w:rFonts w:ascii="宋体" w:eastAsia="宋体" w:hAnsi="宋体" w:cs="Times New Roman" w:hint="eastAsia"/>
                <w:sz w:val="24"/>
                <w:szCs w:val="24"/>
              </w:rPr>
              <w:t>型    号</w:t>
            </w:r>
          </w:p>
        </w:tc>
        <w:tc>
          <w:tcPr>
            <w:tcW w:w="1575" w:type="dxa"/>
            <w:vAlign w:val="center"/>
          </w:tcPr>
          <w:p w14:paraId="034AB66C" w14:textId="77777777" w:rsidR="00ED2BE7" w:rsidRPr="00A6092A" w:rsidRDefault="00EC56CE">
            <w:pPr>
              <w:jc w:val="center"/>
              <w:rPr>
                <w:rFonts w:ascii="宋体" w:eastAsia="宋体" w:hAnsi="宋体" w:cs="Times New Roman"/>
                <w:sz w:val="24"/>
                <w:szCs w:val="24"/>
              </w:rPr>
            </w:pPr>
            <w:r w:rsidRPr="00A6092A">
              <w:rPr>
                <w:rFonts w:ascii="宋体" w:eastAsia="宋体" w:hAnsi="宋体" w:cs="Times New Roman" w:hint="eastAsia"/>
                <w:sz w:val="24"/>
                <w:szCs w:val="24"/>
              </w:rPr>
              <w:t>产地</w:t>
            </w:r>
          </w:p>
        </w:tc>
        <w:tc>
          <w:tcPr>
            <w:tcW w:w="1680" w:type="dxa"/>
            <w:vAlign w:val="center"/>
          </w:tcPr>
          <w:p w14:paraId="4FDA1109" w14:textId="77777777" w:rsidR="00ED2BE7" w:rsidRPr="00A6092A" w:rsidRDefault="00EC56CE">
            <w:pPr>
              <w:jc w:val="center"/>
              <w:rPr>
                <w:rFonts w:ascii="宋体" w:eastAsia="宋体" w:hAnsi="宋体" w:cs="Times New Roman"/>
                <w:sz w:val="24"/>
                <w:szCs w:val="24"/>
              </w:rPr>
            </w:pPr>
            <w:r w:rsidRPr="00A6092A">
              <w:rPr>
                <w:rFonts w:ascii="宋体" w:eastAsia="宋体" w:hAnsi="宋体" w:cs="Times New Roman" w:hint="eastAsia"/>
                <w:sz w:val="24"/>
                <w:szCs w:val="24"/>
              </w:rPr>
              <w:t>数量</w:t>
            </w:r>
          </w:p>
        </w:tc>
        <w:tc>
          <w:tcPr>
            <w:tcW w:w="1365" w:type="dxa"/>
            <w:vAlign w:val="center"/>
          </w:tcPr>
          <w:p w14:paraId="2D1E9B16" w14:textId="77777777" w:rsidR="00ED2BE7" w:rsidRPr="00A6092A" w:rsidRDefault="00EC56CE">
            <w:pPr>
              <w:jc w:val="center"/>
              <w:rPr>
                <w:rFonts w:ascii="宋体" w:eastAsia="宋体" w:hAnsi="宋体" w:cs="Times New Roman"/>
                <w:sz w:val="24"/>
                <w:szCs w:val="24"/>
              </w:rPr>
            </w:pPr>
            <w:r w:rsidRPr="00A6092A">
              <w:rPr>
                <w:rFonts w:ascii="宋体" w:eastAsia="宋体" w:hAnsi="宋体" w:cs="Times New Roman" w:hint="eastAsia"/>
                <w:sz w:val="24"/>
                <w:szCs w:val="24"/>
              </w:rPr>
              <w:t>交货期</w:t>
            </w:r>
          </w:p>
        </w:tc>
      </w:tr>
      <w:tr w:rsidR="00A6092A" w:rsidRPr="00A6092A" w14:paraId="7989C9A3" w14:textId="77777777">
        <w:trPr>
          <w:cantSplit/>
          <w:trHeight w:val="1056"/>
        </w:trPr>
        <w:tc>
          <w:tcPr>
            <w:tcW w:w="2374" w:type="dxa"/>
          </w:tcPr>
          <w:p w14:paraId="09C73C21" w14:textId="77777777" w:rsidR="00ED2BE7" w:rsidRPr="00A6092A" w:rsidRDefault="00ED2BE7">
            <w:pPr>
              <w:rPr>
                <w:rFonts w:ascii="宋体" w:eastAsia="宋体" w:hAnsi="宋体" w:cs="Times New Roman"/>
                <w:sz w:val="24"/>
                <w:szCs w:val="24"/>
              </w:rPr>
            </w:pPr>
          </w:p>
        </w:tc>
        <w:tc>
          <w:tcPr>
            <w:tcW w:w="1934" w:type="dxa"/>
          </w:tcPr>
          <w:p w14:paraId="4CA63618" w14:textId="77777777" w:rsidR="00ED2BE7" w:rsidRPr="00A6092A" w:rsidRDefault="00ED2BE7">
            <w:pPr>
              <w:rPr>
                <w:rFonts w:ascii="宋体" w:eastAsia="宋体" w:hAnsi="宋体" w:cs="Times New Roman"/>
                <w:sz w:val="24"/>
                <w:szCs w:val="24"/>
              </w:rPr>
            </w:pPr>
          </w:p>
        </w:tc>
        <w:tc>
          <w:tcPr>
            <w:tcW w:w="1575" w:type="dxa"/>
          </w:tcPr>
          <w:p w14:paraId="28DEA5A0" w14:textId="77777777" w:rsidR="00ED2BE7" w:rsidRPr="00A6092A" w:rsidRDefault="00ED2BE7">
            <w:pPr>
              <w:rPr>
                <w:rFonts w:ascii="宋体" w:eastAsia="宋体" w:hAnsi="宋体" w:cs="Times New Roman"/>
                <w:sz w:val="24"/>
                <w:szCs w:val="24"/>
              </w:rPr>
            </w:pPr>
          </w:p>
        </w:tc>
        <w:tc>
          <w:tcPr>
            <w:tcW w:w="1680" w:type="dxa"/>
          </w:tcPr>
          <w:p w14:paraId="0A29EFEF" w14:textId="77777777" w:rsidR="00ED2BE7" w:rsidRPr="00A6092A" w:rsidRDefault="00ED2BE7">
            <w:pPr>
              <w:jc w:val="center"/>
              <w:rPr>
                <w:rFonts w:ascii="宋体" w:eastAsia="宋体" w:hAnsi="宋体" w:cs="Times New Roman"/>
                <w:sz w:val="24"/>
                <w:szCs w:val="24"/>
              </w:rPr>
            </w:pPr>
          </w:p>
        </w:tc>
        <w:tc>
          <w:tcPr>
            <w:tcW w:w="1365" w:type="dxa"/>
          </w:tcPr>
          <w:p w14:paraId="44618304" w14:textId="77777777" w:rsidR="00ED2BE7" w:rsidRPr="00A6092A" w:rsidRDefault="00ED2BE7">
            <w:pPr>
              <w:jc w:val="center"/>
              <w:rPr>
                <w:rFonts w:ascii="宋体" w:eastAsia="宋体" w:hAnsi="宋体" w:cs="Times New Roman"/>
                <w:sz w:val="24"/>
                <w:szCs w:val="24"/>
              </w:rPr>
            </w:pPr>
          </w:p>
        </w:tc>
      </w:tr>
      <w:tr w:rsidR="00A6092A" w:rsidRPr="00A6092A" w14:paraId="7811887C" w14:textId="77777777">
        <w:trPr>
          <w:cantSplit/>
          <w:trHeight w:val="940"/>
        </w:trPr>
        <w:tc>
          <w:tcPr>
            <w:tcW w:w="2374" w:type="dxa"/>
          </w:tcPr>
          <w:p w14:paraId="4D8D82A1" w14:textId="77777777" w:rsidR="00ED2BE7" w:rsidRPr="00A6092A" w:rsidRDefault="00ED2BE7">
            <w:pPr>
              <w:rPr>
                <w:rFonts w:ascii="宋体" w:eastAsia="宋体" w:hAnsi="宋体" w:cs="Times New Roman"/>
                <w:sz w:val="24"/>
                <w:szCs w:val="24"/>
              </w:rPr>
            </w:pPr>
          </w:p>
        </w:tc>
        <w:tc>
          <w:tcPr>
            <w:tcW w:w="1934" w:type="dxa"/>
          </w:tcPr>
          <w:p w14:paraId="27E94B62" w14:textId="77777777" w:rsidR="00ED2BE7" w:rsidRPr="00A6092A" w:rsidRDefault="00ED2BE7">
            <w:pPr>
              <w:rPr>
                <w:rFonts w:ascii="宋体" w:eastAsia="宋体" w:hAnsi="宋体" w:cs="Times New Roman"/>
                <w:sz w:val="24"/>
                <w:szCs w:val="24"/>
              </w:rPr>
            </w:pPr>
          </w:p>
        </w:tc>
        <w:tc>
          <w:tcPr>
            <w:tcW w:w="1575" w:type="dxa"/>
          </w:tcPr>
          <w:p w14:paraId="3EF2CAB2" w14:textId="77777777" w:rsidR="00ED2BE7" w:rsidRPr="00A6092A" w:rsidRDefault="00ED2BE7">
            <w:pPr>
              <w:rPr>
                <w:rFonts w:ascii="宋体" w:eastAsia="宋体" w:hAnsi="宋体" w:cs="Times New Roman"/>
                <w:sz w:val="24"/>
                <w:szCs w:val="24"/>
              </w:rPr>
            </w:pPr>
          </w:p>
        </w:tc>
        <w:tc>
          <w:tcPr>
            <w:tcW w:w="1680" w:type="dxa"/>
          </w:tcPr>
          <w:p w14:paraId="4B13CEAF" w14:textId="77777777" w:rsidR="00ED2BE7" w:rsidRPr="00A6092A" w:rsidRDefault="00ED2BE7">
            <w:pPr>
              <w:jc w:val="center"/>
              <w:rPr>
                <w:rFonts w:ascii="宋体" w:eastAsia="宋体" w:hAnsi="宋体" w:cs="Times New Roman"/>
                <w:sz w:val="24"/>
                <w:szCs w:val="24"/>
              </w:rPr>
            </w:pPr>
          </w:p>
        </w:tc>
        <w:tc>
          <w:tcPr>
            <w:tcW w:w="1365" w:type="dxa"/>
          </w:tcPr>
          <w:p w14:paraId="643D1164" w14:textId="77777777" w:rsidR="00ED2BE7" w:rsidRPr="00A6092A" w:rsidRDefault="00ED2BE7">
            <w:pPr>
              <w:jc w:val="center"/>
              <w:rPr>
                <w:rFonts w:ascii="宋体" w:eastAsia="宋体" w:hAnsi="宋体" w:cs="Times New Roman"/>
                <w:sz w:val="24"/>
                <w:szCs w:val="24"/>
              </w:rPr>
            </w:pPr>
          </w:p>
        </w:tc>
      </w:tr>
      <w:tr w:rsidR="00ED2BE7" w:rsidRPr="00A6092A" w14:paraId="4EDE8185" w14:textId="77777777">
        <w:trPr>
          <w:cantSplit/>
          <w:trHeight w:val="936"/>
        </w:trPr>
        <w:tc>
          <w:tcPr>
            <w:tcW w:w="2374" w:type="dxa"/>
          </w:tcPr>
          <w:p w14:paraId="391986B7" w14:textId="77777777" w:rsidR="00ED2BE7" w:rsidRPr="00A6092A" w:rsidRDefault="00ED2BE7">
            <w:pPr>
              <w:rPr>
                <w:rFonts w:ascii="宋体" w:eastAsia="宋体" w:hAnsi="宋体" w:cs="Times New Roman"/>
                <w:sz w:val="24"/>
                <w:szCs w:val="24"/>
              </w:rPr>
            </w:pPr>
          </w:p>
        </w:tc>
        <w:tc>
          <w:tcPr>
            <w:tcW w:w="1934" w:type="dxa"/>
          </w:tcPr>
          <w:p w14:paraId="61813873" w14:textId="77777777" w:rsidR="00ED2BE7" w:rsidRPr="00A6092A" w:rsidRDefault="00ED2BE7">
            <w:pPr>
              <w:rPr>
                <w:rFonts w:ascii="宋体" w:eastAsia="宋体" w:hAnsi="宋体" w:cs="Times New Roman"/>
                <w:sz w:val="24"/>
                <w:szCs w:val="24"/>
              </w:rPr>
            </w:pPr>
          </w:p>
        </w:tc>
        <w:tc>
          <w:tcPr>
            <w:tcW w:w="1575" w:type="dxa"/>
          </w:tcPr>
          <w:p w14:paraId="56F738A9" w14:textId="77777777" w:rsidR="00ED2BE7" w:rsidRPr="00A6092A" w:rsidRDefault="00ED2BE7">
            <w:pPr>
              <w:rPr>
                <w:rFonts w:ascii="宋体" w:eastAsia="宋体" w:hAnsi="宋体" w:cs="Times New Roman"/>
                <w:sz w:val="24"/>
                <w:szCs w:val="24"/>
              </w:rPr>
            </w:pPr>
          </w:p>
        </w:tc>
        <w:tc>
          <w:tcPr>
            <w:tcW w:w="1680" w:type="dxa"/>
          </w:tcPr>
          <w:p w14:paraId="22B15FA1" w14:textId="77777777" w:rsidR="00ED2BE7" w:rsidRPr="00A6092A" w:rsidRDefault="00ED2BE7">
            <w:pPr>
              <w:jc w:val="center"/>
              <w:rPr>
                <w:rFonts w:ascii="宋体" w:eastAsia="宋体" w:hAnsi="宋体" w:cs="Times New Roman"/>
                <w:sz w:val="24"/>
                <w:szCs w:val="24"/>
              </w:rPr>
            </w:pPr>
          </w:p>
        </w:tc>
        <w:tc>
          <w:tcPr>
            <w:tcW w:w="1365" w:type="dxa"/>
          </w:tcPr>
          <w:p w14:paraId="0952CC52" w14:textId="77777777" w:rsidR="00ED2BE7" w:rsidRPr="00A6092A" w:rsidRDefault="00ED2BE7">
            <w:pPr>
              <w:jc w:val="center"/>
              <w:rPr>
                <w:rFonts w:ascii="宋体" w:eastAsia="宋体" w:hAnsi="宋体" w:cs="Times New Roman"/>
                <w:sz w:val="24"/>
                <w:szCs w:val="24"/>
              </w:rPr>
            </w:pPr>
          </w:p>
        </w:tc>
      </w:tr>
    </w:tbl>
    <w:p w14:paraId="6F61EDE6" w14:textId="77777777" w:rsidR="00ED2BE7" w:rsidRPr="00A6092A" w:rsidRDefault="00ED2BE7">
      <w:pPr>
        <w:rPr>
          <w:rFonts w:ascii="宋体" w:eastAsia="宋体" w:hAnsi="宋体" w:cs="Times New Roman"/>
          <w:sz w:val="24"/>
          <w:szCs w:val="24"/>
        </w:rPr>
      </w:pPr>
    </w:p>
    <w:p w14:paraId="61C7977D" w14:textId="77777777" w:rsidR="00ED2BE7" w:rsidRPr="00A6092A" w:rsidRDefault="00ED2BE7">
      <w:pPr>
        <w:rPr>
          <w:rFonts w:ascii="宋体" w:eastAsia="宋体" w:hAnsi="宋体" w:cs="Times New Roman"/>
          <w:sz w:val="24"/>
          <w:szCs w:val="24"/>
        </w:rPr>
      </w:pPr>
    </w:p>
    <w:p w14:paraId="316F1959" w14:textId="77777777" w:rsidR="00ED2BE7" w:rsidRPr="00A6092A" w:rsidRDefault="00EC56CE">
      <w:pPr>
        <w:jc w:val="center"/>
        <w:rPr>
          <w:rFonts w:ascii="宋体" w:eastAsia="宋体" w:hAnsi="宋体" w:cs="Times New Roman"/>
          <w:b/>
          <w:sz w:val="32"/>
          <w:szCs w:val="32"/>
        </w:rPr>
      </w:pPr>
      <w:r w:rsidRPr="00A6092A">
        <w:rPr>
          <w:rFonts w:ascii="宋体" w:eastAsia="宋体" w:hAnsi="宋体" w:cs="Times New Roman" w:hint="eastAsia"/>
          <w:b/>
          <w:sz w:val="32"/>
          <w:szCs w:val="32"/>
        </w:rPr>
        <w:t>六、技术及服务参数响应及偏离表</w:t>
      </w:r>
    </w:p>
    <w:p w14:paraId="29D915D9" w14:textId="77777777" w:rsidR="00ED2BE7" w:rsidRPr="00A6092A" w:rsidRDefault="00ED2BE7">
      <w:pPr>
        <w:jc w:val="center"/>
        <w:rPr>
          <w:rFonts w:ascii="宋体" w:eastAsia="宋体" w:hAnsi="宋体" w:cs="Times New Roman"/>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3"/>
        <w:gridCol w:w="2852"/>
        <w:gridCol w:w="2852"/>
        <w:gridCol w:w="1308"/>
        <w:gridCol w:w="1173"/>
      </w:tblGrid>
      <w:tr w:rsidR="00A6092A" w:rsidRPr="00A6092A" w14:paraId="0F20683F" w14:textId="77777777">
        <w:trPr>
          <w:cantSplit/>
        </w:trPr>
        <w:tc>
          <w:tcPr>
            <w:tcW w:w="983" w:type="dxa"/>
            <w:vAlign w:val="center"/>
          </w:tcPr>
          <w:p w14:paraId="78FDFE2F" w14:textId="77777777" w:rsidR="00ED2BE7" w:rsidRPr="00A6092A" w:rsidRDefault="00EC56CE">
            <w:pPr>
              <w:jc w:val="center"/>
              <w:rPr>
                <w:rFonts w:ascii="宋体" w:eastAsia="宋体" w:hAnsi="宋体" w:cs="Times New Roman"/>
                <w:sz w:val="24"/>
                <w:szCs w:val="24"/>
              </w:rPr>
            </w:pPr>
            <w:r w:rsidRPr="00A6092A">
              <w:rPr>
                <w:rFonts w:ascii="宋体" w:eastAsia="宋体" w:hAnsi="宋体" w:cs="Times New Roman" w:hint="eastAsia"/>
                <w:sz w:val="24"/>
                <w:szCs w:val="24"/>
              </w:rPr>
              <w:t>序号</w:t>
            </w:r>
          </w:p>
        </w:tc>
        <w:tc>
          <w:tcPr>
            <w:tcW w:w="2852" w:type="dxa"/>
            <w:vAlign w:val="center"/>
          </w:tcPr>
          <w:p w14:paraId="0849025F" w14:textId="77777777" w:rsidR="00ED2BE7" w:rsidRPr="00A6092A" w:rsidRDefault="00EC56CE">
            <w:pPr>
              <w:jc w:val="center"/>
              <w:rPr>
                <w:rFonts w:ascii="宋体" w:eastAsia="宋体" w:hAnsi="宋体" w:cs="Times New Roman"/>
                <w:sz w:val="24"/>
                <w:szCs w:val="24"/>
              </w:rPr>
            </w:pPr>
            <w:r w:rsidRPr="00A6092A">
              <w:rPr>
                <w:rFonts w:ascii="宋体" w:eastAsia="宋体" w:hAnsi="宋体" w:cs="Times New Roman" w:hint="eastAsia"/>
                <w:sz w:val="24"/>
                <w:szCs w:val="24"/>
              </w:rPr>
              <w:t>采购要求</w:t>
            </w:r>
          </w:p>
        </w:tc>
        <w:tc>
          <w:tcPr>
            <w:tcW w:w="2852" w:type="dxa"/>
            <w:vAlign w:val="center"/>
          </w:tcPr>
          <w:p w14:paraId="22E39DF6" w14:textId="77777777" w:rsidR="00ED2BE7" w:rsidRPr="00A6092A" w:rsidRDefault="00EC56CE">
            <w:pPr>
              <w:jc w:val="center"/>
              <w:rPr>
                <w:rFonts w:ascii="宋体" w:eastAsia="宋体" w:hAnsi="宋体" w:cs="Times New Roman"/>
                <w:sz w:val="24"/>
                <w:szCs w:val="24"/>
              </w:rPr>
            </w:pPr>
            <w:r w:rsidRPr="00A6092A">
              <w:rPr>
                <w:rFonts w:ascii="宋体" w:eastAsia="宋体" w:hAnsi="宋体" w:cs="Times New Roman" w:hint="eastAsia"/>
                <w:sz w:val="24"/>
                <w:szCs w:val="24"/>
              </w:rPr>
              <w:t>响应响应</w:t>
            </w:r>
          </w:p>
        </w:tc>
        <w:tc>
          <w:tcPr>
            <w:tcW w:w="1308" w:type="dxa"/>
            <w:vAlign w:val="center"/>
          </w:tcPr>
          <w:p w14:paraId="60256511" w14:textId="77777777" w:rsidR="00ED2BE7" w:rsidRPr="00A6092A" w:rsidRDefault="00EC56CE">
            <w:pPr>
              <w:jc w:val="center"/>
              <w:rPr>
                <w:rFonts w:ascii="宋体" w:eastAsia="宋体" w:hAnsi="宋体" w:cs="Times New Roman"/>
                <w:sz w:val="24"/>
                <w:szCs w:val="24"/>
              </w:rPr>
            </w:pPr>
            <w:r w:rsidRPr="00A6092A">
              <w:rPr>
                <w:rFonts w:ascii="宋体" w:eastAsia="宋体" w:hAnsi="宋体" w:cs="Times New Roman" w:hint="eastAsia"/>
                <w:sz w:val="24"/>
                <w:szCs w:val="24"/>
              </w:rPr>
              <w:t>超出、符合或偏离</w:t>
            </w:r>
          </w:p>
        </w:tc>
        <w:tc>
          <w:tcPr>
            <w:tcW w:w="1173" w:type="dxa"/>
            <w:vAlign w:val="center"/>
          </w:tcPr>
          <w:p w14:paraId="1A5B44DB" w14:textId="77777777" w:rsidR="00ED2BE7" w:rsidRPr="00A6092A" w:rsidRDefault="00EC56CE">
            <w:pPr>
              <w:jc w:val="center"/>
              <w:rPr>
                <w:rFonts w:ascii="宋体" w:eastAsia="宋体" w:hAnsi="宋体" w:cs="Times New Roman"/>
                <w:sz w:val="24"/>
                <w:szCs w:val="24"/>
              </w:rPr>
            </w:pPr>
            <w:r w:rsidRPr="00A6092A">
              <w:rPr>
                <w:rFonts w:ascii="宋体" w:eastAsia="宋体" w:hAnsi="宋体" w:cs="Times New Roman" w:hint="eastAsia"/>
                <w:sz w:val="24"/>
                <w:szCs w:val="24"/>
              </w:rPr>
              <w:t>原因</w:t>
            </w:r>
          </w:p>
        </w:tc>
      </w:tr>
      <w:tr w:rsidR="00A6092A" w:rsidRPr="00A6092A" w14:paraId="3D3C42F2" w14:textId="77777777">
        <w:trPr>
          <w:cantSplit/>
          <w:trHeight w:val="640"/>
        </w:trPr>
        <w:tc>
          <w:tcPr>
            <w:tcW w:w="983" w:type="dxa"/>
          </w:tcPr>
          <w:p w14:paraId="255EF422" w14:textId="77777777" w:rsidR="00ED2BE7" w:rsidRPr="00A6092A" w:rsidRDefault="00ED2BE7">
            <w:pPr>
              <w:jc w:val="center"/>
              <w:rPr>
                <w:rFonts w:ascii="宋体" w:eastAsia="宋体" w:hAnsi="宋体" w:cs="Times New Roman"/>
                <w:sz w:val="24"/>
                <w:szCs w:val="24"/>
              </w:rPr>
            </w:pPr>
          </w:p>
        </w:tc>
        <w:tc>
          <w:tcPr>
            <w:tcW w:w="2852" w:type="dxa"/>
          </w:tcPr>
          <w:p w14:paraId="477B272B" w14:textId="77777777" w:rsidR="00ED2BE7" w:rsidRPr="00A6092A" w:rsidRDefault="00ED2BE7">
            <w:pPr>
              <w:jc w:val="center"/>
              <w:rPr>
                <w:rFonts w:ascii="宋体" w:eastAsia="宋体" w:hAnsi="宋体" w:cs="Times New Roman"/>
                <w:sz w:val="24"/>
                <w:szCs w:val="24"/>
              </w:rPr>
            </w:pPr>
          </w:p>
        </w:tc>
        <w:tc>
          <w:tcPr>
            <w:tcW w:w="2852" w:type="dxa"/>
          </w:tcPr>
          <w:p w14:paraId="3E71FBF1" w14:textId="77777777" w:rsidR="00ED2BE7" w:rsidRPr="00A6092A" w:rsidRDefault="00ED2BE7">
            <w:pPr>
              <w:jc w:val="center"/>
              <w:rPr>
                <w:rFonts w:ascii="宋体" w:eastAsia="宋体" w:hAnsi="宋体" w:cs="Times New Roman"/>
                <w:sz w:val="24"/>
                <w:szCs w:val="24"/>
              </w:rPr>
            </w:pPr>
          </w:p>
        </w:tc>
        <w:tc>
          <w:tcPr>
            <w:tcW w:w="1308" w:type="dxa"/>
          </w:tcPr>
          <w:p w14:paraId="5F806668" w14:textId="77777777" w:rsidR="00ED2BE7" w:rsidRPr="00A6092A" w:rsidRDefault="00ED2BE7">
            <w:pPr>
              <w:jc w:val="center"/>
              <w:rPr>
                <w:rFonts w:ascii="宋体" w:eastAsia="宋体" w:hAnsi="宋体" w:cs="Times New Roman"/>
                <w:sz w:val="24"/>
                <w:szCs w:val="24"/>
              </w:rPr>
            </w:pPr>
          </w:p>
        </w:tc>
        <w:tc>
          <w:tcPr>
            <w:tcW w:w="1173" w:type="dxa"/>
          </w:tcPr>
          <w:p w14:paraId="1816CD11" w14:textId="77777777" w:rsidR="00ED2BE7" w:rsidRPr="00A6092A" w:rsidRDefault="00ED2BE7">
            <w:pPr>
              <w:jc w:val="center"/>
              <w:rPr>
                <w:rFonts w:ascii="宋体" w:eastAsia="宋体" w:hAnsi="宋体" w:cs="Times New Roman"/>
                <w:sz w:val="24"/>
                <w:szCs w:val="24"/>
              </w:rPr>
            </w:pPr>
          </w:p>
        </w:tc>
      </w:tr>
      <w:tr w:rsidR="00A6092A" w:rsidRPr="00A6092A" w14:paraId="01768F97" w14:textId="77777777">
        <w:trPr>
          <w:cantSplit/>
          <w:trHeight w:val="640"/>
        </w:trPr>
        <w:tc>
          <w:tcPr>
            <w:tcW w:w="983" w:type="dxa"/>
          </w:tcPr>
          <w:p w14:paraId="6F9F7E70" w14:textId="77777777" w:rsidR="00ED2BE7" w:rsidRPr="00A6092A" w:rsidRDefault="00ED2BE7">
            <w:pPr>
              <w:jc w:val="center"/>
              <w:rPr>
                <w:rFonts w:ascii="宋体" w:eastAsia="宋体" w:hAnsi="宋体" w:cs="Times New Roman"/>
                <w:sz w:val="24"/>
                <w:szCs w:val="24"/>
              </w:rPr>
            </w:pPr>
          </w:p>
        </w:tc>
        <w:tc>
          <w:tcPr>
            <w:tcW w:w="2852" w:type="dxa"/>
          </w:tcPr>
          <w:p w14:paraId="28911E98" w14:textId="77777777" w:rsidR="00ED2BE7" w:rsidRPr="00A6092A" w:rsidRDefault="00ED2BE7">
            <w:pPr>
              <w:jc w:val="center"/>
              <w:rPr>
                <w:rFonts w:ascii="宋体" w:eastAsia="宋体" w:hAnsi="宋体" w:cs="Times New Roman"/>
                <w:sz w:val="24"/>
                <w:szCs w:val="24"/>
              </w:rPr>
            </w:pPr>
          </w:p>
        </w:tc>
        <w:tc>
          <w:tcPr>
            <w:tcW w:w="2852" w:type="dxa"/>
          </w:tcPr>
          <w:p w14:paraId="680E79A8" w14:textId="77777777" w:rsidR="00ED2BE7" w:rsidRPr="00A6092A" w:rsidRDefault="00ED2BE7">
            <w:pPr>
              <w:jc w:val="center"/>
              <w:rPr>
                <w:rFonts w:ascii="宋体" w:eastAsia="宋体" w:hAnsi="宋体" w:cs="Times New Roman"/>
                <w:sz w:val="24"/>
                <w:szCs w:val="24"/>
              </w:rPr>
            </w:pPr>
          </w:p>
        </w:tc>
        <w:tc>
          <w:tcPr>
            <w:tcW w:w="1308" w:type="dxa"/>
          </w:tcPr>
          <w:p w14:paraId="76BEE1F3" w14:textId="77777777" w:rsidR="00ED2BE7" w:rsidRPr="00A6092A" w:rsidRDefault="00ED2BE7">
            <w:pPr>
              <w:jc w:val="center"/>
              <w:rPr>
                <w:rFonts w:ascii="宋体" w:eastAsia="宋体" w:hAnsi="宋体" w:cs="Times New Roman"/>
                <w:sz w:val="24"/>
                <w:szCs w:val="24"/>
              </w:rPr>
            </w:pPr>
          </w:p>
        </w:tc>
        <w:tc>
          <w:tcPr>
            <w:tcW w:w="1173" w:type="dxa"/>
          </w:tcPr>
          <w:p w14:paraId="4ACB7797" w14:textId="77777777" w:rsidR="00ED2BE7" w:rsidRPr="00A6092A" w:rsidRDefault="00ED2BE7">
            <w:pPr>
              <w:jc w:val="center"/>
              <w:rPr>
                <w:rFonts w:ascii="宋体" w:eastAsia="宋体" w:hAnsi="宋体" w:cs="Times New Roman"/>
                <w:sz w:val="24"/>
                <w:szCs w:val="24"/>
              </w:rPr>
            </w:pPr>
          </w:p>
        </w:tc>
      </w:tr>
      <w:tr w:rsidR="00A6092A" w:rsidRPr="00A6092A" w14:paraId="2018E615" w14:textId="77777777">
        <w:trPr>
          <w:cantSplit/>
          <w:trHeight w:val="640"/>
        </w:trPr>
        <w:tc>
          <w:tcPr>
            <w:tcW w:w="983" w:type="dxa"/>
          </w:tcPr>
          <w:p w14:paraId="729E0891" w14:textId="77777777" w:rsidR="00ED2BE7" w:rsidRPr="00A6092A" w:rsidRDefault="00ED2BE7">
            <w:pPr>
              <w:jc w:val="center"/>
              <w:rPr>
                <w:rFonts w:ascii="宋体" w:eastAsia="宋体" w:hAnsi="宋体" w:cs="Times New Roman"/>
                <w:sz w:val="24"/>
                <w:szCs w:val="24"/>
              </w:rPr>
            </w:pPr>
          </w:p>
        </w:tc>
        <w:tc>
          <w:tcPr>
            <w:tcW w:w="2852" w:type="dxa"/>
          </w:tcPr>
          <w:p w14:paraId="15D522D1" w14:textId="77777777" w:rsidR="00ED2BE7" w:rsidRPr="00A6092A" w:rsidRDefault="00ED2BE7">
            <w:pPr>
              <w:jc w:val="center"/>
              <w:rPr>
                <w:rFonts w:ascii="宋体" w:eastAsia="宋体" w:hAnsi="宋体" w:cs="Times New Roman"/>
                <w:sz w:val="24"/>
                <w:szCs w:val="24"/>
              </w:rPr>
            </w:pPr>
          </w:p>
        </w:tc>
        <w:tc>
          <w:tcPr>
            <w:tcW w:w="2852" w:type="dxa"/>
          </w:tcPr>
          <w:p w14:paraId="70914F0B" w14:textId="77777777" w:rsidR="00ED2BE7" w:rsidRPr="00A6092A" w:rsidRDefault="00ED2BE7">
            <w:pPr>
              <w:jc w:val="center"/>
              <w:rPr>
                <w:rFonts w:ascii="宋体" w:eastAsia="宋体" w:hAnsi="宋体" w:cs="Times New Roman"/>
                <w:sz w:val="24"/>
                <w:szCs w:val="24"/>
              </w:rPr>
            </w:pPr>
          </w:p>
        </w:tc>
        <w:tc>
          <w:tcPr>
            <w:tcW w:w="1308" w:type="dxa"/>
          </w:tcPr>
          <w:p w14:paraId="4C5C6A23" w14:textId="77777777" w:rsidR="00ED2BE7" w:rsidRPr="00A6092A" w:rsidRDefault="00ED2BE7">
            <w:pPr>
              <w:jc w:val="center"/>
              <w:rPr>
                <w:rFonts w:ascii="宋体" w:eastAsia="宋体" w:hAnsi="宋体" w:cs="Times New Roman"/>
                <w:sz w:val="24"/>
                <w:szCs w:val="24"/>
              </w:rPr>
            </w:pPr>
          </w:p>
        </w:tc>
        <w:tc>
          <w:tcPr>
            <w:tcW w:w="1173" w:type="dxa"/>
          </w:tcPr>
          <w:p w14:paraId="35802CD6" w14:textId="77777777" w:rsidR="00ED2BE7" w:rsidRPr="00A6092A" w:rsidRDefault="00ED2BE7">
            <w:pPr>
              <w:jc w:val="center"/>
              <w:rPr>
                <w:rFonts w:ascii="宋体" w:eastAsia="宋体" w:hAnsi="宋体" w:cs="Times New Roman"/>
                <w:sz w:val="24"/>
                <w:szCs w:val="24"/>
              </w:rPr>
            </w:pPr>
          </w:p>
        </w:tc>
      </w:tr>
    </w:tbl>
    <w:p w14:paraId="57B377FC" w14:textId="77777777" w:rsidR="00ED2BE7" w:rsidRPr="00A6092A" w:rsidRDefault="00EC56CE">
      <w:pPr>
        <w:rPr>
          <w:rFonts w:ascii="宋体" w:eastAsia="宋体" w:hAnsi="宋体" w:cs="Times New Roman"/>
          <w:sz w:val="24"/>
          <w:szCs w:val="24"/>
        </w:rPr>
      </w:pPr>
      <w:r w:rsidRPr="00A6092A">
        <w:rPr>
          <w:rFonts w:ascii="宋体" w:eastAsia="宋体" w:hAnsi="宋体" w:cs="Times New Roman" w:hint="eastAsia"/>
          <w:sz w:val="24"/>
          <w:szCs w:val="24"/>
        </w:rPr>
        <w:t>注：1、按照基本技术要求详细填列。</w:t>
      </w:r>
    </w:p>
    <w:p w14:paraId="2B8D1EB5" w14:textId="77777777" w:rsidR="00ED2BE7" w:rsidRPr="00A6092A" w:rsidRDefault="00EC56CE">
      <w:pPr>
        <w:ind w:firstLineChars="200" w:firstLine="480"/>
        <w:rPr>
          <w:rFonts w:ascii="宋体" w:eastAsia="宋体" w:hAnsi="宋体" w:cs="Times New Roman"/>
          <w:sz w:val="24"/>
          <w:szCs w:val="24"/>
        </w:rPr>
      </w:pPr>
      <w:r w:rsidRPr="00A6092A">
        <w:rPr>
          <w:rFonts w:ascii="宋体" w:eastAsia="宋体" w:hAnsi="宋体" w:cs="Times New Roman" w:hint="eastAsia"/>
          <w:sz w:val="24"/>
          <w:szCs w:val="24"/>
        </w:rPr>
        <w:t>2、行数不够，可自行添加。</w:t>
      </w:r>
    </w:p>
    <w:p w14:paraId="765F023E" w14:textId="77777777" w:rsidR="00ED2BE7" w:rsidRPr="00A6092A" w:rsidRDefault="00ED2BE7">
      <w:pPr>
        <w:jc w:val="center"/>
        <w:rPr>
          <w:rFonts w:ascii="黑体" w:eastAsia="黑体" w:hAnsi="Arial" w:cs="Times New Roman"/>
          <w:b/>
          <w:sz w:val="36"/>
          <w:szCs w:val="21"/>
        </w:rPr>
      </w:pPr>
    </w:p>
    <w:p w14:paraId="3DCE2F4C" w14:textId="77777777" w:rsidR="00ED2BE7" w:rsidRPr="00A6092A" w:rsidRDefault="00ED2BE7">
      <w:pPr>
        <w:jc w:val="center"/>
        <w:rPr>
          <w:rFonts w:ascii="黑体" w:eastAsia="黑体" w:hAnsi="Arial" w:cs="Times New Roman"/>
          <w:b/>
          <w:sz w:val="36"/>
          <w:szCs w:val="21"/>
        </w:rPr>
      </w:pPr>
      <w:bookmarkStart w:id="169" w:name="_Hlt26955054"/>
      <w:bookmarkEnd w:id="169"/>
    </w:p>
    <w:p w14:paraId="4DFB2AC7" w14:textId="77777777" w:rsidR="00ED2BE7" w:rsidRPr="00A6092A" w:rsidRDefault="00ED2BE7">
      <w:pPr>
        <w:jc w:val="center"/>
        <w:rPr>
          <w:rFonts w:ascii="黑体" w:eastAsia="黑体" w:hAnsi="Arial" w:cs="Times New Roman"/>
          <w:b/>
          <w:sz w:val="36"/>
          <w:szCs w:val="21"/>
        </w:rPr>
      </w:pPr>
    </w:p>
    <w:p w14:paraId="4222C67C" w14:textId="77777777" w:rsidR="00ED2BE7" w:rsidRPr="00A6092A" w:rsidRDefault="00ED2BE7">
      <w:pPr>
        <w:jc w:val="center"/>
        <w:rPr>
          <w:rFonts w:ascii="黑体" w:eastAsia="黑体" w:hAnsi="Arial" w:cs="Times New Roman"/>
          <w:b/>
          <w:sz w:val="36"/>
          <w:szCs w:val="21"/>
        </w:rPr>
      </w:pPr>
    </w:p>
    <w:p w14:paraId="56E8958B" w14:textId="77777777" w:rsidR="00ED2BE7" w:rsidRPr="00A6092A" w:rsidRDefault="00EC56CE">
      <w:pPr>
        <w:jc w:val="center"/>
        <w:rPr>
          <w:rFonts w:ascii="宋体" w:eastAsia="宋体" w:hAnsi="宋体" w:cs="Times New Roman"/>
          <w:b/>
          <w:sz w:val="32"/>
          <w:szCs w:val="32"/>
        </w:rPr>
      </w:pPr>
      <w:r w:rsidRPr="00A6092A">
        <w:rPr>
          <w:rFonts w:ascii="宋体" w:eastAsia="宋体" w:hAnsi="宋体" w:cs="Times New Roman" w:hint="eastAsia"/>
          <w:b/>
          <w:sz w:val="32"/>
          <w:szCs w:val="32"/>
        </w:rPr>
        <w:t>七、商务条款响应及偏离表</w:t>
      </w:r>
    </w:p>
    <w:p w14:paraId="46571839" w14:textId="77777777" w:rsidR="00ED2BE7" w:rsidRPr="00A6092A" w:rsidRDefault="00ED2BE7">
      <w:pPr>
        <w:jc w:val="center"/>
        <w:rPr>
          <w:rFonts w:ascii="宋体" w:eastAsia="宋体" w:hAnsi="宋体" w:cs="Times New Roman"/>
          <w:b/>
          <w:sz w:val="32"/>
          <w:szCs w:val="32"/>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638"/>
        <w:gridCol w:w="2502"/>
        <w:gridCol w:w="1837"/>
        <w:gridCol w:w="2982"/>
      </w:tblGrid>
      <w:tr w:rsidR="00A6092A" w:rsidRPr="00A6092A" w14:paraId="1231195E" w14:textId="77777777">
        <w:trPr>
          <w:trHeight w:val="642"/>
        </w:trPr>
        <w:tc>
          <w:tcPr>
            <w:tcW w:w="1638" w:type="dxa"/>
            <w:tcBorders>
              <w:top w:val="single" w:sz="4" w:space="0" w:color="auto"/>
              <w:left w:val="single" w:sz="4" w:space="0" w:color="auto"/>
              <w:bottom w:val="single" w:sz="4" w:space="0" w:color="auto"/>
              <w:right w:val="single" w:sz="4" w:space="0" w:color="auto"/>
            </w:tcBorders>
          </w:tcPr>
          <w:p w14:paraId="1A39ECD2" w14:textId="77777777" w:rsidR="00ED2BE7" w:rsidRPr="00A6092A" w:rsidRDefault="00EC56CE">
            <w:pPr>
              <w:snapToGrid w:val="0"/>
              <w:spacing w:beforeLines="50" w:before="156"/>
              <w:jc w:val="center"/>
              <w:rPr>
                <w:rFonts w:ascii="仿宋_GB2312" w:eastAsia="仿宋_GB2312" w:hAnsi="宋体" w:cs="Times New Roman"/>
                <w:sz w:val="24"/>
                <w:szCs w:val="20"/>
              </w:rPr>
            </w:pPr>
            <w:r w:rsidRPr="00A6092A">
              <w:rPr>
                <w:rFonts w:ascii="仿宋_GB2312" w:eastAsia="宋体" w:hAnsi="宋体" w:cs="Times New Roman" w:hint="eastAsia"/>
                <w:sz w:val="24"/>
                <w:szCs w:val="21"/>
              </w:rPr>
              <w:t>项目</w:t>
            </w:r>
          </w:p>
        </w:tc>
        <w:tc>
          <w:tcPr>
            <w:tcW w:w="2502" w:type="dxa"/>
            <w:tcBorders>
              <w:top w:val="single" w:sz="4" w:space="0" w:color="auto"/>
              <w:left w:val="single" w:sz="4" w:space="0" w:color="auto"/>
              <w:bottom w:val="single" w:sz="4" w:space="0" w:color="auto"/>
              <w:right w:val="single" w:sz="4" w:space="0" w:color="auto"/>
            </w:tcBorders>
          </w:tcPr>
          <w:p w14:paraId="294A30F5" w14:textId="77777777" w:rsidR="00ED2BE7" w:rsidRPr="00A6092A" w:rsidRDefault="00EC56CE">
            <w:pPr>
              <w:snapToGrid w:val="0"/>
              <w:spacing w:beforeLines="50" w:before="156"/>
              <w:jc w:val="center"/>
              <w:rPr>
                <w:rFonts w:ascii="仿宋_GB2312" w:eastAsia="仿宋_GB2312" w:hAnsi="宋体" w:cs="Times New Roman"/>
                <w:sz w:val="24"/>
                <w:szCs w:val="20"/>
              </w:rPr>
            </w:pPr>
            <w:r w:rsidRPr="00A6092A">
              <w:rPr>
                <w:rFonts w:ascii="仿宋_GB2312" w:eastAsia="宋体" w:hAnsi="宋体" w:cs="Times New Roman" w:hint="eastAsia"/>
                <w:sz w:val="24"/>
                <w:szCs w:val="21"/>
              </w:rPr>
              <w:t>采购文件要求</w:t>
            </w:r>
          </w:p>
        </w:tc>
        <w:tc>
          <w:tcPr>
            <w:tcW w:w="1837" w:type="dxa"/>
            <w:tcBorders>
              <w:top w:val="single" w:sz="4" w:space="0" w:color="auto"/>
              <w:left w:val="single" w:sz="4" w:space="0" w:color="auto"/>
              <w:bottom w:val="single" w:sz="4" w:space="0" w:color="auto"/>
              <w:right w:val="single" w:sz="4" w:space="0" w:color="auto"/>
            </w:tcBorders>
          </w:tcPr>
          <w:p w14:paraId="27D57521" w14:textId="77777777" w:rsidR="00ED2BE7" w:rsidRPr="00A6092A" w:rsidRDefault="00EC56CE">
            <w:pPr>
              <w:snapToGrid w:val="0"/>
              <w:spacing w:beforeLines="50" w:before="156"/>
              <w:jc w:val="center"/>
              <w:rPr>
                <w:rFonts w:ascii="仿宋_GB2312" w:eastAsia="仿宋_GB2312" w:hAnsi="宋体" w:cs="Times New Roman"/>
                <w:sz w:val="24"/>
                <w:szCs w:val="20"/>
              </w:rPr>
            </w:pPr>
            <w:r w:rsidRPr="00A6092A">
              <w:rPr>
                <w:rFonts w:ascii="仿宋_GB2312" w:eastAsia="宋体" w:hAnsi="宋体" w:cs="Times New Roman" w:hint="eastAsia"/>
                <w:sz w:val="24"/>
                <w:szCs w:val="21"/>
              </w:rPr>
              <w:t>是否响应</w:t>
            </w:r>
          </w:p>
        </w:tc>
        <w:tc>
          <w:tcPr>
            <w:tcW w:w="2982" w:type="dxa"/>
            <w:tcBorders>
              <w:top w:val="single" w:sz="4" w:space="0" w:color="auto"/>
              <w:left w:val="single" w:sz="4" w:space="0" w:color="auto"/>
              <w:bottom w:val="single" w:sz="4" w:space="0" w:color="auto"/>
              <w:right w:val="single" w:sz="4" w:space="0" w:color="auto"/>
            </w:tcBorders>
          </w:tcPr>
          <w:p w14:paraId="37517B22" w14:textId="77777777" w:rsidR="00ED2BE7" w:rsidRPr="00A6092A" w:rsidRDefault="00EC56CE">
            <w:pPr>
              <w:snapToGrid w:val="0"/>
              <w:spacing w:beforeLines="50" w:before="156"/>
              <w:jc w:val="center"/>
              <w:rPr>
                <w:rFonts w:ascii="仿宋_GB2312" w:eastAsia="仿宋_GB2312" w:hAnsi="宋体" w:cs="Times New Roman"/>
                <w:sz w:val="24"/>
                <w:szCs w:val="20"/>
              </w:rPr>
            </w:pPr>
            <w:r w:rsidRPr="00A6092A">
              <w:rPr>
                <w:rFonts w:ascii="仿宋_GB2312" w:eastAsia="宋体" w:hAnsi="宋体" w:cs="Times New Roman" w:hint="eastAsia"/>
                <w:sz w:val="24"/>
                <w:szCs w:val="21"/>
              </w:rPr>
              <w:t>响应人的承诺或说明</w:t>
            </w:r>
          </w:p>
        </w:tc>
      </w:tr>
      <w:tr w:rsidR="00A6092A" w:rsidRPr="00A6092A" w14:paraId="42D11FD5" w14:textId="77777777">
        <w:trPr>
          <w:trHeight w:val="460"/>
        </w:trPr>
        <w:tc>
          <w:tcPr>
            <w:tcW w:w="1638" w:type="dxa"/>
            <w:tcBorders>
              <w:top w:val="single" w:sz="4" w:space="0" w:color="auto"/>
              <w:left w:val="single" w:sz="4" w:space="0" w:color="auto"/>
              <w:bottom w:val="single" w:sz="4" w:space="0" w:color="auto"/>
              <w:right w:val="single" w:sz="4" w:space="0" w:color="auto"/>
            </w:tcBorders>
          </w:tcPr>
          <w:p w14:paraId="2197D626" w14:textId="77777777" w:rsidR="00ED2BE7" w:rsidRPr="00A6092A" w:rsidRDefault="00ED2BE7">
            <w:pPr>
              <w:snapToGrid w:val="0"/>
              <w:spacing w:beforeLines="50" w:before="156"/>
              <w:jc w:val="center"/>
              <w:rPr>
                <w:rFonts w:ascii="仿宋_GB2312" w:eastAsia="宋体" w:hAnsi="Times New Roman" w:cs="Times New Roman"/>
                <w:sz w:val="24"/>
                <w:szCs w:val="21"/>
              </w:rPr>
            </w:pPr>
          </w:p>
        </w:tc>
        <w:tc>
          <w:tcPr>
            <w:tcW w:w="2502" w:type="dxa"/>
            <w:tcBorders>
              <w:top w:val="single" w:sz="4" w:space="0" w:color="auto"/>
              <w:left w:val="single" w:sz="4" w:space="0" w:color="auto"/>
              <w:bottom w:val="single" w:sz="4" w:space="0" w:color="auto"/>
              <w:right w:val="single" w:sz="4" w:space="0" w:color="auto"/>
            </w:tcBorders>
          </w:tcPr>
          <w:p w14:paraId="786B9F3D" w14:textId="77777777" w:rsidR="00ED2BE7" w:rsidRPr="00A6092A" w:rsidRDefault="00ED2BE7">
            <w:pPr>
              <w:snapToGrid w:val="0"/>
              <w:spacing w:beforeLines="50" w:before="156"/>
              <w:rPr>
                <w:rFonts w:ascii="仿宋_GB2312" w:eastAsia="宋体" w:hAnsi="宋体" w:cs="Times New Roman"/>
                <w:sz w:val="24"/>
                <w:szCs w:val="21"/>
              </w:rPr>
            </w:pPr>
          </w:p>
        </w:tc>
        <w:tc>
          <w:tcPr>
            <w:tcW w:w="1837" w:type="dxa"/>
            <w:tcBorders>
              <w:top w:val="single" w:sz="4" w:space="0" w:color="auto"/>
              <w:left w:val="single" w:sz="4" w:space="0" w:color="auto"/>
              <w:bottom w:val="single" w:sz="4" w:space="0" w:color="auto"/>
              <w:right w:val="single" w:sz="4" w:space="0" w:color="auto"/>
            </w:tcBorders>
          </w:tcPr>
          <w:p w14:paraId="2FACE4B0" w14:textId="77777777" w:rsidR="00ED2BE7" w:rsidRPr="00A6092A" w:rsidRDefault="00ED2BE7">
            <w:pPr>
              <w:snapToGrid w:val="0"/>
              <w:spacing w:beforeLines="50" w:before="156"/>
              <w:ind w:left="43"/>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14:paraId="6EE3957C" w14:textId="77777777" w:rsidR="00ED2BE7" w:rsidRPr="00A6092A" w:rsidRDefault="00ED2BE7">
            <w:pPr>
              <w:snapToGrid w:val="0"/>
              <w:spacing w:beforeLines="50" w:before="156"/>
              <w:ind w:left="43"/>
              <w:jc w:val="center"/>
              <w:rPr>
                <w:rFonts w:ascii="仿宋_GB2312" w:eastAsia="仿宋_GB2312" w:hAnsi="宋体" w:cs="Times New Roman"/>
                <w:sz w:val="24"/>
                <w:szCs w:val="20"/>
              </w:rPr>
            </w:pPr>
          </w:p>
        </w:tc>
      </w:tr>
      <w:tr w:rsidR="00A6092A" w:rsidRPr="00A6092A" w14:paraId="769C6AEC" w14:textId="77777777">
        <w:trPr>
          <w:trHeight w:val="402"/>
        </w:trPr>
        <w:tc>
          <w:tcPr>
            <w:tcW w:w="1638" w:type="dxa"/>
            <w:tcBorders>
              <w:top w:val="single" w:sz="4" w:space="0" w:color="auto"/>
              <w:left w:val="single" w:sz="4" w:space="0" w:color="auto"/>
              <w:bottom w:val="single" w:sz="4" w:space="0" w:color="auto"/>
              <w:right w:val="single" w:sz="4" w:space="0" w:color="auto"/>
            </w:tcBorders>
          </w:tcPr>
          <w:p w14:paraId="1B2FC485" w14:textId="77777777" w:rsidR="00ED2BE7" w:rsidRPr="00A6092A" w:rsidRDefault="00ED2BE7">
            <w:pPr>
              <w:snapToGrid w:val="0"/>
              <w:spacing w:beforeLines="50" w:before="156"/>
              <w:jc w:val="center"/>
              <w:rPr>
                <w:rFonts w:ascii="仿宋_GB2312" w:eastAsia="仿宋_GB2312" w:hAnsi="宋体" w:cs="Times New Roman"/>
                <w:sz w:val="24"/>
                <w:szCs w:val="20"/>
              </w:rPr>
            </w:pPr>
          </w:p>
        </w:tc>
        <w:tc>
          <w:tcPr>
            <w:tcW w:w="2502" w:type="dxa"/>
            <w:tcBorders>
              <w:top w:val="single" w:sz="4" w:space="0" w:color="auto"/>
              <w:left w:val="single" w:sz="4" w:space="0" w:color="auto"/>
              <w:bottom w:val="single" w:sz="4" w:space="0" w:color="auto"/>
              <w:right w:val="single" w:sz="4" w:space="0" w:color="auto"/>
            </w:tcBorders>
          </w:tcPr>
          <w:p w14:paraId="018D3275" w14:textId="77777777" w:rsidR="00ED2BE7" w:rsidRPr="00A6092A" w:rsidRDefault="00ED2BE7">
            <w:pPr>
              <w:snapToGrid w:val="0"/>
              <w:spacing w:beforeLines="50" w:before="156"/>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14:paraId="61BECC37" w14:textId="77777777" w:rsidR="00ED2BE7" w:rsidRPr="00A6092A" w:rsidRDefault="00ED2BE7">
            <w:pPr>
              <w:snapToGrid w:val="0"/>
              <w:spacing w:beforeLines="50" w:before="156"/>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14:paraId="68F09759" w14:textId="77777777" w:rsidR="00ED2BE7" w:rsidRPr="00A6092A" w:rsidRDefault="00ED2BE7">
            <w:pPr>
              <w:snapToGrid w:val="0"/>
              <w:spacing w:beforeLines="50" w:before="156"/>
              <w:jc w:val="center"/>
              <w:rPr>
                <w:rFonts w:ascii="仿宋_GB2312" w:eastAsia="仿宋_GB2312" w:hAnsi="宋体" w:cs="Times New Roman"/>
                <w:sz w:val="24"/>
                <w:szCs w:val="20"/>
              </w:rPr>
            </w:pPr>
          </w:p>
        </w:tc>
      </w:tr>
      <w:tr w:rsidR="00A6092A" w:rsidRPr="00A6092A" w14:paraId="5B360AF6" w14:textId="77777777">
        <w:trPr>
          <w:trHeight w:val="340"/>
        </w:trPr>
        <w:tc>
          <w:tcPr>
            <w:tcW w:w="1638" w:type="dxa"/>
            <w:tcBorders>
              <w:top w:val="single" w:sz="4" w:space="0" w:color="auto"/>
              <w:left w:val="single" w:sz="4" w:space="0" w:color="auto"/>
              <w:bottom w:val="single" w:sz="4" w:space="0" w:color="auto"/>
              <w:right w:val="single" w:sz="4" w:space="0" w:color="auto"/>
            </w:tcBorders>
          </w:tcPr>
          <w:p w14:paraId="7104E069" w14:textId="77777777" w:rsidR="00ED2BE7" w:rsidRPr="00A6092A" w:rsidRDefault="00ED2BE7">
            <w:pPr>
              <w:snapToGrid w:val="0"/>
              <w:spacing w:beforeLines="50" w:before="156"/>
              <w:jc w:val="center"/>
              <w:rPr>
                <w:rFonts w:ascii="宋体" w:eastAsia="宋体" w:hAnsi="宋体" w:cs="Times New Roman"/>
                <w:sz w:val="24"/>
                <w:szCs w:val="20"/>
              </w:rPr>
            </w:pPr>
          </w:p>
        </w:tc>
        <w:tc>
          <w:tcPr>
            <w:tcW w:w="2502" w:type="dxa"/>
            <w:tcBorders>
              <w:top w:val="single" w:sz="4" w:space="0" w:color="auto"/>
              <w:left w:val="single" w:sz="4" w:space="0" w:color="auto"/>
              <w:bottom w:val="single" w:sz="4" w:space="0" w:color="auto"/>
              <w:right w:val="single" w:sz="4" w:space="0" w:color="auto"/>
            </w:tcBorders>
          </w:tcPr>
          <w:p w14:paraId="236C0D11" w14:textId="77777777" w:rsidR="00ED2BE7" w:rsidRPr="00A6092A" w:rsidRDefault="00ED2BE7">
            <w:pPr>
              <w:snapToGrid w:val="0"/>
              <w:spacing w:beforeLines="50" w:before="156"/>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14:paraId="02DF3DC3" w14:textId="77777777" w:rsidR="00ED2BE7" w:rsidRPr="00A6092A" w:rsidRDefault="00ED2BE7">
            <w:pPr>
              <w:snapToGrid w:val="0"/>
              <w:spacing w:beforeLines="50" w:before="156"/>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14:paraId="5BB5EC68" w14:textId="77777777" w:rsidR="00ED2BE7" w:rsidRPr="00A6092A" w:rsidRDefault="00ED2BE7">
            <w:pPr>
              <w:snapToGrid w:val="0"/>
              <w:spacing w:beforeLines="50" w:before="156"/>
              <w:jc w:val="center"/>
              <w:rPr>
                <w:rFonts w:ascii="仿宋_GB2312" w:eastAsia="仿宋_GB2312" w:hAnsi="宋体" w:cs="Times New Roman"/>
                <w:sz w:val="24"/>
                <w:szCs w:val="20"/>
              </w:rPr>
            </w:pPr>
          </w:p>
        </w:tc>
      </w:tr>
    </w:tbl>
    <w:p w14:paraId="560A58B9" w14:textId="77777777" w:rsidR="00ED2BE7" w:rsidRPr="00A6092A" w:rsidRDefault="00EC56CE">
      <w:pPr>
        <w:rPr>
          <w:rFonts w:ascii="宋体" w:eastAsia="宋体" w:hAnsi="宋体" w:cs="Times New Roman"/>
          <w:sz w:val="24"/>
          <w:szCs w:val="24"/>
        </w:rPr>
      </w:pPr>
      <w:bookmarkStart w:id="170" w:name="_Hlt24879081"/>
      <w:bookmarkStart w:id="171" w:name="_Hlt26671343"/>
      <w:bookmarkStart w:id="172" w:name="_Hlt26955056"/>
      <w:bookmarkStart w:id="173" w:name="_Hlt26671372"/>
      <w:bookmarkStart w:id="174" w:name="_Hlt26609391"/>
      <w:bookmarkStart w:id="175" w:name="_Hlt26580838"/>
      <w:bookmarkStart w:id="176" w:name="_Hlt26782999"/>
      <w:bookmarkStart w:id="177" w:name="_Hlt26955064"/>
      <w:bookmarkStart w:id="178" w:name="_Toc462564146"/>
      <w:bookmarkEnd w:id="170"/>
      <w:bookmarkEnd w:id="171"/>
      <w:bookmarkEnd w:id="172"/>
      <w:bookmarkEnd w:id="173"/>
      <w:bookmarkEnd w:id="174"/>
      <w:bookmarkEnd w:id="175"/>
      <w:bookmarkEnd w:id="176"/>
      <w:bookmarkEnd w:id="177"/>
      <w:r w:rsidRPr="00A6092A">
        <w:rPr>
          <w:rFonts w:ascii="宋体" w:eastAsia="宋体" w:hAnsi="宋体" w:cs="Times New Roman" w:hint="eastAsia"/>
          <w:sz w:val="24"/>
          <w:szCs w:val="24"/>
        </w:rPr>
        <w:t>注：1、按照基本商务要求详细填列。</w:t>
      </w:r>
    </w:p>
    <w:p w14:paraId="5B8348CC" w14:textId="77777777" w:rsidR="00ED2BE7" w:rsidRPr="00A6092A" w:rsidRDefault="00EC56CE">
      <w:pPr>
        <w:ind w:firstLineChars="200" w:firstLine="480"/>
        <w:rPr>
          <w:rFonts w:ascii="宋体" w:eastAsia="宋体" w:hAnsi="宋体" w:cs="Times New Roman"/>
          <w:sz w:val="24"/>
          <w:szCs w:val="24"/>
        </w:rPr>
      </w:pPr>
      <w:r w:rsidRPr="00A6092A">
        <w:rPr>
          <w:rFonts w:ascii="宋体" w:eastAsia="宋体" w:hAnsi="宋体" w:cs="Times New Roman" w:hint="eastAsia"/>
          <w:sz w:val="24"/>
          <w:szCs w:val="24"/>
        </w:rPr>
        <w:t>2、行数不够，可自行添加。</w:t>
      </w:r>
    </w:p>
    <w:p w14:paraId="7A26A53F" w14:textId="77777777" w:rsidR="00ED2BE7" w:rsidRPr="00A6092A" w:rsidRDefault="00ED2BE7">
      <w:pPr>
        <w:rPr>
          <w:rFonts w:ascii="宋体" w:eastAsia="宋体" w:hAnsi="宋体" w:cs="Times New Roman"/>
          <w:sz w:val="24"/>
          <w:szCs w:val="21"/>
        </w:rPr>
      </w:pPr>
    </w:p>
    <w:p w14:paraId="6654C175" w14:textId="77777777" w:rsidR="00ED2BE7" w:rsidRPr="00A6092A" w:rsidRDefault="00ED2BE7">
      <w:pPr>
        <w:rPr>
          <w:rFonts w:ascii="宋体" w:eastAsia="宋体" w:hAnsi="宋体" w:cs="Times New Roman"/>
          <w:sz w:val="24"/>
          <w:szCs w:val="21"/>
        </w:rPr>
      </w:pPr>
    </w:p>
    <w:p w14:paraId="71E047FC" w14:textId="77777777" w:rsidR="00ED2BE7" w:rsidRPr="00A6092A" w:rsidRDefault="00ED2BE7">
      <w:pPr>
        <w:jc w:val="center"/>
        <w:rPr>
          <w:rFonts w:ascii="宋体" w:eastAsia="宋体" w:hAnsi="宋体" w:cs="Times New Roman"/>
          <w:b/>
          <w:sz w:val="32"/>
          <w:szCs w:val="32"/>
        </w:rPr>
      </w:pPr>
      <w:bookmarkStart w:id="179" w:name="_格式2__法定代表人授权书"/>
      <w:bookmarkStart w:id="180" w:name="_Toc460901585"/>
      <w:bookmarkStart w:id="181" w:name="_Toc22356580"/>
      <w:bookmarkStart w:id="182" w:name="_Toc513029276"/>
      <w:bookmarkStart w:id="183" w:name="_Toc49090577"/>
      <w:bookmarkStart w:id="184" w:name="_Toc120614283"/>
      <w:bookmarkStart w:id="185" w:name="_Toc23828478"/>
      <w:bookmarkStart w:id="186" w:name="_Toc26554095"/>
      <w:bookmarkEnd w:id="178"/>
      <w:bookmarkEnd w:id="179"/>
    </w:p>
    <w:p w14:paraId="4406942C" w14:textId="77777777" w:rsidR="00ED2BE7" w:rsidRPr="00A6092A" w:rsidRDefault="00ED2BE7">
      <w:pPr>
        <w:jc w:val="center"/>
        <w:rPr>
          <w:rFonts w:ascii="宋体" w:eastAsia="宋体" w:hAnsi="宋体" w:cs="Times New Roman"/>
          <w:b/>
          <w:sz w:val="32"/>
          <w:szCs w:val="32"/>
        </w:rPr>
      </w:pPr>
    </w:p>
    <w:p w14:paraId="673AC6CE" w14:textId="77777777" w:rsidR="00ED2BE7" w:rsidRPr="00A6092A" w:rsidRDefault="00ED2BE7">
      <w:pPr>
        <w:jc w:val="center"/>
        <w:rPr>
          <w:rFonts w:ascii="宋体" w:eastAsia="宋体" w:hAnsi="宋体" w:cs="Times New Roman"/>
          <w:b/>
          <w:sz w:val="32"/>
          <w:szCs w:val="32"/>
        </w:rPr>
      </w:pPr>
    </w:p>
    <w:p w14:paraId="788A5CB1" w14:textId="77777777" w:rsidR="00ED2BE7" w:rsidRPr="00A6092A" w:rsidRDefault="00ED2BE7">
      <w:pPr>
        <w:jc w:val="center"/>
        <w:rPr>
          <w:rFonts w:ascii="宋体" w:eastAsia="宋体" w:hAnsi="宋体" w:cs="Times New Roman"/>
          <w:b/>
          <w:sz w:val="32"/>
          <w:szCs w:val="32"/>
        </w:rPr>
      </w:pPr>
    </w:p>
    <w:p w14:paraId="17302413" w14:textId="77777777" w:rsidR="00ED2BE7" w:rsidRPr="00A6092A" w:rsidRDefault="00EC56CE">
      <w:pPr>
        <w:jc w:val="center"/>
        <w:rPr>
          <w:rFonts w:ascii="宋体" w:eastAsia="宋体" w:hAnsi="宋体" w:cs="Times New Roman"/>
          <w:b/>
          <w:sz w:val="32"/>
          <w:szCs w:val="32"/>
        </w:rPr>
      </w:pPr>
      <w:r w:rsidRPr="00A6092A">
        <w:rPr>
          <w:rFonts w:ascii="宋体" w:eastAsia="宋体" w:hAnsi="宋体" w:cs="Times New Roman" w:hint="eastAsia"/>
          <w:b/>
          <w:sz w:val="32"/>
          <w:szCs w:val="32"/>
        </w:rPr>
        <w:t>八、</w:t>
      </w:r>
      <w:bookmarkEnd w:id="180"/>
      <w:bookmarkEnd w:id="181"/>
      <w:bookmarkEnd w:id="182"/>
      <w:bookmarkEnd w:id="183"/>
      <w:bookmarkEnd w:id="184"/>
      <w:bookmarkEnd w:id="185"/>
      <w:bookmarkEnd w:id="186"/>
      <w:r w:rsidRPr="00A6092A">
        <w:rPr>
          <w:rFonts w:ascii="宋体" w:eastAsia="宋体" w:hAnsi="宋体" w:cs="Times New Roman" w:hint="eastAsia"/>
          <w:b/>
          <w:sz w:val="32"/>
          <w:szCs w:val="32"/>
        </w:rPr>
        <w:t>报价一览表</w:t>
      </w:r>
    </w:p>
    <w:p w14:paraId="73BA0C87" w14:textId="77777777" w:rsidR="00ED2BE7" w:rsidRPr="00A6092A" w:rsidRDefault="00ED2BE7">
      <w:pPr>
        <w:jc w:val="center"/>
        <w:rPr>
          <w:rFonts w:ascii="宋体" w:eastAsia="宋体" w:hAnsi="宋体" w:cs="Times New Roman"/>
          <w:b/>
          <w:sz w:val="32"/>
          <w:szCs w:val="32"/>
        </w:rPr>
      </w:pPr>
    </w:p>
    <w:p w14:paraId="721D4A95" w14:textId="77777777" w:rsidR="00ED2BE7" w:rsidRPr="00A6092A" w:rsidRDefault="00EC56CE">
      <w:pPr>
        <w:spacing w:line="360" w:lineRule="auto"/>
        <w:ind w:firstLine="482"/>
        <w:rPr>
          <w:rFonts w:ascii="宋体" w:eastAsia="宋体" w:hAnsi="宋体" w:cs="Times New Roman"/>
          <w:sz w:val="24"/>
          <w:szCs w:val="24"/>
        </w:rPr>
      </w:pPr>
      <w:r w:rsidRPr="00A6092A">
        <w:rPr>
          <w:rFonts w:ascii="宋体" w:eastAsia="宋体" w:hAnsi="宋体" w:cs="Times New Roman" w:hint="eastAsia"/>
          <w:sz w:val="24"/>
          <w:szCs w:val="24"/>
        </w:rPr>
        <w:t>响应人全称（加盖公章）：</w:t>
      </w:r>
    </w:p>
    <w:p w14:paraId="4C9EBDD0" w14:textId="77777777" w:rsidR="00ED2BE7" w:rsidRPr="00A6092A" w:rsidRDefault="00EC56CE">
      <w:pPr>
        <w:spacing w:line="360" w:lineRule="auto"/>
        <w:ind w:firstLine="482"/>
        <w:rPr>
          <w:rFonts w:ascii="Times New Roman" w:eastAsia="宋体" w:hAnsi="Times New Roman" w:cs="Times New Roman"/>
          <w:sz w:val="24"/>
          <w:szCs w:val="24"/>
        </w:rPr>
      </w:pPr>
      <w:r w:rsidRPr="00A6092A">
        <w:rPr>
          <w:rFonts w:ascii="宋体" w:eastAsia="宋体" w:hAnsi="宋体" w:cs="Times New Roman" w:hint="eastAsia"/>
          <w:sz w:val="24"/>
          <w:szCs w:val="24"/>
        </w:rPr>
        <w:t>项目名称：</w:t>
      </w:r>
    </w:p>
    <w:p w14:paraId="397EF864" w14:textId="77777777" w:rsidR="00ED2BE7" w:rsidRPr="00A6092A" w:rsidRDefault="00EC56CE">
      <w:pPr>
        <w:spacing w:line="360" w:lineRule="auto"/>
        <w:ind w:firstLine="482"/>
        <w:rPr>
          <w:rFonts w:ascii="宋体" w:eastAsia="宋体" w:hAnsi="宋体" w:cs="Times New Roman"/>
          <w:sz w:val="24"/>
          <w:szCs w:val="24"/>
        </w:rPr>
      </w:pPr>
      <w:r w:rsidRPr="00A6092A">
        <w:rPr>
          <w:rFonts w:ascii="宋体" w:eastAsia="宋体" w:hAnsi="宋体" w:cs="Times New Roman" w:hint="eastAsia"/>
          <w:sz w:val="24"/>
          <w:szCs w:val="24"/>
        </w:rPr>
        <w:t>项目编号：                                   分包号（如有）：</w:t>
      </w:r>
    </w:p>
    <w:tbl>
      <w:tblPr>
        <w:tblW w:w="88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1"/>
        <w:gridCol w:w="6405"/>
      </w:tblGrid>
      <w:tr w:rsidR="00A6092A" w:rsidRPr="00A6092A" w14:paraId="6F726C4B" w14:textId="77777777">
        <w:trPr>
          <w:cantSplit/>
          <w:trHeight w:val="1098"/>
        </w:trPr>
        <w:tc>
          <w:tcPr>
            <w:tcW w:w="2481" w:type="dxa"/>
            <w:vAlign w:val="center"/>
          </w:tcPr>
          <w:p w14:paraId="564405CF" w14:textId="77777777" w:rsidR="00ED2BE7" w:rsidRPr="00A6092A" w:rsidRDefault="00EC56CE">
            <w:pPr>
              <w:adjustRightInd w:val="0"/>
              <w:snapToGrid w:val="0"/>
              <w:spacing w:line="300" w:lineRule="auto"/>
              <w:rPr>
                <w:rFonts w:ascii="宋体" w:eastAsia="宋体" w:hAnsi="宋体" w:cs="宋体"/>
                <w:sz w:val="24"/>
                <w:szCs w:val="24"/>
              </w:rPr>
            </w:pPr>
            <w:r w:rsidRPr="00A6092A">
              <w:rPr>
                <w:rFonts w:ascii="宋体" w:eastAsia="宋体" w:hAnsi="宋体" w:cs="宋体" w:hint="eastAsia"/>
                <w:sz w:val="24"/>
                <w:szCs w:val="24"/>
              </w:rPr>
              <w:t xml:space="preserve">  响应货物名称</w:t>
            </w:r>
          </w:p>
        </w:tc>
        <w:tc>
          <w:tcPr>
            <w:tcW w:w="6405" w:type="dxa"/>
            <w:vAlign w:val="center"/>
          </w:tcPr>
          <w:p w14:paraId="15747AED" w14:textId="77777777" w:rsidR="00ED2BE7" w:rsidRPr="00A6092A" w:rsidRDefault="00EC56CE">
            <w:pPr>
              <w:rPr>
                <w:rFonts w:ascii="宋体" w:eastAsia="宋体" w:hAnsi="宋体" w:cs="Times New Roman"/>
                <w:sz w:val="24"/>
                <w:szCs w:val="24"/>
              </w:rPr>
            </w:pPr>
            <w:r w:rsidRPr="00A6092A">
              <w:rPr>
                <w:rFonts w:ascii="宋体" w:eastAsia="宋体" w:hAnsi="宋体" w:cs="宋体" w:hint="eastAsia"/>
                <w:sz w:val="24"/>
                <w:szCs w:val="24"/>
              </w:rPr>
              <w:t xml:space="preserve">                      </w:t>
            </w:r>
            <w:proofErr w:type="gramStart"/>
            <w:r w:rsidRPr="00A6092A">
              <w:rPr>
                <w:rFonts w:ascii="宋体" w:eastAsia="宋体" w:hAnsi="宋体" w:cs="Times New Roman" w:hint="eastAsia"/>
                <w:sz w:val="24"/>
                <w:szCs w:val="24"/>
              </w:rPr>
              <w:t>响应总</w:t>
            </w:r>
            <w:proofErr w:type="gramEnd"/>
            <w:r w:rsidRPr="00A6092A">
              <w:rPr>
                <w:rFonts w:ascii="宋体" w:eastAsia="宋体" w:hAnsi="宋体" w:cs="Times New Roman" w:hint="eastAsia"/>
                <w:sz w:val="24"/>
                <w:szCs w:val="24"/>
              </w:rPr>
              <w:t>报价</w:t>
            </w:r>
          </w:p>
        </w:tc>
      </w:tr>
      <w:tr w:rsidR="00A6092A" w:rsidRPr="00A6092A" w14:paraId="31803287" w14:textId="77777777">
        <w:trPr>
          <w:cantSplit/>
          <w:trHeight w:val="1697"/>
        </w:trPr>
        <w:tc>
          <w:tcPr>
            <w:tcW w:w="2481" w:type="dxa"/>
            <w:vAlign w:val="center"/>
          </w:tcPr>
          <w:p w14:paraId="537ACB80" w14:textId="77777777" w:rsidR="00ED2BE7" w:rsidRPr="00A6092A" w:rsidRDefault="00ED2BE7">
            <w:pPr>
              <w:adjustRightInd w:val="0"/>
              <w:snapToGrid w:val="0"/>
              <w:spacing w:line="300" w:lineRule="auto"/>
              <w:rPr>
                <w:rFonts w:ascii="宋体" w:eastAsia="宋体" w:hAnsi="宋体" w:cs="宋体"/>
                <w:sz w:val="24"/>
                <w:szCs w:val="24"/>
              </w:rPr>
            </w:pPr>
          </w:p>
        </w:tc>
        <w:tc>
          <w:tcPr>
            <w:tcW w:w="6405" w:type="dxa"/>
            <w:vAlign w:val="center"/>
          </w:tcPr>
          <w:p w14:paraId="6CD2BD5C" w14:textId="77777777" w:rsidR="00ED2BE7" w:rsidRPr="00A6092A" w:rsidRDefault="00EC56CE">
            <w:pPr>
              <w:adjustRightInd w:val="0"/>
              <w:snapToGrid w:val="0"/>
              <w:spacing w:line="300" w:lineRule="auto"/>
              <w:rPr>
                <w:rFonts w:ascii="宋体" w:eastAsia="宋体" w:hAnsi="宋体" w:cs="宋体"/>
                <w:sz w:val="24"/>
                <w:szCs w:val="24"/>
              </w:rPr>
            </w:pPr>
            <w:r w:rsidRPr="00A6092A">
              <w:rPr>
                <w:rFonts w:ascii="宋体" w:eastAsia="宋体" w:hAnsi="宋体" w:cs="宋体" w:hint="eastAsia"/>
                <w:sz w:val="24"/>
                <w:szCs w:val="24"/>
              </w:rPr>
              <w:t>大写：</w:t>
            </w:r>
          </w:p>
          <w:p w14:paraId="1FB36B9A" w14:textId="77777777" w:rsidR="00ED2BE7" w:rsidRPr="00A6092A" w:rsidRDefault="00EC56CE">
            <w:pPr>
              <w:adjustRightInd w:val="0"/>
              <w:spacing w:line="500" w:lineRule="exact"/>
              <w:jc w:val="left"/>
              <w:textAlignment w:val="baseline"/>
              <w:rPr>
                <w:rFonts w:ascii="宋体" w:eastAsia="宋体" w:hAnsi="宋体" w:cs="Times New Roman"/>
                <w:sz w:val="24"/>
                <w:szCs w:val="21"/>
              </w:rPr>
            </w:pPr>
            <w:r w:rsidRPr="00A6092A">
              <w:rPr>
                <w:rFonts w:ascii="宋体" w:eastAsia="宋体" w:hAnsi="宋体" w:cs="宋体" w:hint="eastAsia"/>
                <w:kern w:val="0"/>
                <w:sz w:val="24"/>
                <w:szCs w:val="24"/>
              </w:rPr>
              <w:t>小写：                             （人民币）</w:t>
            </w:r>
          </w:p>
        </w:tc>
      </w:tr>
      <w:tr w:rsidR="00A6092A" w:rsidRPr="00A6092A" w14:paraId="29A868B9" w14:textId="77777777">
        <w:trPr>
          <w:cantSplit/>
          <w:trHeight w:val="1361"/>
        </w:trPr>
        <w:tc>
          <w:tcPr>
            <w:tcW w:w="2481" w:type="dxa"/>
            <w:vAlign w:val="center"/>
          </w:tcPr>
          <w:p w14:paraId="072BB799" w14:textId="77777777" w:rsidR="00ED2BE7" w:rsidRPr="00A6092A" w:rsidRDefault="00EC56CE">
            <w:pPr>
              <w:adjustRightInd w:val="0"/>
              <w:snapToGrid w:val="0"/>
              <w:spacing w:line="300" w:lineRule="auto"/>
              <w:rPr>
                <w:rFonts w:ascii="宋体" w:eastAsia="宋体" w:hAnsi="宋体" w:cs="宋体"/>
                <w:sz w:val="24"/>
                <w:szCs w:val="24"/>
              </w:rPr>
            </w:pPr>
            <w:r w:rsidRPr="00A6092A">
              <w:rPr>
                <w:rFonts w:ascii="宋体" w:eastAsia="宋体" w:hAnsi="宋体" w:cs="宋体" w:hint="eastAsia"/>
                <w:sz w:val="24"/>
                <w:szCs w:val="24"/>
              </w:rPr>
              <w:t>核心产品</w:t>
            </w:r>
          </w:p>
          <w:p w14:paraId="4343F556" w14:textId="77777777" w:rsidR="00ED2BE7" w:rsidRPr="00A6092A" w:rsidRDefault="00EC56CE">
            <w:pPr>
              <w:adjustRightInd w:val="0"/>
              <w:snapToGrid w:val="0"/>
              <w:spacing w:line="300" w:lineRule="auto"/>
              <w:rPr>
                <w:rFonts w:ascii="宋体" w:eastAsia="宋体" w:hAnsi="宋体" w:cs="宋体"/>
                <w:sz w:val="24"/>
                <w:szCs w:val="24"/>
              </w:rPr>
            </w:pPr>
            <w:r w:rsidRPr="00A6092A">
              <w:rPr>
                <w:rFonts w:ascii="宋体" w:eastAsia="宋体" w:hAnsi="宋体" w:cs="宋体" w:hint="eastAsia"/>
                <w:sz w:val="24"/>
                <w:szCs w:val="24"/>
              </w:rPr>
              <w:t>生产者、品牌型号及产地</w:t>
            </w:r>
          </w:p>
        </w:tc>
        <w:tc>
          <w:tcPr>
            <w:tcW w:w="6405" w:type="dxa"/>
            <w:vAlign w:val="center"/>
          </w:tcPr>
          <w:p w14:paraId="010B9BC9" w14:textId="77777777" w:rsidR="00ED2BE7" w:rsidRPr="00A6092A" w:rsidRDefault="00ED2BE7">
            <w:pPr>
              <w:adjustRightInd w:val="0"/>
              <w:snapToGrid w:val="0"/>
              <w:spacing w:line="300" w:lineRule="auto"/>
              <w:ind w:firstLineChars="650" w:firstLine="1560"/>
              <w:rPr>
                <w:rFonts w:ascii="宋体" w:eastAsia="宋体" w:hAnsi="宋体" w:cs="宋体"/>
                <w:sz w:val="24"/>
                <w:szCs w:val="24"/>
              </w:rPr>
            </w:pPr>
          </w:p>
        </w:tc>
      </w:tr>
      <w:tr w:rsidR="00A6092A" w:rsidRPr="00A6092A" w14:paraId="7284C2D6" w14:textId="77777777">
        <w:trPr>
          <w:cantSplit/>
          <w:trHeight w:val="848"/>
        </w:trPr>
        <w:tc>
          <w:tcPr>
            <w:tcW w:w="2481" w:type="dxa"/>
            <w:vAlign w:val="center"/>
          </w:tcPr>
          <w:p w14:paraId="15CD7B1B" w14:textId="77777777" w:rsidR="00ED2BE7" w:rsidRPr="00A6092A" w:rsidRDefault="00EC56CE">
            <w:pPr>
              <w:adjustRightInd w:val="0"/>
              <w:snapToGrid w:val="0"/>
              <w:spacing w:line="300" w:lineRule="auto"/>
              <w:rPr>
                <w:rFonts w:ascii="宋体" w:eastAsia="宋体" w:hAnsi="宋体" w:cs="宋体"/>
                <w:sz w:val="24"/>
                <w:szCs w:val="24"/>
              </w:rPr>
            </w:pPr>
            <w:r w:rsidRPr="00A6092A">
              <w:rPr>
                <w:rFonts w:ascii="宋体" w:eastAsia="宋体" w:hAnsi="宋体" w:cs="宋体" w:hint="eastAsia"/>
                <w:sz w:val="24"/>
                <w:szCs w:val="24"/>
              </w:rPr>
              <w:t>供货时间</w:t>
            </w:r>
          </w:p>
        </w:tc>
        <w:tc>
          <w:tcPr>
            <w:tcW w:w="6405" w:type="dxa"/>
            <w:vAlign w:val="center"/>
          </w:tcPr>
          <w:p w14:paraId="1586EFA7" w14:textId="77777777" w:rsidR="00ED2BE7" w:rsidRPr="00A6092A" w:rsidRDefault="00EC56CE">
            <w:pPr>
              <w:adjustRightInd w:val="0"/>
              <w:snapToGrid w:val="0"/>
              <w:spacing w:line="300" w:lineRule="auto"/>
              <w:rPr>
                <w:rFonts w:ascii="宋体" w:eastAsia="宋体" w:hAnsi="宋体" w:cs="宋体"/>
                <w:sz w:val="24"/>
                <w:szCs w:val="24"/>
              </w:rPr>
            </w:pPr>
            <w:proofErr w:type="gramStart"/>
            <w:r w:rsidRPr="00A6092A">
              <w:rPr>
                <w:rFonts w:ascii="宋体" w:eastAsia="宋体" w:hAnsi="宋体" w:cs="宋体" w:hint="eastAsia"/>
                <w:sz w:val="24"/>
                <w:szCs w:val="24"/>
              </w:rPr>
              <w:t>签定</w:t>
            </w:r>
            <w:proofErr w:type="gramEnd"/>
            <w:r w:rsidRPr="00A6092A">
              <w:rPr>
                <w:rFonts w:ascii="宋体" w:eastAsia="宋体" w:hAnsi="宋体" w:cs="宋体" w:hint="eastAsia"/>
                <w:sz w:val="24"/>
                <w:szCs w:val="24"/>
              </w:rPr>
              <w:t>合同后（      ）</w:t>
            </w:r>
            <w:proofErr w:type="gramStart"/>
            <w:r w:rsidRPr="00A6092A">
              <w:rPr>
                <w:rFonts w:ascii="宋体" w:eastAsia="宋体" w:hAnsi="宋体" w:cs="宋体" w:hint="eastAsia"/>
                <w:sz w:val="24"/>
                <w:szCs w:val="24"/>
              </w:rPr>
              <w:t>日历天</w:t>
            </w:r>
            <w:proofErr w:type="gramEnd"/>
            <w:r w:rsidRPr="00A6092A">
              <w:rPr>
                <w:rFonts w:ascii="宋体" w:eastAsia="宋体" w:hAnsi="宋体" w:cs="宋体" w:hint="eastAsia"/>
                <w:sz w:val="24"/>
                <w:szCs w:val="24"/>
              </w:rPr>
              <w:t>内</w:t>
            </w:r>
          </w:p>
        </w:tc>
      </w:tr>
      <w:tr w:rsidR="00ED2BE7" w:rsidRPr="00A6092A" w14:paraId="00D735E5" w14:textId="77777777">
        <w:trPr>
          <w:cantSplit/>
          <w:trHeight w:val="858"/>
        </w:trPr>
        <w:tc>
          <w:tcPr>
            <w:tcW w:w="2481" w:type="dxa"/>
            <w:vAlign w:val="center"/>
          </w:tcPr>
          <w:p w14:paraId="4043D75F" w14:textId="77777777" w:rsidR="00ED2BE7" w:rsidRPr="00A6092A" w:rsidRDefault="00EC56CE">
            <w:pPr>
              <w:adjustRightInd w:val="0"/>
              <w:snapToGrid w:val="0"/>
              <w:spacing w:line="300" w:lineRule="auto"/>
              <w:rPr>
                <w:rFonts w:ascii="宋体" w:eastAsia="宋体" w:hAnsi="宋体" w:cs="宋体"/>
                <w:sz w:val="24"/>
                <w:szCs w:val="24"/>
              </w:rPr>
            </w:pPr>
            <w:r w:rsidRPr="00A6092A">
              <w:rPr>
                <w:rFonts w:ascii="宋体" w:eastAsia="宋体" w:hAnsi="宋体" w:cs="宋体" w:hint="eastAsia"/>
                <w:sz w:val="24"/>
                <w:szCs w:val="24"/>
              </w:rPr>
              <w:t>质保期</w:t>
            </w:r>
          </w:p>
        </w:tc>
        <w:tc>
          <w:tcPr>
            <w:tcW w:w="6405" w:type="dxa"/>
            <w:vAlign w:val="center"/>
          </w:tcPr>
          <w:p w14:paraId="66FC9EFC" w14:textId="77777777" w:rsidR="00ED2BE7" w:rsidRPr="00A6092A" w:rsidRDefault="00ED2BE7">
            <w:pPr>
              <w:adjustRightInd w:val="0"/>
              <w:snapToGrid w:val="0"/>
              <w:spacing w:line="300" w:lineRule="auto"/>
              <w:rPr>
                <w:rFonts w:ascii="宋体" w:eastAsia="宋体" w:hAnsi="宋体" w:cs="宋体"/>
                <w:sz w:val="24"/>
                <w:szCs w:val="24"/>
              </w:rPr>
            </w:pPr>
          </w:p>
        </w:tc>
      </w:tr>
    </w:tbl>
    <w:p w14:paraId="0478E509" w14:textId="77777777" w:rsidR="00ED2BE7" w:rsidRPr="00A6092A" w:rsidRDefault="00ED2BE7">
      <w:pPr>
        <w:rPr>
          <w:rFonts w:ascii="宋体" w:eastAsia="宋体" w:hAnsi="宋体" w:cs="Times New Roman"/>
          <w:sz w:val="24"/>
          <w:szCs w:val="24"/>
        </w:rPr>
      </w:pPr>
    </w:p>
    <w:bookmarkEnd w:id="165"/>
    <w:p w14:paraId="102B919A" w14:textId="77777777" w:rsidR="00ED2BE7" w:rsidRPr="00A6092A" w:rsidRDefault="00EC56CE">
      <w:pPr>
        <w:jc w:val="right"/>
        <w:rPr>
          <w:sz w:val="24"/>
          <w:szCs w:val="24"/>
        </w:rPr>
      </w:pPr>
      <w:r w:rsidRPr="00A6092A">
        <w:rPr>
          <w:rFonts w:hint="eastAsia"/>
          <w:sz w:val="24"/>
          <w:szCs w:val="24"/>
        </w:rPr>
        <w:t>日期：</w:t>
      </w:r>
      <w:r w:rsidRPr="00A6092A">
        <w:rPr>
          <w:rFonts w:hint="eastAsia"/>
          <w:sz w:val="24"/>
          <w:szCs w:val="24"/>
        </w:rPr>
        <w:t xml:space="preserve">   </w:t>
      </w:r>
      <w:r w:rsidRPr="00A6092A">
        <w:rPr>
          <w:rFonts w:hint="eastAsia"/>
          <w:sz w:val="24"/>
          <w:szCs w:val="24"/>
        </w:rPr>
        <w:t>年</w:t>
      </w:r>
      <w:r w:rsidRPr="00A6092A">
        <w:rPr>
          <w:rFonts w:hint="eastAsia"/>
          <w:sz w:val="24"/>
          <w:szCs w:val="24"/>
        </w:rPr>
        <w:t xml:space="preserve">     </w:t>
      </w:r>
      <w:r w:rsidRPr="00A6092A">
        <w:rPr>
          <w:rFonts w:hint="eastAsia"/>
          <w:sz w:val="24"/>
          <w:szCs w:val="24"/>
        </w:rPr>
        <w:t>月</w:t>
      </w:r>
      <w:r w:rsidRPr="00A6092A">
        <w:rPr>
          <w:rFonts w:hint="eastAsia"/>
          <w:sz w:val="24"/>
          <w:szCs w:val="24"/>
        </w:rPr>
        <w:t xml:space="preserve">      </w:t>
      </w:r>
      <w:r w:rsidRPr="00A6092A">
        <w:rPr>
          <w:rFonts w:hint="eastAsia"/>
          <w:sz w:val="24"/>
          <w:szCs w:val="24"/>
        </w:rPr>
        <w:t>日</w:t>
      </w:r>
    </w:p>
    <w:sectPr w:rsidR="00ED2BE7" w:rsidRPr="00A6092A">
      <w:headerReference w:type="default" r:id="rId13"/>
      <w:footerReference w:type="even" r:id="rId14"/>
      <w:footerReference w:type="default" r:id="rId15"/>
      <w:footerReference w:type="first" r:id="rId16"/>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B7D48E0" w15:done="0"/>
  <w15:commentEx w15:paraId="33C93429" w15:done="0"/>
  <w15:commentEx w15:paraId="05BF0AFE" w15:done="0"/>
  <w15:commentEx w15:paraId="2C909390" w15:done="0"/>
  <w15:commentEx w15:paraId="4C67D3CC" w15:done="0"/>
  <w15:commentEx w15:paraId="73B1F31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CF6222" w14:textId="77777777" w:rsidR="005D2571" w:rsidRDefault="005D2571">
      <w:r>
        <w:separator/>
      </w:r>
    </w:p>
  </w:endnote>
  <w:endnote w:type="continuationSeparator" w:id="0">
    <w:p w14:paraId="4520408F" w14:textId="77777777" w:rsidR="005D2571" w:rsidRDefault="005D2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长城仿宋">
    <w:altName w:val="宋体"/>
    <w:charset w:val="86"/>
    <w:family w:val="modern"/>
    <w:pitch w:val="default"/>
    <w:sig w:usb0="00000000" w:usb1="00000000" w:usb2="00000010" w:usb3="00000000" w:csb0="00040000" w:csb1="00000000"/>
  </w:font>
  <w:font w:name="文鼎..ぁ..">
    <w:altName w:val="宋体"/>
    <w:charset w:val="86"/>
    <w:family w:val="roman"/>
    <w:pitch w:val="default"/>
    <w:sig w:usb0="00000000" w:usb1="00000000" w:usb2="00000010" w:usb3="00000000" w:csb0="00040000" w:csb1="00000000"/>
  </w:font>
  <w:font w:name="Century Schoolbook">
    <w:panose1 w:val="02040604050505020304"/>
    <w:charset w:val="00"/>
    <w:family w:val="roman"/>
    <w:pitch w:val="variable"/>
    <w:sig w:usb0="00000287" w:usb1="00000000" w:usb2="00000000" w:usb3="00000000" w:csb0="0000009F" w:csb1="00000000"/>
  </w:font>
  <w:font w:name="ˎ̥">
    <w:altName w:val="Times New Roman"/>
    <w:charset w:val="00"/>
    <w:family w:val="roman"/>
    <w:pitch w:val="default"/>
    <w:sig w:usb0="00000000" w:usb1="00000000" w:usb2="00000000" w:usb3="00000000" w:csb0="00040001" w:csb1="00000000"/>
  </w:font>
  <w:font w:name="方正小标宋_GBK">
    <w:altName w:val="微软雅黑"/>
    <w:charset w:val="86"/>
    <w:family w:val="script"/>
    <w:pitch w:val="default"/>
    <w:sig w:usb0="00000000" w:usb1="00000000" w:usb2="00000010" w:usb3="00000000" w:csb0="00040000" w:csb1="00000000"/>
  </w:font>
  <w:font w:name="方正黑体_GBK">
    <w:altName w:val="Arial Unicode MS"/>
    <w:charset w:val="86"/>
    <w:family w:val="script"/>
    <w:pitch w:val="default"/>
    <w:sig w:usb0="00000001" w:usb1="080E0000" w:usb2="00000000" w:usb3="00000000" w:csb0="00040000" w:csb1="00000000"/>
  </w:font>
  <w:font w:name="Showcard Gothic">
    <w:panose1 w:val="04020904020102020604"/>
    <w:charset w:val="00"/>
    <w:family w:val="decorative"/>
    <w:pitch w:val="variable"/>
    <w:sig w:usb0="00000003"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华文细黑">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763638" w14:textId="77777777" w:rsidR="00ED2BE7" w:rsidRDefault="00EC56CE">
    <w:pPr>
      <w:pStyle w:val="af1"/>
      <w:framePr w:wrap="around" w:vAnchor="text" w:hAnchor="margin" w:xAlign="center" w:y="1"/>
      <w:rPr>
        <w:rStyle w:val="afd"/>
      </w:rPr>
    </w:pPr>
    <w:r>
      <w:fldChar w:fldCharType="begin"/>
    </w:r>
    <w:r>
      <w:rPr>
        <w:rStyle w:val="afd"/>
      </w:rPr>
      <w:instrText xml:space="preserve">PAGE  </w:instrText>
    </w:r>
    <w:r>
      <w:fldChar w:fldCharType="separate"/>
    </w:r>
    <w:r>
      <w:rPr>
        <w:rStyle w:val="afd"/>
      </w:rPr>
      <w:t>1</w:t>
    </w:r>
    <w:r>
      <w:fldChar w:fldCharType="end"/>
    </w:r>
  </w:p>
  <w:p w14:paraId="0EACCBEB" w14:textId="77777777" w:rsidR="00ED2BE7" w:rsidRDefault="00ED2BE7">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A309DF" w14:textId="77777777" w:rsidR="00ED2BE7" w:rsidRDefault="00EC56CE">
    <w:pPr>
      <w:pStyle w:val="af1"/>
      <w:framePr w:wrap="around" w:vAnchor="text" w:hAnchor="margin" w:xAlign="center" w:y="1"/>
      <w:rPr>
        <w:rStyle w:val="afd"/>
        <w:rFonts w:ascii="宋体" w:hAnsi="宋体"/>
      </w:rPr>
    </w:pPr>
    <w:r>
      <w:rPr>
        <w:rFonts w:ascii="宋体" w:hAnsi="宋体"/>
      </w:rPr>
      <w:fldChar w:fldCharType="begin"/>
    </w:r>
    <w:r>
      <w:rPr>
        <w:rStyle w:val="afd"/>
        <w:rFonts w:ascii="宋体" w:hAnsi="宋体"/>
      </w:rPr>
      <w:instrText xml:space="preserve">PAGE  </w:instrText>
    </w:r>
    <w:r>
      <w:rPr>
        <w:rFonts w:ascii="宋体" w:hAnsi="宋体"/>
      </w:rPr>
      <w:fldChar w:fldCharType="separate"/>
    </w:r>
    <w:r w:rsidR="00D01A5D">
      <w:rPr>
        <w:rStyle w:val="afd"/>
        <w:rFonts w:ascii="宋体" w:hAnsi="宋体"/>
        <w:noProof/>
      </w:rPr>
      <w:t>２</w:t>
    </w:r>
    <w:r>
      <w:rPr>
        <w:rFonts w:ascii="宋体" w:hAnsi="宋体"/>
      </w:rPr>
      <w:fldChar w:fldCharType="end"/>
    </w:r>
  </w:p>
  <w:p w14:paraId="7A9D0E25" w14:textId="77777777" w:rsidR="00ED2BE7" w:rsidRDefault="00ED2BE7">
    <w:pPr>
      <w:pStyle w:val="af1"/>
      <w:jc w:val="center"/>
      <w:rPr>
        <w:b/>
        <w: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13CDCE" w14:textId="77777777" w:rsidR="00ED2BE7" w:rsidRDefault="00EC56CE">
    <w:pPr>
      <w:pStyle w:val="af1"/>
      <w:jc w:val="center"/>
    </w:pPr>
    <w:r>
      <w:fldChar w:fldCharType="begin"/>
    </w:r>
    <w:r>
      <w:instrText xml:space="preserve"> PAGE   \* MERGEFORMAT </w:instrText>
    </w:r>
    <w:r>
      <w:fldChar w:fldCharType="separate"/>
    </w:r>
    <w:r w:rsidR="00D01A5D" w:rsidRPr="00D01A5D">
      <w:rPr>
        <w:rFonts w:hint="eastAsia"/>
        <w:noProof/>
        <w:lang w:val="zh-CN"/>
      </w:rPr>
      <w:t>１</w:t>
    </w:r>
    <w:r>
      <w:fldChar w:fldCharType="end"/>
    </w:r>
  </w:p>
  <w:p w14:paraId="1E7A7C79" w14:textId="77777777" w:rsidR="00ED2BE7" w:rsidRDefault="00ED2BE7">
    <w:pPr>
      <w:pStyle w:val="af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CAD18E" w14:textId="77777777" w:rsidR="00ED2BE7" w:rsidRDefault="00EC56CE">
    <w:pPr>
      <w:pStyle w:val="af1"/>
      <w:framePr w:wrap="around" w:vAnchor="text" w:hAnchor="margin" w:xAlign="center" w:y="1"/>
      <w:rPr>
        <w:rStyle w:val="afd"/>
      </w:rPr>
    </w:pPr>
    <w:r>
      <w:fldChar w:fldCharType="begin"/>
    </w:r>
    <w:r>
      <w:rPr>
        <w:rStyle w:val="afd"/>
      </w:rPr>
      <w:instrText xml:space="preserve">PAGE  </w:instrText>
    </w:r>
    <w:r>
      <w:fldChar w:fldCharType="separate"/>
    </w:r>
    <w:r>
      <w:rPr>
        <w:rStyle w:val="afd"/>
      </w:rPr>
      <w:t>1</w:t>
    </w:r>
    <w:r>
      <w:fldChar w:fldCharType="end"/>
    </w:r>
  </w:p>
  <w:p w14:paraId="1682D4A2" w14:textId="77777777" w:rsidR="00ED2BE7" w:rsidRDefault="00ED2BE7">
    <w:pPr>
      <w:pStyle w:val="af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F54DBC" w14:textId="77777777" w:rsidR="00ED2BE7" w:rsidRDefault="00EC56CE">
    <w:pPr>
      <w:pStyle w:val="af1"/>
      <w:framePr w:wrap="around" w:vAnchor="text" w:hAnchor="margin" w:xAlign="center" w:y="1"/>
      <w:rPr>
        <w:rStyle w:val="afd"/>
        <w:rFonts w:ascii="宋体" w:hAnsi="宋体"/>
      </w:rPr>
    </w:pPr>
    <w:r>
      <w:rPr>
        <w:rFonts w:ascii="宋体" w:hAnsi="宋体"/>
      </w:rPr>
      <w:fldChar w:fldCharType="begin"/>
    </w:r>
    <w:r>
      <w:rPr>
        <w:rStyle w:val="afd"/>
        <w:rFonts w:ascii="宋体" w:hAnsi="宋体"/>
      </w:rPr>
      <w:instrText xml:space="preserve">PAGE  </w:instrText>
    </w:r>
    <w:r>
      <w:rPr>
        <w:rFonts w:ascii="宋体" w:hAnsi="宋体"/>
      </w:rPr>
      <w:fldChar w:fldCharType="separate"/>
    </w:r>
    <w:r w:rsidR="00D01A5D">
      <w:rPr>
        <w:rStyle w:val="afd"/>
        <w:rFonts w:ascii="宋体" w:hAnsi="宋体"/>
        <w:noProof/>
      </w:rPr>
      <w:t>38</w:t>
    </w:r>
    <w:r>
      <w:rPr>
        <w:rFonts w:ascii="宋体" w:hAnsi="宋体"/>
      </w:rPr>
      <w:fldChar w:fldCharType="end"/>
    </w:r>
  </w:p>
  <w:p w14:paraId="4FBFB662" w14:textId="77777777" w:rsidR="00ED2BE7" w:rsidRDefault="00ED2BE7">
    <w:pPr>
      <w:pStyle w:val="af1"/>
      <w:jc w:val="center"/>
      <w:rPr>
        <w:b/>
        <w:i/>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00B2F0" w14:textId="77777777" w:rsidR="00ED2BE7" w:rsidRDefault="00EC56CE">
    <w:pPr>
      <w:pStyle w:val="af1"/>
      <w:jc w:val="center"/>
    </w:pPr>
    <w:r>
      <w:fldChar w:fldCharType="begin"/>
    </w:r>
    <w:r>
      <w:instrText xml:space="preserve"> PAGE   \* MERGEFORMAT </w:instrText>
    </w:r>
    <w:r>
      <w:fldChar w:fldCharType="separate"/>
    </w:r>
    <w:r>
      <w:rPr>
        <w:rFonts w:hint="eastAsia"/>
        <w:lang w:val="zh-CN"/>
      </w:rPr>
      <w:t>３３</w:t>
    </w:r>
    <w:r>
      <w:fldChar w:fldCharType="end"/>
    </w:r>
  </w:p>
  <w:p w14:paraId="34B7356E" w14:textId="77777777" w:rsidR="00ED2BE7" w:rsidRDefault="00ED2BE7">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724774" w14:textId="77777777" w:rsidR="005D2571" w:rsidRDefault="005D2571">
      <w:r>
        <w:separator/>
      </w:r>
    </w:p>
  </w:footnote>
  <w:footnote w:type="continuationSeparator" w:id="0">
    <w:p w14:paraId="3C85BCDF" w14:textId="77777777" w:rsidR="005D2571" w:rsidRDefault="005D25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6BD53B" w14:textId="77777777" w:rsidR="00ED2BE7" w:rsidRDefault="00ED2BE7">
    <w:pPr>
      <w:pStyle w:val="af2"/>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02B510" w14:textId="77777777" w:rsidR="00ED2BE7" w:rsidRDefault="00ED2BE7">
    <w:pPr>
      <w:pStyle w:val="af2"/>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C1DE4"/>
    <w:multiLevelType w:val="multilevel"/>
    <w:tmpl w:val="056C1DE4"/>
    <w:lvl w:ilvl="0">
      <w:start w:val="1"/>
      <w:numFmt w:val="japaneseCounting"/>
      <w:lvlText w:val="（%1）"/>
      <w:lvlJc w:val="left"/>
      <w:pPr>
        <w:ind w:left="765" w:hanging="76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9272A0E"/>
    <w:multiLevelType w:val="multilevel"/>
    <w:tmpl w:val="19272A0E"/>
    <w:lvl w:ilvl="0">
      <w:start w:val="1"/>
      <w:numFmt w:val="japaneseCounting"/>
      <w:lvlText w:val="（%1）"/>
      <w:lvlJc w:val="left"/>
      <w:pPr>
        <w:ind w:left="1247" w:hanging="765"/>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2">
    <w:nsid w:val="5C7E0EE5"/>
    <w:multiLevelType w:val="multilevel"/>
    <w:tmpl w:val="5C7E0EE5"/>
    <w:lvl w:ilvl="0">
      <w:start w:val="1"/>
      <w:numFmt w:val="chineseCountingThousand"/>
      <w:pStyle w:val="a"/>
      <w:suff w:val="nothing"/>
      <w:lvlText w:val="第%1章 "/>
      <w:lvlJc w:val="left"/>
      <w:pPr>
        <w:ind w:left="0" w:firstLine="0"/>
      </w:pPr>
      <w:rPr>
        <w:rFonts w:hint="eastAsia"/>
      </w:rPr>
    </w:lvl>
    <w:lvl w:ilvl="1">
      <w:start w:val="1"/>
      <w:numFmt w:val="decimal"/>
      <w:suff w:val="nothing"/>
      <w:lvlText w:val="%2、"/>
      <w:lvlJc w:val="left"/>
      <w:pPr>
        <w:ind w:left="0" w:firstLine="0"/>
      </w:pPr>
      <w:rPr>
        <w:rFonts w:hint="eastAsia"/>
      </w:rPr>
    </w:lvl>
    <w:lvl w:ilvl="2">
      <w:start w:val="1"/>
      <w:numFmt w:val="decimal"/>
      <w:suff w:val="nothing"/>
      <w:lvlText w:val="%2.%3 "/>
      <w:lvlJc w:val="left"/>
      <w:pPr>
        <w:ind w:left="0" w:firstLine="0"/>
      </w:pPr>
      <w:rPr>
        <w:rFonts w:hint="eastAsia"/>
      </w:rPr>
    </w:lvl>
    <w:lvl w:ilvl="3">
      <w:start w:val="1"/>
      <w:numFmt w:val="decimal"/>
      <w:suff w:val="nothing"/>
      <w:lvlText w:val="%2.%3.%4 "/>
      <w:lvlJc w:val="left"/>
      <w:pPr>
        <w:ind w:left="0" w:firstLine="0"/>
      </w:pPr>
      <w:rPr>
        <w:rFonts w:hint="eastAsia"/>
      </w:rPr>
    </w:lvl>
    <w:lvl w:ilvl="4">
      <w:start w:val="1"/>
      <w:numFmt w:val="decimal"/>
      <w:suff w:val="nothing"/>
      <w:lvlText w:val="%2.%3.%4.%5 "/>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
    <w:nsid w:val="6A8A7D51"/>
    <w:multiLevelType w:val="multilevel"/>
    <w:tmpl w:val="6A8A7D51"/>
    <w:lvl w:ilvl="0">
      <w:start w:val="1"/>
      <w:numFmt w:val="decimal"/>
      <w:lvlText w:val="%1、"/>
      <w:lvlJc w:val="left"/>
      <w:pPr>
        <w:ind w:left="615" w:hanging="390"/>
      </w:pPr>
      <w:rPr>
        <w:rFonts w:hint="default"/>
      </w:rPr>
    </w:lvl>
    <w:lvl w:ilvl="1">
      <w:start w:val="1"/>
      <w:numFmt w:val="lowerLetter"/>
      <w:lvlText w:val="%2)"/>
      <w:lvlJc w:val="left"/>
      <w:pPr>
        <w:ind w:left="1065" w:hanging="420"/>
      </w:pPr>
    </w:lvl>
    <w:lvl w:ilvl="2">
      <w:start w:val="1"/>
      <w:numFmt w:val="lowerRoman"/>
      <w:lvlText w:val="%3."/>
      <w:lvlJc w:val="right"/>
      <w:pPr>
        <w:ind w:left="1485" w:hanging="420"/>
      </w:pPr>
    </w:lvl>
    <w:lvl w:ilvl="3">
      <w:start w:val="1"/>
      <w:numFmt w:val="decimal"/>
      <w:lvlText w:val="%4."/>
      <w:lvlJc w:val="left"/>
      <w:pPr>
        <w:ind w:left="1905" w:hanging="420"/>
      </w:pPr>
    </w:lvl>
    <w:lvl w:ilvl="4">
      <w:start w:val="1"/>
      <w:numFmt w:val="lowerLetter"/>
      <w:lvlText w:val="%5)"/>
      <w:lvlJc w:val="left"/>
      <w:pPr>
        <w:ind w:left="2325" w:hanging="420"/>
      </w:pPr>
    </w:lvl>
    <w:lvl w:ilvl="5">
      <w:start w:val="1"/>
      <w:numFmt w:val="lowerRoman"/>
      <w:lvlText w:val="%6."/>
      <w:lvlJc w:val="right"/>
      <w:pPr>
        <w:ind w:left="2745" w:hanging="420"/>
      </w:pPr>
    </w:lvl>
    <w:lvl w:ilvl="6">
      <w:start w:val="1"/>
      <w:numFmt w:val="decimal"/>
      <w:lvlText w:val="%7."/>
      <w:lvlJc w:val="left"/>
      <w:pPr>
        <w:ind w:left="3165" w:hanging="420"/>
      </w:pPr>
    </w:lvl>
    <w:lvl w:ilvl="7">
      <w:start w:val="1"/>
      <w:numFmt w:val="lowerLetter"/>
      <w:lvlText w:val="%8)"/>
      <w:lvlJc w:val="left"/>
      <w:pPr>
        <w:ind w:left="3585" w:hanging="420"/>
      </w:pPr>
    </w:lvl>
    <w:lvl w:ilvl="8">
      <w:start w:val="1"/>
      <w:numFmt w:val="lowerRoman"/>
      <w:lvlText w:val="%9."/>
      <w:lvlJc w:val="right"/>
      <w:pPr>
        <w:ind w:left="4005" w:hanging="420"/>
      </w:pPr>
    </w:lvl>
  </w:abstractNum>
  <w:abstractNum w:abstractNumId="4">
    <w:nsid w:val="6FBA05F3"/>
    <w:multiLevelType w:val="singleLevel"/>
    <w:tmpl w:val="6FBA05F3"/>
    <w:lvl w:ilvl="0">
      <w:start w:val="1"/>
      <w:numFmt w:val="japaneseCounting"/>
      <w:lvlText w:val="第%1章"/>
      <w:lvlJc w:val="left"/>
      <w:pPr>
        <w:tabs>
          <w:tab w:val="left" w:pos="1440"/>
        </w:tabs>
        <w:ind w:left="1440" w:hanging="1440"/>
      </w:pPr>
      <w:rPr>
        <w:rFonts w:ascii="黑体" w:eastAsia="黑体" w:hint="eastAsia"/>
        <w:b w:val="0"/>
        <w:sz w:val="36"/>
      </w:rPr>
    </w:lvl>
  </w:abstractNum>
  <w:num w:numId="1">
    <w:abstractNumId w:val="2"/>
  </w:num>
  <w:num w:numId="2">
    <w:abstractNumId w:val="4"/>
  </w:num>
  <w:num w:numId="3">
    <w:abstractNumId w:val="0"/>
  </w:num>
  <w:num w:numId="4">
    <w:abstractNumId w:val="1"/>
  </w:num>
  <w:num w:numId="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hina">
    <w15:presenceInfo w15:providerId="None" w15:userId="China"/>
  </w15:person>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mNzFhNTE2ODA4NWNjMzY3MDUyM2Q1MGJjODVmODYifQ=="/>
  </w:docVars>
  <w:rsids>
    <w:rsidRoot w:val="004413F4"/>
    <w:rsid w:val="0000279A"/>
    <w:rsid w:val="0001365B"/>
    <w:rsid w:val="000204CF"/>
    <w:rsid w:val="000272E3"/>
    <w:rsid w:val="00027BFB"/>
    <w:rsid w:val="00054C1A"/>
    <w:rsid w:val="0006327F"/>
    <w:rsid w:val="00064C69"/>
    <w:rsid w:val="000675A9"/>
    <w:rsid w:val="00087B48"/>
    <w:rsid w:val="000C2541"/>
    <w:rsid w:val="000C348C"/>
    <w:rsid w:val="000C4A72"/>
    <w:rsid w:val="000D3F67"/>
    <w:rsid w:val="000D701B"/>
    <w:rsid w:val="000D708A"/>
    <w:rsid w:val="000E0F3D"/>
    <w:rsid w:val="000E5F1A"/>
    <w:rsid w:val="000F3142"/>
    <w:rsid w:val="001004A0"/>
    <w:rsid w:val="00101419"/>
    <w:rsid w:val="00110C4E"/>
    <w:rsid w:val="0011175C"/>
    <w:rsid w:val="001169C1"/>
    <w:rsid w:val="001206AB"/>
    <w:rsid w:val="00122043"/>
    <w:rsid w:val="00125EC3"/>
    <w:rsid w:val="00127D79"/>
    <w:rsid w:val="0013317D"/>
    <w:rsid w:val="00140756"/>
    <w:rsid w:val="00140E65"/>
    <w:rsid w:val="0015443D"/>
    <w:rsid w:val="001569AC"/>
    <w:rsid w:val="00157291"/>
    <w:rsid w:val="00173D1C"/>
    <w:rsid w:val="00180C90"/>
    <w:rsid w:val="001836C9"/>
    <w:rsid w:val="001842DD"/>
    <w:rsid w:val="00187541"/>
    <w:rsid w:val="001B2BE2"/>
    <w:rsid w:val="001B3506"/>
    <w:rsid w:val="001B5893"/>
    <w:rsid w:val="001B66CB"/>
    <w:rsid w:val="001C46A8"/>
    <w:rsid w:val="001D6077"/>
    <w:rsid w:val="001E0785"/>
    <w:rsid w:val="001E1297"/>
    <w:rsid w:val="001E2A80"/>
    <w:rsid w:val="00202BBF"/>
    <w:rsid w:val="00204911"/>
    <w:rsid w:val="002075C7"/>
    <w:rsid w:val="002175E9"/>
    <w:rsid w:val="00221476"/>
    <w:rsid w:val="00225DFD"/>
    <w:rsid w:val="00230014"/>
    <w:rsid w:val="002426FE"/>
    <w:rsid w:val="002518BF"/>
    <w:rsid w:val="002540B4"/>
    <w:rsid w:val="0025445D"/>
    <w:rsid w:val="002617F1"/>
    <w:rsid w:val="0026748E"/>
    <w:rsid w:val="00267C15"/>
    <w:rsid w:val="00284DE8"/>
    <w:rsid w:val="00291B45"/>
    <w:rsid w:val="002970C1"/>
    <w:rsid w:val="002B14D1"/>
    <w:rsid w:val="002B353F"/>
    <w:rsid w:val="002B389D"/>
    <w:rsid w:val="002B53CA"/>
    <w:rsid w:val="002B5E9F"/>
    <w:rsid w:val="002D170F"/>
    <w:rsid w:val="002D7870"/>
    <w:rsid w:val="002E05D2"/>
    <w:rsid w:val="002E498A"/>
    <w:rsid w:val="002F4E87"/>
    <w:rsid w:val="003028AF"/>
    <w:rsid w:val="00304B54"/>
    <w:rsid w:val="00310A11"/>
    <w:rsid w:val="003157DC"/>
    <w:rsid w:val="0032480D"/>
    <w:rsid w:val="00325829"/>
    <w:rsid w:val="00325B0B"/>
    <w:rsid w:val="0033523E"/>
    <w:rsid w:val="00340C7D"/>
    <w:rsid w:val="00343E08"/>
    <w:rsid w:val="00365057"/>
    <w:rsid w:val="00366038"/>
    <w:rsid w:val="00374758"/>
    <w:rsid w:val="00374FED"/>
    <w:rsid w:val="00375832"/>
    <w:rsid w:val="00376C40"/>
    <w:rsid w:val="00383C57"/>
    <w:rsid w:val="0038568D"/>
    <w:rsid w:val="00392C40"/>
    <w:rsid w:val="003A02DC"/>
    <w:rsid w:val="003B56A0"/>
    <w:rsid w:val="003C1B80"/>
    <w:rsid w:val="003C3A4D"/>
    <w:rsid w:val="003D02FE"/>
    <w:rsid w:val="003D2341"/>
    <w:rsid w:val="003D4188"/>
    <w:rsid w:val="003D79D5"/>
    <w:rsid w:val="003E4320"/>
    <w:rsid w:val="003F34D2"/>
    <w:rsid w:val="003F6326"/>
    <w:rsid w:val="00410233"/>
    <w:rsid w:val="0042773B"/>
    <w:rsid w:val="00435EEB"/>
    <w:rsid w:val="004413F4"/>
    <w:rsid w:val="00442D01"/>
    <w:rsid w:val="00457FE0"/>
    <w:rsid w:val="004644FC"/>
    <w:rsid w:val="00484407"/>
    <w:rsid w:val="00490305"/>
    <w:rsid w:val="00490DC1"/>
    <w:rsid w:val="004A3787"/>
    <w:rsid w:val="004B073C"/>
    <w:rsid w:val="004B07BD"/>
    <w:rsid w:val="004C00E8"/>
    <w:rsid w:val="004C2ABA"/>
    <w:rsid w:val="004D4895"/>
    <w:rsid w:val="004D4B97"/>
    <w:rsid w:val="004D5901"/>
    <w:rsid w:val="004D5FD9"/>
    <w:rsid w:val="004E3541"/>
    <w:rsid w:val="004F5183"/>
    <w:rsid w:val="00503AFF"/>
    <w:rsid w:val="00506BA9"/>
    <w:rsid w:val="00513FA0"/>
    <w:rsid w:val="00514316"/>
    <w:rsid w:val="00515767"/>
    <w:rsid w:val="00516329"/>
    <w:rsid w:val="00523D67"/>
    <w:rsid w:val="00530292"/>
    <w:rsid w:val="005324C5"/>
    <w:rsid w:val="00550111"/>
    <w:rsid w:val="005505BF"/>
    <w:rsid w:val="00550B6F"/>
    <w:rsid w:val="00551E27"/>
    <w:rsid w:val="005547B1"/>
    <w:rsid w:val="00557FBC"/>
    <w:rsid w:val="00560D33"/>
    <w:rsid w:val="00563AE7"/>
    <w:rsid w:val="0057449E"/>
    <w:rsid w:val="0057747D"/>
    <w:rsid w:val="00586E43"/>
    <w:rsid w:val="00587A1C"/>
    <w:rsid w:val="00587EDD"/>
    <w:rsid w:val="005A2BDC"/>
    <w:rsid w:val="005B0ADF"/>
    <w:rsid w:val="005B1B41"/>
    <w:rsid w:val="005B2B7B"/>
    <w:rsid w:val="005C28AA"/>
    <w:rsid w:val="005C599C"/>
    <w:rsid w:val="005D07FB"/>
    <w:rsid w:val="005D1665"/>
    <w:rsid w:val="005D2571"/>
    <w:rsid w:val="005D5F73"/>
    <w:rsid w:val="005E5F8C"/>
    <w:rsid w:val="005F233E"/>
    <w:rsid w:val="005F26D8"/>
    <w:rsid w:val="005F54D3"/>
    <w:rsid w:val="00601AFD"/>
    <w:rsid w:val="006034A2"/>
    <w:rsid w:val="0060746E"/>
    <w:rsid w:val="006105D9"/>
    <w:rsid w:val="00622689"/>
    <w:rsid w:val="00631266"/>
    <w:rsid w:val="00632BDB"/>
    <w:rsid w:val="00641A0C"/>
    <w:rsid w:val="00646221"/>
    <w:rsid w:val="00660FD0"/>
    <w:rsid w:val="00664345"/>
    <w:rsid w:val="00664E5E"/>
    <w:rsid w:val="006654D1"/>
    <w:rsid w:val="006665FC"/>
    <w:rsid w:val="00666D46"/>
    <w:rsid w:val="00670ACF"/>
    <w:rsid w:val="006721D5"/>
    <w:rsid w:val="006727CD"/>
    <w:rsid w:val="006747A4"/>
    <w:rsid w:val="00681EBB"/>
    <w:rsid w:val="00685733"/>
    <w:rsid w:val="00690E17"/>
    <w:rsid w:val="0069678D"/>
    <w:rsid w:val="006A25AE"/>
    <w:rsid w:val="006C0442"/>
    <w:rsid w:val="006C04A5"/>
    <w:rsid w:val="006C2CC0"/>
    <w:rsid w:val="006D497B"/>
    <w:rsid w:val="006D6E98"/>
    <w:rsid w:val="006E217C"/>
    <w:rsid w:val="006E585D"/>
    <w:rsid w:val="006F1A52"/>
    <w:rsid w:val="006F1B43"/>
    <w:rsid w:val="006F2F35"/>
    <w:rsid w:val="006F6FED"/>
    <w:rsid w:val="00700C91"/>
    <w:rsid w:val="00705220"/>
    <w:rsid w:val="00705D58"/>
    <w:rsid w:val="007150DA"/>
    <w:rsid w:val="007247C6"/>
    <w:rsid w:val="00727B73"/>
    <w:rsid w:val="007319E4"/>
    <w:rsid w:val="00732339"/>
    <w:rsid w:val="00750F83"/>
    <w:rsid w:val="00760201"/>
    <w:rsid w:val="007607F8"/>
    <w:rsid w:val="00765E07"/>
    <w:rsid w:val="00777CDA"/>
    <w:rsid w:val="00777E18"/>
    <w:rsid w:val="0078716D"/>
    <w:rsid w:val="00790FFC"/>
    <w:rsid w:val="00794CD9"/>
    <w:rsid w:val="007B4E61"/>
    <w:rsid w:val="007C10C0"/>
    <w:rsid w:val="007C3904"/>
    <w:rsid w:val="007C3E78"/>
    <w:rsid w:val="007D7FBB"/>
    <w:rsid w:val="007E5071"/>
    <w:rsid w:val="007F0633"/>
    <w:rsid w:val="007F7CE7"/>
    <w:rsid w:val="00835864"/>
    <w:rsid w:val="008361DD"/>
    <w:rsid w:val="00836AF0"/>
    <w:rsid w:val="008475D9"/>
    <w:rsid w:val="008502CB"/>
    <w:rsid w:val="00860851"/>
    <w:rsid w:val="00866D75"/>
    <w:rsid w:val="0086701D"/>
    <w:rsid w:val="00874029"/>
    <w:rsid w:val="0087571B"/>
    <w:rsid w:val="00875855"/>
    <w:rsid w:val="00885EC0"/>
    <w:rsid w:val="00887876"/>
    <w:rsid w:val="008A58D6"/>
    <w:rsid w:val="008B3BB4"/>
    <w:rsid w:val="008B7DBF"/>
    <w:rsid w:val="008C5B1F"/>
    <w:rsid w:val="008E0553"/>
    <w:rsid w:val="008E3B6D"/>
    <w:rsid w:val="008E5195"/>
    <w:rsid w:val="008E6D83"/>
    <w:rsid w:val="008F2761"/>
    <w:rsid w:val="00902BC6"/>
    <w:rsid w:val="009111EB"/>
    <w:rsid w:val="009139FD"/>
    <w:rsid w:val="009228FB"/>
    <w:rsid w:val="009261E4"/>
    <w:rsid w:val="00926846"/>
    <w:rsid w:val="00932D2C"/>
    <w:rsid w:val="00943139"/>
    <w:rsid w:val="0095123C"/>
    <w:rsid w:val="00953618"/>
    <w:rsid w:val="00960B34"/>
    <w:rsid w:val="00960FC7"/>
    <w:rsid w:val="00964D73"/>
    <w:rsid w:val="00965193"/>
    <w:rsid w:val="0097129E"/>
    <w:rsid w:val="009723CB"/>
    <w:rsid w:val="00977427"/>
    <w:rsid w:val="00980CF9"/>
    <w:rsid w:val="009874A6"/>
    <w:rsid w:val="009A0094"/>
    <w:rsid w:val="009B056D"/>
    <w:rsid w:val="009B1E51"/>
    <w:rsid w:val="009C7811"/>
    <w:rsid w:val="009D50C7"/>
    <w:rsid w:val="009E69CC"/>
    <w:rsid w:val="009F06F3"/>
    <w:rsid w:val="009F0925"/>
    <w:rsid w:val="009F1AED"/>
    <w:rsid w:val="00A00150"/>
    <w:rsid w:val="00A0580A"/>
    <w:rsid w:val="00A132C9"/>
    <w:rsid w:val="00A13831"/>
    <w:rsid w:val="00A26DD8"/>
    <w:rsid w:val="00A32FE7"/>
    <w:rsid w:val="00A44C9A"/>
    <w:rsid w:val="00A6092A"/>
    <w:rsid w:val="00A6221E"/>
    <w:rsid w:val="00A70585"/>
    <w:rsid w:val="00A70748"/>
    <w:rsid w:val="00A7096A"/>
    <w:rsid w:val="00A805D6"/>
    <w:rsid w:val="00A80F00"/>
    <w:rsid w:val="00A870D0"/>
    <w:rsid w:val="00A90857"/>
    <w:rsid w:val="00A90D66"/>
    <w:rsid w:val="00A9106E"/>
    <w:rsid w:val="00A9263C"/>
    <w:rsid w:val="00A946C6"/>
    <w:rsid w:val="00AA0D55"/>
    <w:rsid w:val="00AA1EC6"/>
    <w:rsid w:val="00AA3320"/>
    <w:rsid w:val="00AA3D8A"/>
    <w:rsid w:val="00AA4D45"/>
    <w:rsid w:val="00AA5395"/>
    <w:rsid w:val="00AA6855"/>
    <w:rsid w:val="00AB059D"/>
    <w:rsid w:val="00AB0D0E"/>
    <w:rsid w:val="00AB2F44"/>
    <w:rsid w:val="00AB6016"/>
    <w:rsid w:val="00AE0B52"/>
    <w:rsid w:val="00AE0D7F"/>
    <w:rsid w:val="00AE0FC6"/>
    <w:rsid w:val="00AF4BB4"/>
    <w:rsid w:val="00AF55EE"/>
    <w:rsid w:val="00AF65B1"/>
    <w:rsid w:val="00B05548"/>
    <w:rsid w:val="00B07980"/>
    <w:rsid w:val="00B262ED"/>
    <w:rsid w:val="00B31A19"/>
    <w:rsid w:val="00B376ED"/>
    <w:rsid w:val="00B40356"/>
    <w:rsid w:val="00B41D64"/>
    <w:rsid w:val="00B52149"/>
    <w:rsid w:val="00B54AF1"/>
    <w:rsid w:val="00B61345"/>
    <w:rsid w:val="00B65BE6"/>
    <w:rsid w:val="00B723A1"/>
    <w:rsid w:val="00B91D0D"/>
    <w:rsid w:val="00B92D18"/>
    <w:rsid w:val="00BB2F2D"/>
    <w:rsid w:val="00BB41AE"/>
    <w:rsid w:val="00BB50F6"/>
    <w:rsid w:val="00BB74AE"/>
    <w:rsid w:val="00BB7ACF"/>
    <w:rsid w:val="00BC477F"/>
    <w:rsid w:val="00BE1663"/>
    <w:rsid w:val="00BE592E"/>
    <w:rsid w:val="00BF7B46"/>
    <w:rsid w:val="00C16D0C"/>
    <w:rsid w:val="00C31EFB"/>
    <w:rsid w:val="00C451E5"/>
    <w:rsid w:val="00C50C7D"/>
    <w:rsid w:val="00C544BC"/>
    <w:rsid w:val="00C6602C"/>
    <w:rsid w:val="00C72A37"/>
    <w:rsid w:val="00CB58F1"/>
    <w:rsid w:val="00CC005D"/>
    <w:rsid w:val="00CC0DDA"/>
    <w:rsid w:val="00CC48FA"/>
    <w:rsid w:val="00CE4728"/>
    <w:rsid w:val="00CE5B93"/>
    <w:rsid w:val="00CF0B12"/>
    <w:rsid w:val="00D014F0"/>
    <w:rsid w:val="00D01A5D"/>
    <w:rsid w:val="00D03795"/>
    <w:rsid w:val="00D20B00"/>
    <w:rsid w:val="00D33CAC"/>
    <w:rsid w:val="00D411A9"/>
    <w:rsid w:val="00D45B21"/>
    <w:rsid w:val="00D62E7F"/>
    <w:rsid w:val="00D71D76"/>
    <w:rsid w:val="00D77698"/>
    <w:rsid w:val="00D80C3C"/>
    <w:rsid w:val="00D8110C"/>
    <w:rsid w:val="00D82930"/>
    <w:rsid w:val="00D84B25"/>
    <w:rsid w:val="00D95BAD"/>
    <w:rsid w:val="00DA1F2B"/>
    <w:rsid w:val="00DB3E8C"/>
    <w:rsid w:val="00DB7B05"/>
    <w:rsid w:val="00DC0307"/>
    <w:rsid w:val="00DC752C"/>
    <w:rsid w:val="00DD50E8"/>
    <w:rsid w:val="00DD669E"/>
    <w:rsid w:val="00DE2F9E"/>
    <w:rsid w:val="00DE641B"/>
    <w:rsid w:val="00DF6C40"/>
    <w:rsid w:val="00E01001"/>
    <w:rsid w:val="00E02DDC"/>
    <w:rsid w:val="00E15E7F"/>
    <w:rsid w:val="00E27C3B"/>
    <w:rsid w:val="00E353AB"/>
    <w:rsid w:val="00E37F89"/>
    <w:rsid w:val="00E42892"/>
    <w:rsid w:val="00E46A23"/>
    <w:rsid w:val="00E50726"/>
    <w:rsid w:val="00E56F90"/>
    <w:rsid w:val="00E60DC7"/>
    <w:rsid w:val="00E621C6"/>
    <w:rsid w:val="00E7699C"/>
    <w:rsid w:val="00E8039E"/>
    <w:rsid w:val="00E81ECD"/>
    <w:rsid w:val="00E821EE"/>
    <w:rsid w:val="00E85397"/>
    <w:rsid w:val="00E877C8"/>
    <w:rsid w:val="00E90928"/>
    <w:rsid w:val="00EA1B58"/>
    <w:rsid w:val="00EA2883"/>
    <w:rsid w:val="00EA3747"/>
    <w:rsid w:val="00EB1D97"/>
    <w:rsid w:val="00EB2EBF"/>
    <w:rsid w:val="00EC31D1"/>
    <w:rsid w:val="00EC56CE"/>
    <w:rsid w:val="00ED2BE7"/>
    <w:rsid w:val="00ED5851"/>
    <w:rsid w:val="00EE5D49"/>
    <w:rsid w:val="00EF6D31"/>
    <w:rsid w:val="00F02BA0"/>
    <w:rsid w:val="00F05306"/>
    <w:rsid w:val="00F12F7A"/>
    <w:rsid w:val="00F17B5D"/>
    <w:rsid w:val="00F33C44"/>
    <w:rsid w:val="00F34404"/>
    <w:rsid w:val="00F45543"/>
    <w:rsid w:val="00F45548"/>
    <w:rsid w:val="00F45DE8"/>
    <w:rsid w:val="00F610E9"/>
    <w:rsid w:val="00F650E6"/>
    <w:rsid w:val="00F82204"/>
    <w:rsid w:val="00F83EEE"/>
    <w:rsid w:val="00F91075"/>
    <w:rsid w:val="00F9385F"/>
    <w:rsid w:val="00FA03EB"/>
    <w:rsid w:val="00FB0C5F"/>
    <w:rsid w:val="00FB1ECC"/>
    <w:rsid w:val="00FB6745"/>
    <w:rsid w:val="00FB7E88"/>
    <w:rsid w:val="00FC3A20"/>
    <w:rsid w:val="00FC62D1"/>
    <w:rsid w:val="00FD2C0A"/>
    <w:rsid w:val="00FD3AF8"/>
    <w:rsid w:val="00FD60A7"/>
    <w:rsid w:val="00FE0B26"/>
    <w:rsid w:val="00FE1D19"/>
    <w:rsid w:val="00FE7AC3"/>
    <w:rsid w:val="00FF141A"/>
    <w:rsid w:val="501B15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unhideWhenUsed="1"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0"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lsdException w:name="annotation text" w:qFormat="1"/>
    <w:lsdException w:name="header" w:qFormat="1"/>
    <w:lsdException w:name="footer" w:qFormat="1"/>
    <w:lsdException w:name="index heading" w:uiPriority="0" w:qFormat="1"/>
    <w:lsdException w:name="caption" w:uiPriority="0" w:qFormat="1"/>
    <w:lsdException w:name="table of figures" w:semiHidden="1" w:uiPriority="0"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uiPriority="0" w:qFormat="1"/>
    <w:lsdException w:name="macro" w:semiHidden="1" w:unhideWhenUsed="1"/>
    <w:lsdException w:name="toa heading" w:uiPriority="0" w:qFormat="1"/>
    <w:lsdException w:name="List" w:uiPriority="0" w:qFormat="1"/>
    <w:lsdException w:name="List Bullet" w:uiPriority="0" w:qFormat="1"/>
    <w:lsdException w:name="List Number" w:semiHidden="1" w:unhideWhenUsed="1"/>
    <w:lsdException w:name="List 2" w:uiPriority="0" w:qFormat="1"/>
    <w:lsdException w:name="List 3" w:uiPriority="0"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nhideWhenUsed="1" w:qFormat="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uiPriority="0" w:qFormat="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uiPriority="0" w:qFormat="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jc w:val="both"/>
    </w:pPr>
    <w:rPr>
      <w:kern w:val="2"/>
      <w:sz w:val="21"/>
      <w:szCs w:val="22"/>
    </w:rPr>
  </w:style>
  <w:style w:type="paragraph" w:styleId="1">
    <w:name w:val="heading 1"/>
    <w:basedOn w:val="a0"/>
    <w:next w:val="a0"/>
    <w:link w:val="1Char"/>
    <w:uiPriority w:val="9"/>
    <w:qFormat/>
    <w:pPr>
      <w:keepNext/>
      <w:jc w:val="center"/>
      <w:outlineLvl w:val="0"/>
    </w:pPr>
    <w:rPr>
      <w:rFonts w:ascii="楷体_GB2312" w:eastAsia="楷体_GB2312" w:hAnsi="Times New Roman" w:cs="Times New Roman"/>
      <w:sz w:val="28"/>
      <w:szCs w:val="28"/>
    </w:rPr>
  </w:style>
  <w:style w:type="paragraph" w:styleId="2">
    <w:name w:val="heading 2"/>
    <w:basedOn w:val="a0"/>
    <w:next w:val="a1"/>
    <w:link w:val="2Char"/>
    <w:qFormat/>
    <w:pPr>
      <w:keepNext/>
      <w:keepLines/>
      <w:spacing w:before="260" w:after="260" w:line="416" w:lineRule="auto"/>
      <w:jc w:val="center"/>
      <w:outlineLvl w:val="1"/>
    </w:pPr>
    <w:rPr>
      <w:rFonts w:ascii="Arial" w:eastAsia="幼圆" w:hAnsi="Arial" w:cs="Times New Roman"/>
      <w:b/>
      <w:bCs/>
      <w:sz w:val="44"/>
      <w:szCs w:val="44"/>
    </w:rPr>
  </w:style>
  <w:style w:type="paragraph" w:styleId="3">
    <w:name w:val="heading 3"/>
    <w:basedOn w:val="a0"/>
    <w:next w:val="a1"/>
    <w:link w:val="3Char"/>
    <w:qFormat/>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0"/>
    <w:next w:val="a1"/>
    <w:link w:val="4Char"/>
    <w:uiPriority w:val="9"/>
    <w:qFormat/>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0"/>
    <w:next w:val="a1"/>
    <w:link w:val="5Char"/>
    <w:qFormat/>
    <w:pPr>
      <w:keepNext/>
      <w:autoSpaceDE w:val="0"/>
      <w:autoSpaceDN w:val="0"/>
      <w:adjustRightInd w:val="0"/>
      <w:outlineLvl w:val="4"/>
    </w:pPr>
    <w:rPr>
      <w:rFonts w:ascii="宋体" w:eastAsia="宋体" w:hAnsi="Times New Roman" w:cs="Times New Roman"/>
      <w:color w:val="000000"/>
      <w:kern w:val="0"/>
      <w:sz w:val="28"/>
      <w:szCs w:val="28"/>
    </w:rPr>
  </w:style>
  <w:style w:type="paragraph" w:styleId="6">
    <w:name w:val="heading 6"/>
    <w:basedOn w:val="a0"/>
    <w:next w:val="a0"/>
    <w:link w:val="6Char"/>
    <w:qFormat/>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0"/>
    <w:next w:val="a0"/>
    <w:link w:val="7Char"/>
    <w:qFormat/>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0"/>
    <w:next w:val="a0"/>
    <w:link w:val="8Char"/>
    <w:qFormat/>
    <w:pPr>
      <w:keepNext/>
      <w:keepLines/>
      <w:spacing w:before="240" w:after="64" w:line="320" w:lineRule="auto"/>
      <w:outlineLvl w:val="7"/>
    </w:pPr>
    <w:rPr>
      <w:rFonts w:ascii="Arial" w:eastAsia="黑体" w:hAnsi="Arial" w:cs="Times New Roman"/>
      <w:sz w:val="24"/>
      <w:szCs w:val="24"/>
    </w:rPr>
  </w:style>
  <w:style w:type="paragraph" w:styleId="9">
    <w:name w:val="heading 9"/>
    <w:basedOn w:val="a0"/>
    <w:next w:val="a0"/>
    <w:link w:val="9Char"/>
    <w:qFormat/>
    <w:pPr>
      <w:keepNext/>
      <w:keepLines/>
      <w:spacing w:before="240" w:after="64" w:line="320" w:lineRule="auto"/>
      <w:outlineLvl w:val="8"/>
    </w:pPr>
    <w:rPr>
      <w:rFonts w:ascii="Arial" w:eastAsia="黑体" w:hAnsi="Arial" w:cs="Times New Roman"/>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rPr>
      <w:szCs w:val="21"/>
    </w:rPr>
  </w:style>
  <w:style w:type="paragraph" w:styleId="30">
    <w:name w:val="List 3"/>
    <w:basedOn w:val="a0"/>
    <w:qFormat/>
    <w:pPr>
      <w:ind w:leftChars="400" w:left="100" w:hangingChars="200" w:hanging="200"/>
    </w:pPr>
    <w:rPr>
      <w:rFonts w:ascii="Times New Roman" w:eastAsia="宋体" w:hAnsi="Times New Roman" w:cs="Times New Roman"/>
      <w:szCs w:val="21"/>
    </w:rPr>
  </w:style>
  <w:style w:type="paragraph" w:styleId="70">
    <w:name w:val="toc 7"/>
    <w:basedOn w:val="a0"/>
    <w:next w:val="a0"/>
    <w:qFormat/>
    <w:pPr>
      <w:ind w:left="1260"/>
      <w:jc w:val="left"/>
    </w:pPr>
    <w:rPr>
      <w:rFonts w:ascii="Times New Roman" w:eastAsia="宋体" w:hAnsi="Times New Roman" w:cs="Times New Roman"/>
      <w:szCs w:val="21"/>
    </w:rPr>
  </w:style>
  <w:style w:type="paragraph" w:styleId="a5">
    <w:name w:val="table of authorities"/>
    <w:basedOn w:val="a0"/>
    <w:next w:val="a0"/>
    <w:qFormat/>
    <w:pPr>
      <w:ind w:left="210" w:hanging="210"/>
      <w:jc w:val="left"/>
    </w:pPr>
    <w:rPr>
      <w:rFonts w:ascii="Calibri" w:eastAsia="宋体" w:hAnsi="Calibri" w:cs="Calibri"/>
      <w:sz w:val="20"/>
      <w:szCs w:val="20"/>
    </w:rPr>
  </w:style>
  <w:style w:type="paragraph" w:styleId="80">
    <w:name w:val="index 8"/>
    <w:basedOn w:val="a0"/>
    <w:next w:val="a0"/>
    <w:qFormat/>
    <w:pPr>
      <w:ind w:left="1680" w:hanging="210"/>
      <w:jc w:val="left"/>
    </w:pPr>
    <w:rPr>
      <w:rFonts w:ascii="Times New Roman" w:eastAsia="宋体" w:hAnsi="Times New Roman" w:cs="Times New Roman"/>
      <w:sz w:val="20"/>
      <w:szCs w:val="20"/>
    </w:rPr>
  </w:style>
  <w:style w:type="paragraph" w:styleId="a6">
    <w:name w:val="caption"/>
    <w:basedOn w:val="a0"/>
    <w:next w:val="a0"/>
    <w:qFormat/>
    <w:rPr>
      <w:rFonts w:ascii="Arial" w:eastAsia="黑体" w:hAnsi="Arial" w:cs="Arial"/>
      <w:sz w:val="20"/>
      <w:szCs w:val="20"/>
    </w:rPr>
  </w:style>
  <w:style w:type="paragraph" w:styleId="50">
    <w:name w:val="index 5"/>
    <w:basedOn w:val="a0"/>
    <w:next w:val="a0"/>
    <w:qFormat/>
    <w:pPr>
      <w:ind w:left="1050" w:hanging="210"/>
      <w:jc w:val="left"/>
    </w:pPr>
    <w:rPr>
      <w:rFonts w:ascii="Times New Roman" w:eastAsia="宋体" w:hAnsi="Times New Roman" w:cs="Times New Roman"/>
      <w:sz w:val="20"/>
      <w:szCs w:val="20"/>
    </w:rPr>
  </w:style>
  <w:style w:type="paragraph" w:styleId="a7">
    <w:name w:val="List Bullet"/>
    <w:basedOn w:val="a0"/>
    <w:qFormat/>
    <w:pPr>
      <w:tabs>
        <w:tab w:val="left" w:pos="360"/>
        <w:tab w:val="left" w:pos="420"/>
      </w:tabs>
      <w:ind w:left="420" w:hanging="420"/>
    </w:pPr>
    <w:rPr>
      <w:rFonts w:ascii="Calibri" w:eastAsia="宋体" w:hAnsi="Calibri" w:cs="Times New Roman"/>
    </w:rPr>
  </w:style>
  <w:style w:type="paragraph" w:styleId="a8">
    <w:name w:val="Document Map"/>
    <w:basedOn w:val="a0"/>
    <w:link w:val="Char0"/>
    <w:qFormat/>
    <w:pPr>
      <w:shd w:val="clear" w:color="auto" w:fill="000080"/>
    </w:pPr>
    <w:rPr>
      <w:rFonts w:ascii="Times New Roman" w:eastAsia="宋体" w:hAnsi="Times New Roman" w:cs="Times New Roman"/>
      <w:szCs w:val="21"/>
    </w:rPr>
  </w:style>
  <w:style w:type="paragraph" w:styleId="a9">
    <w:name w:val="toa heading"/>
    <w:basedOn w:val="a0"/>
    <w:next w:val="a0"/>
    <w:qFormat/>
    <w:pPr>
      <w:spacing w:before="240" w:after="120"/>
      <w:jc w:val="center"/>
    </w:pPr>
    <w:rPr>
      <w:rFonts w:ascii="Calibri" w:eastAsia="宋体" w:hAnsi="Calibri" w:cs="Calibri"/>
      <w:smallCaps/>
      <w:sz w:val="22"/>
      <w:u w:val="single"/>
    </w:rPr>
  </w:style>
  <w:style w:type="paragraph" w:styleId="aa">
    <w:name w:val="annotation text"/>
    <w:basedOn w:val="a0"/>
    <w:link w:val="Char1"/>
    <w:uiPriority w:val="99"/>
    <w:qFormat/>
    <w:pPr>
      <w:jc w:val="left"/>
    </w:pPr>
    <w:rPr>
      <w:szCs w:val="21"/>
    </w:rPr>
  </w:style>
  <w:style w:type="paragraph" w:styleId="60">
    <w:name w:val="index 6"/>
    <w:basedOn w:val="a0"/>
    <w:next w:val="a0"/>
    <w:qFormat/>
    <w:pPr>
      <w:ind w:left="1260" w:hanging="210"/>
      <w:jc w:val="left"/>
    </w:pPr>
    <w:rPr>
      <w:rFonts w:ascii="Times New Roman" w:eastAsia="宋体" w:hAnsi="Times New Roman" w:cs="Times New Roman"/>
      <w:sz w:val="20"/>
      <w:szCs w:val="20"/>
    </w:rPr>
  </w:style>
  <w:style w:type="paragraph" w:styleId="ab">
    <w:name w:val="Salutation"/>
    <w:basedOn w:val="a0"/>
    <w:next w:val="a0"/>
    <w:link w:val="Char2"/>
    <w:uiPriority w:val="99"/>
    <w:unhideWhenUsed/>
    <w:qFormat/>
    <w:rPr>
      <w:sz w:val="28"/>
    </w:rPr>
  </w:style>
  <w:style w:type="paragraph" w:styleId="31">
    <w:name w:val="Body Text 3"/>
    <w:basedOn w:val="a0"/>
    <w:link w:val="3Char0"/>
    <w:qFormat/>
    <w:rPr>
      <w:rFonts w:ascii="仿宋_GB2312" w:eastAsia="仿宋_GB2312" w:hAnsi="Arial"/>
      <w:sz w:val="32"/>
      <w:szCs w:val="32"/>
    </w:rPr>
  </w:style>
  <w:style w:type="paragraph" w:styleId="ac">
    <w:name w:val="Body Text"/>
    <w:basedOn w:val="a0"/>
    <w:link w:val="Char3"/>
    <w:qFormat/>
    <w:rPr>
      <w:rFonts w:ascii="楷体_GB2312" w:eastAsia="楷体_GB2312" w:hAnsi="Arial"/>
      <w:sz w:val="28"/>
      <w:szCs w:val="28"/>
    </w:rPr>
  </w:style>
  <w:style w:type="paragraph" w:styleId="ad">
    <w:name w:val="Body Text Indent"/>
    <w:basedOn w:val="a0"/>
    <w:link w:val="Char4"/>
    <w:qFormat/>
    <w:pPr>
      <w:ind w:firstLine="645"/>
    </w:pPr>
    <w:rPr>
      <w:rFonts w:ascii="楷体_GB2312" w:eastAsia="楷体_GB2312"/>
      <w:sz w:val="32"/>
      <w:szCs w:val="32"/>
    </w:rPr>
  </w:style>
  <w:style w:type="paragraph" w:styleId="20">
    <w:name w:val="List 2"/>
    <w:basedOn w:val="a0"/>
    <w:qFormat/>
    <w:pPr>
      <w:ind w:leftChars="200" w:left="100" w:hangingChars="200" w:hanging="200"/>
    </w:pPr>
    <w:rPr>
      <w:rFonts w:ascii="Times New Roman" w:eastAsia="宋体" w:hAnsi="Times New Roman" w:cs="Times New Roman"/>
      <w:szCs w:val="21"/>
    </w:rPr>
  </w:style>
  <w:style w:type="paragraph" w:styleId="40">
    <w:name w:val="index 4"/>
    <w:basedOn w:val="a0"/>
    <w:next w:val="a0"/>
    <w:qFormat/>
    <w:pPr>
      <w:ind w:left="840" w:hanging="210"/>
      <w:jc w:val="left"/>
    </w:pPr>
    <w:rPr>
      <w:rFonts w:ascii="Times New Roman" w:eastAsia="宋体" w:hAnsi="Times New Roman" w:cs="Times New Roman"/>
      <w:sz w:val="20"/>
      <w:szCs w:val="20"/>
    </w:rPr>
  </w:style>
  <w:style w:type="paragraph" w:styleId="51">
    <w:name w:val="toc 5"/>
    <w:basedOn w:val="a0"/>
    <w:next w:val="a0"/>
    <w:qFormat/>
    <w:pPr>
      <w:ind w:left="840"/>
      <w:jc w:val="left"/>
    </w:pPr>
    <w:rPr>
      <w:rFonts w:ascii="Times New Roman" w:eastAsia="宋体" w:hAnsi="Times New Roman" w:cs="Times New Roman"/>
      <w:szCs w:val="21"/>
    </w:rPr>
  </w:style>
  <w:style w:type="paragraph" w:styleId="32">
    <w:name w:val="toc 3"/>
    <w:basedOn w:val="a0"/>
    <w:next w:val="a0"/>
    <w:uiPriority w:val="39"/>
    <w:qFormat/>
    <w:pPr>
      <w:ind w:left="420"/>
      <w:jc w:val="left"/>
    </w:pPr>
    <w:rPr>
      <w:rFonts w:ascii="Times New Roman" w:eastAsia="宋体" w:hAnsi="Times New Roman" w:cs="Times New Roman"/>
      <w:i/>
      <w:iCs/>
      <w:szCs w:val="24"/>
    </w:rPr>
  </w:style>
  <w:style w:type="paragraph" w:styleId="ae">
    <w:name w:val="Plain Text"/>
    <w:basedOn w:val="a0"/>
    <w:link w:val="Char5"/>
    <w:qFormat/>
    <w:rPr>
      <w:rFonts w:ascii="宋体" w:hAnsi="Courier New" w:cs="Courier New"/>
      <w:szCs w:val="21"/>
    </w:rPr>
  </w:style>
  <w:style w:type="paragraph" w:styleId="81">
    <w:name w:val="toc 8"/>
    <w:basedOn w:val="a0"/>
    <w:next w:val="a0"/>
    <w:qFormat/>
    <w:pPr>
      <w:ind w:left="1470"/>
      <w:jc w:val="left"/>
    </w:pPr>
    <w:rPr>
      <w:rFonts w:ascii="Times New Roman" w:eastAsia="宋体" w:hAnsi="Times New Roman" w:cs="Times New Roman"/>
      <w:szCs w:val="21"/>
    </w:rPr>
  </w:style>
  <w:style w:type="paragraph" w:styleId="33">
    <w:name w:val="index 3"/>
    <w:basedOn w:val="a0"/>
    <w:next w:val="a0"/>
    <w:qFormat/>
    <w:pPr>
      <w:ind w:left="630" w:hanging="210"/>
      <w:jc w:val="left"/>
    </w:pPr>
    <w:rPr>
      <w:rFonts w:ascii="Times New Roman" w:eastAsia="宋体" w:hAnsi="Times New Roman" w:cs="Times New Roman"/>
      <w:sz w:val="20"/>
      <w:szCs w:val="20"/>
    </w:rPr>
  </w:style>
  <w:style w:type="paragraph" w:styleId="af">
    <w:name w:val="Date"/>
    <w:basedOn w:val="a0"/>
    <w:next w:val="a0"/>
    <w:link w:val="Char6"/>
    <w:qFormat/>
    <w:rPr>
      <w:rFonts w:ascii="Times New Roman" w:eastAsia="宋体" w:hAnsi="Times New Roman" w:cs="Times New Roman"/>
      <w:sz w:val="24"/>
      <w:szCs w:val="24"/>
    </w:rPr>
  </w:style>
  <w:style w:type="paragraph" w:styleId="21">
    <w:name w:val="Body Text Indent 2"/>
    <w:basedOn w:val="a0"/>
    <w:link w:val="2Char0"/>
    <w:qFormat/>
    <w:pPr>
      <w:ind w:left="630" w:firstLine="645"/>
    </w:pPr>
    <w:rPr>
      <w:rFonts w:ascii="Arial" w:eastAsia="仿宋_GB2312" w:hAnsi="Arial" w:cs="Arial"/>
      <w:sz w:val="32"/>
      <w:szCs w:val="32"/>
    </w:rPr>
  </w:style>
  <w:style w:type="paragraph" w:styleId="af0">
    <w:name w:val="Balloon Text"/>
    <w:basedOn w:val="a0"/>
    <w:link w:val="Char7"/>
    <w:rPr>
      <w:rFonts w:ascii="Times New Roman" w:eastAsia="宋体" w:hAnsi="Times New Roman" w:cs="Times New Roman"/>
      <w:sz w:val="18"/>
      <w:szCs w:val="18"/>
    </w:rPr>
  </w:style>
  <w:style w:type="paragraph" w:styleId="af1">
    <w:name w:val="footer"/>
    <w:basedOn w:val="a0"/>
    <w:link w:val="Char8"/>
    <w:uiPriority w:val="99"/>
    <w:qFormat/>
    <w:pPr>
      <w:tabs>
        <w:tab w:val="center" w:pos="4153"/>
        <w:tab w:val="right" w:pos="8306"/>
      </w:tabs>
      <w:snapToGrid w:val="0"/>
      <w:jc w:val="left"/>
    </w:pPr>
    <w:rPr>
      <w:sz w:val="18"/>
      <w:szCs w:val="18"/>
    </w:rPr>
  </w:style>
  <w:style w:type="paragraph" w:styleId="af2">
    <w:name w:val="header"/>
    <w:basedOn w:val="a0"/>
    <w:link w:val="Char9"/>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qFormat/>
    <w:pPr>
      <w:tabs>
        <w:tab w:val="right" w:leader="dot" w:pos="8720"/>
      </w:tabs>
      <w:spacing w:before="120" w:after="120" w:line="400" w:lineRule="exact"/>
      <w:jc w:val="left"/>
    </w:pPr>
    <w:rPr>
      <w:rFonts w:ascii="宋体" w:eastAsia="宋体" w:hAnsi="宋体" w:cs="Times New Roman"/>
      <w:caps/>
      <w:sz w:val="24"/>
      <w:szCs w:val="24"/>
    </w:rPr>
  </w:style>
  <w:style w:type="paragraph" w:styleId="41">
    <w:name w:val="toc 4"/>
    <w:basedOn w:val="a0"/>
    <w:next w:val="a0"/>
    <w:qFormat/>
    <w:pPr>
      <w:ind w:left="630"/>
      <w:jc w:val="left"/>
    </w:pPr>
    <w:rPr>
      <w:rFonts w:ascii="Times New Roman" w:eastAsia="宋体" w:hAnsi="Times New Roman" w:cs="Times New Roman"/>
      <w:szCs w:val="21"/>
    </w:rPr>
  </w:style>
  <w:style w:type="paragraph" w:styleId="af3">
    <w:name w:val="index heading"/>
    <w:basedOn w:val="a0"/>
    <w:next w:val="11"/>
    <w:qFormat/>
    <w:pPr>
      <w:spacing w:before="120" w:after="120"/>
      <w:jc w:val="left"/>
    </w:pPr>
    <w:rPr>
      <w:rFonts w:ascii="Times New Roman" w:eastAsia="宋体" w:hAnsi="Times New Roman" w:cs="Times New Roman"/>
      <w:b/>
      <w:i/>
      <w:sz w:val="20"/>
      <w:szCs w:val="20"/>
    </w:rPr>
  </w:style>
  <w:style w:type="paragraph" w:styleId="11">
    <w:name w:val="index 1"/>
    <w:basedOn w:val="a0"/>
    <w:next w:val="a0"/>
    <w:autoRedefine/>
    <w:unhideWhenUsed/>
    <w:qFormat/>
  </w:style>
  <w:style w:type="paragraph" w:styleId="af4">
    <w:name w:val="List"/>
    <w:basedOn w:val="a0"/>
    <w:qFormat/>
    <w:pPr>
      <w:ind w:left="200" w:hangingChars="200" w:hanging="200"/>
    </w:pPr>
    <w:rPr>
      <w:rFonts w:ascii="Times New Roman" w:eastAsia="宋体" w:hAnsi="Times New Roman" w:cs="Times New Roman"/>
      <w:szCs w:val="21"/>
    </w:rPr>
  </w:style>
  <w:style w:type="paragraph" w:styleId="61">
    <w:name w:val="toc 6"/>
    <w:basedOn w:val="a0"/>
    <w:next w:val="a0"/>
    <w:qFormat/>
    <w:pPr>
      <w:ind w:left="1050"/>
      <w:jc w:val="left"/>
    </w:pPr>
    <w:rPr>
      <w:rFonts w:ascii="Times New Roman" w:eastAsia="宋体" w:hAnsi="Times New Roman" w:cs="Times New Roman"/>
      <w:szCs w:val="21"/>
    </w:rPr>
  </w:style>
  <w:style w:type="paragraph" w:styleId="34">
    <w:name w:val="Body Text Indent 3"/>
    <w:basedOn w:val="a0"/>
    <w:link w:val="3Char1"/>
    <w:qFormat/>
    <w:pPr>
      <w:ind w:left="645" w:firstLine="645"/>
    </w:pPr>
    <w:rPr>
      <w:rFonts w:ascii="Arial" w:eastAsia="仿宋_GB2312" w:hAnsi="Arial" w:cs="Arial"/>
      <w:color w:val="FFFF00"/>
      <w:sz w:val="32"/>
      <w:szCs w:val="32"/>
    </w:rPr>
  </w:style>
  <w:style w:type="paragraph" w:styleId="71">
    <w:name w:val="index 7"/>
    <w:basedOn w:val="a0"/>
    <w:next w:val="a0"/>
    <w:qFormat/>
    <w:pPr>
      <w:ind w:left="1470" w:hanging="210"/>
      <w:jc w:val="left"/>
    </w:pPr>
    <w:rPr>
      <w:rFonts w:ascii="Times New Roman" w:eastAsia="宋体" w:hAnsi="Times New Roman" w:cs="Times New Roman"/>
      <w:sz w:val="20"/>
      <w:szCs w:val="20"/>
    </w:rPr>
  </w:style>
  <w:style w:type="paragraph" w:styleId="90">
    <w:name w:val="index 9"/>
    <w:basedOn w:val="a0"/>
    <w:next w:val="a0"/>
    <w:qFormat/>
    <w:pPr>
      <w:ind w:left="1890" w:hanging="210"/>
      <w:jc w:val="left"/>
    </w:pPr>
    <w:rPr>
      <w:rFonts w:ascii="Times New Roman" w:eastAsia="宋体" w:hAnsi="Times New Roman" w:cs="Times New Roman"/>
      <w:sz w:val="20"/>
      <w:szCs w:val="20"/>
    </w:rPr>
  </w:style>
  <w:style w:type="paragraph" w:styleId="af5">
    <w:name w:val="table of figures"/>
    <w:basedOn w:val="a0"/>
    <w:next w:val="a0"/>
    <w:semiHidden/>
    <w:qFormat/>
    <w:pPr>
      <w:ind w:left="840" w:hanging="420"/>
    </w:pPr>
    <w:rPr>
      <w:rFonts w:ascii="Times New Roman" w:eastAsia="宋体" w:hAnsi="Times New Roman" w:cs="Times New Roman"/>
      <w:szCs w:val="21"/>
    </w:rPr>
  </w:style>
  <w:style w:type="paragraph" w:styleId="22">
    <w:name w:val="toc 2"/>
    <w:basedOn w:val="a0"/>
    <w:next w:val="a0"/>
    <w:uiPriority w:val="39"/>
    <w:qFormat/>
    <w:pPr>
      <w:ind w:left="210"/>
      <w:jc w:val="left"/>
    </w:pPr>
    <w:rPr>
      <w:rFonts w:ascii="Times New Roman" w:eastAsia="宋体" w:hAnsi="Times New Roman" w:cs="Times New Roman"/>
      <w:smallCaps/>
      <w:szCs w:val="24"/>
    </w:rPr>
  </w:style>
  <w:style w:type="paragraph" w:styleId="91">
    <w:name w:val="toc 9"/>
    <w:basedOn w:val="a0"/>
    <w:next w:val="a0"/>
    <w:qFormat/>
    <w:pPr>
      <w:ind w:left="1680"/>
      <w:jc w:val="left"/>
    </w:pPr>
    <w:rPr>
      <w:rFonts w:ascii="Times New Roman" w:eastAsia="宋体" w:hAnsi="Times New Roman" w:cs="Times New Roman"/>
      <w:szCs w:val="21"/>
    </w:rPr>
  </w:style>
  <w:style w:type="paragraph" w:styleId="23">
    <w:name w:val="Body Text 2"/>
    <w:basedOn w:val="a0"/>
    <w:link w:val="2Char1"/>
    <w:qFormat/>
    <w:pPr>
      <w:widowControl/>
      <w:jc w:val="center"/>
    </w:pPr>
    <w:rPr>
      <w:rFonts w:ascii="楷体_GB2312" w:eastAsia="楷体_GB2312" w:hAnsi="Times New Roman" w:cs="Times New Roman"/>
      <w:sz w:val="28"/>
      <w:szCs w:val="28"/>
    </w:rPr>
  </w:style>
  <w:style w:type="paragraph" w:styleId="HTML">
    <w:name w:val="HTML Preformatted"/>
    <w:basedOn w:val="a0"/>
    <w:link w:val="HTMLChar"/>
    <w:qFormat/>
    <w:pPr>
      <w:widowControl/>
      <w:tabs>
        <w:tab w:val="left" w:pos="916"/>
        <w:tab w:val="left" w:pos="1832"/>
        <w:tab w:val="left" w:pos="2748"/>
        <w:tab w:val="left" w:pos="3664"/>
        <w:tab w:val="left" w:pos="4580"/>
        <w:tab w:val="left" w:pos="5496"/>
        <w:tab w:val="left" w:pos="6412"/>
        <w:tab w:val="left" w:pos="7328"/>
        <w:tab w:val="left" w:pos="8244"/>
        <w:tab w:val="left" w:pos="8305"/>
      </w:tabs>
      <w:jc w:val="left"/>
    </w:pPr>
    <w:rPr>
      <w:rFonts w:ascii="宋体" w:hAnsi="宋体" w:cs="宋体"/>
      <w:color w:val="000000"/>
      <w:sz w:val="24"/>
      <w:szCs w:val="24"/>
    </w:rPr>
  </w:style>
  <w:style w:type="paragraph" w:styleId="af6">
    <w:name w:val="Normal (Web)"/>
    <w:basedOn w:val="a0"/>
    <w:uiPriority w:val="99"/>
    <w:qFormat/>
    <w:pPr>
      <w:widowControl/>
      <w:spacing w:before="100" w:beforeAutospacing="1" w:after="100" w:afterAutospacing="1"/>
      <w:jc w:val="left"/>
    </w:pPr>
    <w:rPr>
      <w:rFonts w:ascii="宋体" w:eastAsia="宋体" w:hAnsi="宋体" w:cs="宋体"/>
      <w:kern w:val="0"/>
      <w:sz w:val="24"/>
      <w:szCs w:val="24"/>
    </w:rPr>
  </w:style>
  <w:style w:type="paragraph" w:styleId="24">
    <w:name w:val="index 2"/>
    <w:basedOn w:val="a0"/>
    <w:next w:val="a0"/>
    <w:qFormat/>
    <w:pPr>
      <w:ind w:left="420" w:hanging="210"/>
      <w:jc w:val="left"/>
    </w:pPr>
    <w:rPr>
      <w:rFonts w:ascii="Times New Roman" w:eastAsia="宋体" w:hAnsi="Times New Roman" w:cs="Times New Roman"/>
      <w:sz w:val="20"/>
      <w:szCs w:val="20"/>
    </w:rPr>
  </w:style>
  <w:style w:type="paragraph" w:styleId="af7">
    <w:name w:val="Title"/>
    <w:basedOn w:val="a0"/>
    <w:next w:val="a0"/>
    <w:link w:val="Char10"/>
    <w:qFormat/>
    <w:pPr>
      <w:spacing w:before="240" w:after="60"/>
      <w:jc w:val="center"/>
      <w:outlineLvl w:val="0"/>
    </w:pPr>
    <w:rPr>
      <w:rFonts w:ascii="Cambria" w:hAnsi="Cambria"/>
      <w:b/>
      <w:bCs/>
      <w:sz w:val="32"/>
      <w:szCs w:val="32"/>
    </w:rPr>
  </w:style>
  <w:style w:type="paragraph" w:styleId="af8">
    <w:name w:val="annotation subject"/>
    <w:basedOn w:val="aa"/>
    <w:next w:val="aa"/>
    <w:link w:val="Chara"/>
    <w:qFormat/>
    <w:rPr>
      <w:b/>
      <w:bCs/>
    </w:rPr>
  </w:style>
  <w:style w:type="paragraph" w:styleId="af9">
    <w:name w:val="Body Text First Indent"/>
    <w:basedOn w:val="a0"/>
    <w:link w:val="Charb"/>
    <w:qFormat/>
    <w:pPr>
      <w:spacing w:line="360" w:lineRule="auto"/>
      <w:ind w:firstLineChars="200" w:firstLine="200"/>
    </w:pPr>
    <w:rPr>
      <w:rFonts w:ascii="仿宋_GB2312" w:eastAsia="仿宋_GB2312" w:hAnsi="Times New Roman" w:cs="Times New Roman"/>
      <w:sz w:val="30"/>
      <w:szCs w:val="30"/>
    </w:rPr>
  </w:style>
  <w:style w:type="paragraph" w:styleId="25">
    <w:name w:val="Body Text First Indent 2"/>
    <w:basedOn w:val="ad"/>
    <w:link w:val="2Char2"/>
    <w:qFormat/>
    <w:pPr>
      <w:spacing w:line="360" w:lineRule="auto"/>
      <w:ind w:firstLineChars="200" w:firstLine="420"/>
    </w:pPr>
    <w:rPr>
      <w:rFonts w:ascii="宋体" w:eastAsia="宋体" w:hAnsi="宋体"/>
      <w:sz w:val="21"/>
      <w:szCs w:val="20"/>
    </w:rPr>
  </w:style>
  <w:style w:type="table" w:styleId="afa">
    <w:name w:val="Table Grid"/>
    <w:basedOn w:val="a3"/>
    <w:uiPriority w:val="59"/>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b">
    <w:name w:val="Table Professional"/>
    <w:basedOn w:val="a3"/>
    <w:qFormat/>
    <w:pPr>
      <w:widowControl w:val="0"/>
      <w:jc w:val="both"/>
    </w:pPr>
    <w:rPr>
      <w:rFonts w:ascii="Times New Roman" w:eastAsia="宋体"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c">
    <w:name w:val="Strong"/>
    <w:qFormat/>
    <w:rPr>
      <w:b/>
      <w:bCs/>
    </w:rPr>
  </w:style>
  <w:style w:type="character" w:styleId="afd">
    <w:name w:val="page number"/>
    <w:basedOn w:val="a2"/>
    <w:qFormat/>
  </w:style>
  <w:style w:type="character" w:styleId="afe">
    <w:name w:val="FollowedHyperlink"/>
    <w:uiPriority w:val="99"/>
    <w:qFormat/>
    <w:rPr>
      <w:color w:val="800080"/>
      <w:u w:val="single"/>
    </w:rPr>
  </w:style>
  <w:style w:type="character" w:styleId="HTML0">
    <w:name w:val="HTML Typewriter"/>
    <w:qFormat/>
    <w:rPr>
      <w:rFonts w:ascii="宋体" w:eastAsia="宋体" w:hAnsi="宋体" w:cs="宋体"/>
      <w:sz w:val="24"/>
      <w:szCs w:val="24"/>
    </w:rPr>
  </w:style>
  <w:style w:type="character" w:styleId="aff">
    <w:name w:val="Hyperlink"/>
    <w:uiPriority w:val="99"/>
    <w:qFormat/>
    <w:rPr>
      <w:color w:val="0000FF"/>
      <w:u w:val="single"/>
    </w:rPr>
  </w:style>
  <w:style w:type="character" w:styleId="aff0">
    <w:name w:val="annotation reference"/>
    <w:qFormat/>
    <w:rPr>
      <w:sz w:val="21"/>
      <w:szCs w:val="21"/>
    </w:rPr>
  </w:style>
  <w:style w:type="character" w:customStyle="1" w:styleId="1Char">
    <w:name w:val="标题 1 Char"/>
    <w:basedOn w:val="a2"/>
    <w:link w:val="1"/>
    <w:uiPriority w:val="9"/>
    <w:rPr>
      <w:rFonts w:ascii="楷体_GB2312" w:eastAsia="楷体_GB2312" w:hAnsi="Times New Roman" w:cs="Times New Roman"/>
      <w:sz w:val="28"/>
      <w:szCs w:val="28"/>
    </w:rPr>
  </w:style>
  <w:style w:type="character" w:customStyle="1" w:styleId="2Char">
    <w:name w:val="标题 2 Char"/>
    <w:basedOn w:val="a2"/>
    <w:link w:val="2"/>
    <w:qFormat/>
    <w:rPr>
      <w:rFonts w:ascii="Arial" w:eastAsia="幼圆" w:hAnsi="Arial" w:cs="Times New Roman"/>
      <w:b/>
      <w:bCs/>
      <w:sz w:val="44"/>
      <w:szCs w:val="44"/>
    </w:rPr>
  </w:style>
  <w:style w:type="character" w:customStyle="1" w:styleId="3Char">
    <w:name w:val="标题 3 Char"/>
    <w:basedOn w:val="a2"/>
    <w:link w:val="3"/>
    <w:qFormat/>
    <w:rPr>
      <w:rFonts w:ascii="Times New Roman" w:eastAsia="宋体" w:hAnsi="Times New Roman" w:cs="Times New Roman"/>
      <w:b/>
      <w:bCs/>
      <w:sz w:val="32"/>
      <w:szCs w:val="32"/>
    </w:rPr>
  </w:style>
  <w:style w:type="character" w:customStyle="1" w:styleId="4Char">
    <w:name w:val="标题 4 Char"/>
    <w:basedOn w:val="a2"/>
    <w:link w:val="4"/>
    <w:uiPriority w:val="9"/>
    <w:qFormat/>
    <w:rPr>
      <w:rFonts w:ascii="Arial" w:eastAsia="黑体" w:hAnsi="Arial" w:cs="Times New Roman"/>
      <w:b/>
      <w:bCs/>
      <w:sz w:val="28"/>
      <w:szCs w:val="28"/>
    </w:rPr>
  </w:style>
  <w:style w:type="character" w:customStyle="1" w:styleId="5Char">
    <w:name w:val="标题 5 Char"/>
    <w:basedOn w:val="a2"/>
    <w:link w:val="5"/>
    <w:qFormat/>
    <w:rPr>
      <w:rFonts w:ascii="宋体" w:eastAsia="宋体" w:hAnsi="Times New Roman" w:cs="Times New Roman"/>
      <w:color w:val="000000"/>
      <w:kern w:val="0"/>
      <w:sz w:val="28"/>
      <w:szCs w:val="28"/>
    </w:rPr>
  </w:style>
  <w:style w:type="character" w:customStyle="1" w:styleId="6Char">
    <w:name w:val="标题 6 Char"/>
    <w:basedOn w:val="a2"/>
    <w:link w:val="6"/>
    <w:qFormat/>
    <w:rPr>
      <w:rFonts w:ascii="Arial" w:eastAsia="黑体" w:hAnsi="Arial" w:cs="Times New Roman"/>
      <w:b/>
      <w:bCs/>
      <w:sz w:val="24"/>
      <w:szCs w:val="24"/>
    </w:rPr>
  </w:style>
  <w:style w:type="character" w:customStyle="1" w:styleId="7Char">
    <w:name w:val="标题 7 Char"/>
    <w:basedOn w:val="a2"/>
    <w:link w:val="7"/>
    <w:qFormat/>
    <w:rPr>
      <w:rFonts w:ascii="Times New Roman" w:eastAsia="宋体" w:hAnsi="Times New Roman" w:cs="Times New Roman"/>
      <w:b/>
      <w:bCs/>
      <w:sz w:val="24"/>
      <w:szCs w:val="24"/>
    </w:rPr>
  </w:style>
  <w:style w:type="character" w:customStyle="1" w:styleId="8Char">
    <w:name w:val="标题 8 Char"/>
    <w:basedOn w:val="a2"/>
    <w:link w:val="8"/>
    <w:qFormat/>
    <w:rPr>
      <w:rFonts w:ascii="Arial" w:eastAsia="黑体" w:hAnsi="Arial" w:cs="Times New Roman"/>
      <w:sz w:val="24"/>
      <w:szCs w:val="24"/>
    </w:rPr>
  </w:style>
  <w:style w:type="character" w:customStyle="1" w:styleId="9Char">
    <w:name w:val="标题 9 Char"/>
    <w:basedOn w:val="a2"/>
    <w:link w:val="9"/>
    <w:qFormat/>
    <w:rPr>
      <w:rFonts w:ascii="Arial" w:eastAsia="黑体" w:hAnsi="Arial" w:cs="Times New Roman"/>
      <w:szCs w:val="21"/>
    </w:rPr>
  </w:style>
  <w:style w:type="character" w:customStyle="1" w:styleId="aff1">
    <w:name w:val="纯文本 字符"/>
    <w:qFormat/>
    <w:rPr>
      <w:rFonts w:ascii="宋体" w:hAnsi="Courier New" w:cs="Courier New"/>
      <w:kern w:val="2"/>
      <w:sz w:val="21"/>
      <w:szCs w:val="21"/>
    </w:rPr>
  </w:style>
  <w:style w:type="character" w:customStyle="1" w:styleId="3Char0">
    <w:name w:val="正文文本 3 Char"/>
    <w:link w:val="31"/>
    <w:qFormat/>
    <w:rPr>
      <w:rFonts w:ascii="仿宋_GB2312" w:eastAsia="仿宋_GB2312" w:hAnsi="Arial"/>
      <w:sz w:val="32"/>
      <w:szCs w:val="32"/>
    </w:rPr>
  </w:style>
  <w:style w:type="character" w:customStyle="1" w:styleId="Charc">
    <w:name w:val="无间隔 Char"/>
    <w:link w:val="aff2"/>
    <w:uiPriority w:val="1"/>
    <w:qFormat/>
    <w:rPr>
      <w:rFonts w:ascii="Calibri" w:hAnsi="Calibri"/>
    </w:rPr>
  </w:style>
  <w:style w:type="paragraph" w:styleId="aff2">
    <w:name w:val="No Spacing"/>
    <w:link w:val="Charc"/>
    <w:uiPriority w:val="1"/>
    <w:qFormat/>
    <w:pPr>
      <w:widowControl w:val="0"/>
      <w:jc w:val="both"/>
    </w:pPr>
    <w:rPr>
      <w:rFonts w:ascii="Calibri" w:hAnsi="Calibri"/>
      <w:kern w:val="2"/>
      <w:sz w:val="21"/>
      <w:szCs w:val="22"/>
    </w:rPr>
  </w:style>
  <w:style w:type="character" w:customStyle="1" w:styleId="Char9">
    <w:name w:val="页眉 Char"/>
    <w:link w:val="af2"/>
    <w:uiPriority w:val="99"/>
    <w:qFormat/>
    <w:rPr>
      <w:sz w:val="18"/>
      <w:szCs w:val="18"/>
    </w:rPr>
  </w:style>
  <w:style w:type="character" w:customStyle="1" w:styleId="Chard">
    <w:name w:val="二级目录 Char"/>
    <w:link w:val="aff3"/>
    <w:qFormat/>
    <w:rPr>
      <w:b/>
      <w:sz w:val="30"/>
      <w:szCs w:val="28"/>
    </w:rPr>
  </w:style>
  <w:style w:type="paragraph" w:customStyle="1" w:styleId="aff3">
    <w:name w:val="二级目录"/>
    <w:next w:val="a0"/>
    <w:link w:val="Chard"/>
    <w:qFormat/>
    <w:pPr>
      <w:tabs>
        <w:tab w:val="left" w:pos="907"/>
        <w:tab w:val="left" w:pos="1145"/>
      </w:tabs>
      <w:ind w:left="907" w:hanging="907"/>
      <w:outlineLvl w:val="1"/>
    </w:pPr>
    <w:rPr>
      <w:b/>
      <w:kern w:val="2"/>
      <w:sz w:val="30"/>
      <w:szCs w:val="28"/>
    </w:rPr>
  </w:style>
  <w:style w:type="character" w:customStyle="1" w:styleId="aff4">
    <w:name w:val="正文缩进 字符"/>
    <w:qFormat/>
    <w:rPr>
      <w:kern w:val="2"/>
      <w:sz w:val="21"/>
      <w:szCs w:val="21"/>
    </w:rPr>
  </w:style>
  <w:style w:type="character" w:customStyle="1" w:styleId="font1">
    <w:name w:val="font1"/>
    <w:qFormat/>
    <w:rPr>
      <w:color w:val="333333"/>
      <w:spacing w:val="450"/>
      <w:sz w:val="18"/>
      <w:szCs w:val="18"/>
      <w:u w:val="none"/>
    </w:rPr>
  </w:style>
  <w:style w:type="character" w:customStyle="1" w:styleId="font41">
    <w:name w:val="font41"/>
    <w:qFormat/>
    <w:rPr>
      <w:rFonts w:ascii="宋体" w:eastAsia="宋体" w:hAnsi="宋体" w:cs="宋体" w:hint="eastAsia"/>
      <w:color w:val="000000"/>
      <w:sz w:val="20"/>
      <w:szCs w:val="20"/>
      <w:u w:val="none"/>
    </w:rPr>
  </w:style>
  <w:style w:type="character" w:customStyle="1" w:styleId="aaaaaaaaaaaaaaaCharChar">
    <w:name w:val="aaaaaaaaaaaaaaa Char Char"/>
    <w:qFormat/>
    <w:rPr>
      <w:rFonts w:ascii="宋体" w:eastAsia="宋体" w:hAnsi="宋体"/>
      <w:sz w:val="21"/>
      <w:lang w:val="en-US" w:eastAsia="zh-CN" w:bidi="ar-SA"/>
    </w:rPr>
  </w:style>
  <w:style w:type="character" w:customStyle="1" w:styleId="font5Char">
    <w:name w:val="font5 Char"/>
    <w:qFormat/>
    <w:rPr>
      <w:rFonts w:ascii="宋体" w:eastAsia="宋体" w:hAnsi="宋体"/>
      <w:sz w:val="28"/>
      <w:szCs w:val="28"/>
      <w:lang w:val="en-US" w:eastAsia="zh-CN" w:bidi="ar-SA"/>
    </w:rPr>
  </w:style>
  <w:style w:type="character" w:customStyle="1" w:styleId="charchar1">
    <w:name w:val="charchar1"/>
    <w:basedOn w:val="a2"/>
    <w:qFormat/>
  </w:style>
  <w:style w:type="character" w:customStyle="1" w:styleId="11Char">
    <w:name w:val="标题 1.1 Char"/>
    <w:qFormat/>
    <w:rPr>
      <w:rFonts w:ascii="Arial" w:eastAsia="黑体" w:hAnsi="Arial"/>
      <w:b/>
      <w:bCs/>
      <w:kern w:val="2"/>
      <w:sz w:val="32"/>
      <w:szCs w:val="32"/>
      <w:lang w:val="en-US" w:eastAsia="zh-CN" w:bidi="ar-SA"/>
    </w:rPr>
  </w:style>
  <w:style w:type="character" w:customStyle="1" w:styleId="Chare">
    <w:name w:val="标题二 Char"/>
    <w:link w:val="a"/>
    <w:qFormat/>
    <w:rPr>
      <w:rFonts w:ascii="宋体" w:hAnsi="宋体" w:cs="Calibri"/>
      <w:b/>
      <w:color w:val="000000"/>
      <w:kern w:val="1"/>
      <w:sz w:val="28"/>
      <w:szCs w:val="28"/>
    </w:rPr>
  </w:style>
  <w:style w:type="paragraph" w:customStyle="1" w:styleId="a">
    <w:name w:val="标题二"/>
    <w:basedOn w:val="aff5"/>
    <w:link w:val="Chare"/>
    <w:qFormat/>
    <w:pPr>
      <w:widowControl w:val="0"/>
      <w:numPr>
        <w:numId w:val="1"/>
      </w:numPr>
      <w:spacing w:line="360" w:lineRule="auto"/>
    </w:pPr>
    <w:rPr>
      <w:rFonts w:ascii="宋体" w:eastAsiaTheme="minorEastAsia" w:hAnsi="宋体" w:cs="Calibri"/>
      <w:b/>
      <w:color w:val="000000"/>
      <w:kern w:val="1"/>
      <w:sz w:val="28"/>
      <w:szCs w:val="28"/>
      <w:lang w:eastAsia="zh-CN" w:bidi="ar-SA"/>
    </w:rPr>
  </w:style>
  <w:style w:type="paragraph" w:styleId="aff5">
    <w:name w:val="List Paragraph"/>
    <w:basedOn w:val="a0"/>
    <w:uiPriority w:val="34"/>
    <w:qFormat/>
    <w:pPr>
      <w:widowControl/>
      <w:ind w:left="720"/>
      <w:contextualSpacing/>
      <w:jc w:val="left"/>
    </w:pPr>
    <w:rPr>
      <w:rFonts w:ascii="Calibri" w:eastAsia="宋体" w:hAnsi="Calibri" w:cs="Times New Roman"/>
      <w:kern w:val="0"/>
      <w:sz w:val="24"/>
      <w:szCs w:val="24"/>
      <w:lang w:eastAsia="en-US" w:bidi="en-US"/>
    </w:rPr>
  </w:style>
  <w:style w:type="character" w:customStyle="1" w:styleId="CharChar10">
    <w:name w:val="Char Char1"/>
    <w:qFormat/>
    <w:rPr>
      <w:rFonts w:ascii="楷体_GB2312" w:eastAsia="楷体_GB2312"/>
      <w:sz w:val="28"/>
    </w:rPr>
  </w:style>
  <w:style w:type="character" w:customStyle="1" w:styleId="Char1">
    <w:name w:val="批注文字 Char"/>
    <w:link w:val="aa"/>
    <w:uiPriority w:val="99"/>
    <w:qFormat/>
    <w:locked/>
    <w:rPr>
      <w:szCs w:val="21"/>
    </w:rPr>
  </w:style>
  <w:style w:type="character" w:customStyle="1" w:styleId="hei16b1">
    <w:name w:val="hei16b1"/>
    <w:qFormat/>
    <w:rPr>
      <w:rFonts w:ascii="Arial" w:hAnsi="Arial" w:cs="Arial" w:hint="default"/>
      <w:b/>
      <w:bCs/>
      <w:color w:val="000000"/>
      <w:sz w:val="24"/>
      <w:szCs w:val="24"/>
    </w:rPr>
  </w:style>
  <w:style w:type="character" w:customStyle="1" w:styleId="Char8">
    <w:name w:val="页脚 Char"/>
    <w:link w:val="af1"/>
    <w:uiPriority w:val="99"/>
    <w:qFormat/>
    <w:rPr>
      <w:sz w:val="18"/>
      <w:szCs w:val="18"/>
    </w:rPr>
  </w:style>
  <w:style w:type="character" w:customStyle="1" w:styleId="Char">
    <w:name w:val="正文缩进 Char"/>
    <w:link w:val="a1"/>
    <w:qFormat/>
    <w:rPr>
      <w:szCs w:val="21"/>
    </w:rPr>
  </w:style>
  <w:style w:type="character" w:customStyle="1" w:styleId="CharChar">
    <w:name w:val="Char Char"/>
    <w:qFormat/>
    <w:rPr>
      <w:rFonts w:ascii="宋体"/>
      <w:kern w:val="2"/>
      <w:sz w:val="18"/>
      <w:szCs w:val="18"/>
    </w:rPr>
  </w:style>
  <w:style w:type="character" w:customStyle="1" w:styleId="PlainTextCharChar">
    <w:name w:val="Plain Text Char Char"/>
    <w:link w:val="12"/>
    <w:qFormat/>
    <w:rPr>
      <w:rFonts w:ascii="宋体" w:hAnsi="Courier New"/>
    </w:rPr>
  </w:style>
  <w:style w:type="paragraph" w:customStyle="1" w:styleId="12">
    <w:name w:val="纯文本1"/>
    <w:basedOn w:val="a0"/>
    <w:link w:val="PlainTextCharChar"/>
    <w:qFormat/>
    <w:rPr>
      <w:rFonts w:ascii="宋体" w:hAnsi="Courier New"/>
    </w:rPr>
  </w:style>
  <w:style w:type="character" w:customStyle="1" w:styleId="Char4">
    <w:name w:val="正文文本缩进 Char"/>
    <w:link w:val="ad"/>
    <w:qFormat/>
    <w:rPr>
      <w:rFonts w:ascii="楷体_GB2312" w:eastAsia="楷体_GB2312"/>
      <w:sz w:val="32"/>
      <w:szCs w:val="32"/>
    </w:rPr>
  </w:style>
  <w:style w:type="character" w:customStyle="1" w:styleId="Char3">
    <w:name w:val="正文文本 Char"/>
    <w:link w:val="ac"/>
    <w:qFormat/>
    <w:rPr>
      <w:rFonts w:ascii="楷体_GB2312" w:eastAsia="楷体_GB2312" w:hAnsi="Arial"/>
      <w:sz w:val="28"/>
      <w:szCs w:val="28"/>
    </w:rPr>
  </w:style>
  <w:style w:type="character" w:customStyle="1" w:styleId="ittext1">
    <w:name w:val="ittext1"/>
    <w:basedOn w:val="a2"/>
    <w:qFormat/>
  </w:style>
  <w:style w:type="character" w:customStyle="1" w:styleId="CharChar11">
    <w:name w:val="Char Char11"/>
    <w:qFormat/>
    <w:rPr>
      <w:rFonts w:ascii="宋体" w:eastAsia="楷体_GB2312" w:hAnsi="Courier New"/>
      <w:kern w:val="2"/>
      <w:sz w:val="24"/>
      <w:lang w:val="en-US" w:eastAsia="zh-CN" w:bidi="ar-SA"/>
    </w:rPr>
  </w:style>
  <w:style w:type="character" w:customStyle="1" w:styleId="Char10">
    <w:name w:val="标题 Char1"/>
    <w:link w:val="af7"/>
    <w:qFormat/>
    <w:rPr>
      <w:rFonts w:ascii="Cambria" w:hAnsi="Cambria"/>
      <w:b/>
      <w:bCs/>
      <w:sz w:val="32"/>
      <w:szCs w:val="32"/>
    </w:rPr>
  </w:style>
  <w:style w:type="character" w:customStyle="1" w:styleId="TableSubSectionChar">
    <w:name w:val="Table Sub Section Char"/>
    <w:link w:val="TableSubSection"/>
    <w:qFormat/>
    <w:locked/>
    <w:rPr>
      <w:rFonts w:ascii="Arial" w:hAnsi="Arial"/>
      <w:b/>
      <w:color w:val="0F0F0F"/>
      <w:lang w:eastAsia="en-US"/>
    </w:rPr>
  </w:style>
  <w:style w:type="paragraph" w:customStyle="1" w:styleId="TableSubSection">
    <w:name w:val="Table Sub Section"/>
    <w:basedOn w:val="a0"/>
    <w:link w:val="TableSubSectionChar"/>
    <w:qFormat/>
    <w:pPr>
      <w:keepNext/>
      <w:widowControl/>
      <w:spacing w:before="160" w:after="160" w:line="276" w:lineRule="auto"/>
      <w:jc w:val="left"/>
    </w:pPr>
    <w:rPr>
      <w:rFonts w:ascii="Arial" w:hAnsi="Arial"/>
      <w:b/>
      <w:color w:val="0F0F0F"/>
      <w:lang w:eastAsia="en-US"/>
    </w:rPr>
  </w:style>
  <w:style w:type="character" w:customStyle="1" w:styleId="Char11">
    <w:name w:val="纯文本 Char1"/>
    <w:qFormat/>
    <w:rPr>
      <w:rFonts w:ascii="宋体" w:eastAsia="宋体" w:hAnsi="Courier New" w:cs="Times New Roman"/>
      <w:szCs w:val="21"/>
    </w:rPr>
  </w:style>
  <w:style w:type="character" w:customStyle="1" w:styleId="Charf">
    <w:name w:val="标题 Char"/>
    <w:qFormat/>
    <w:rPr>
      <w:rFonts w:ascii="Cambria" w:hAnsi="Cambria" w:cs="Times New Roman"/>
      <w:b/>
      <w:bCs/>
      <w:kern w:val="2"/>
      <w:sz w:val="32"/>
      <w:szCs w:val="32"/>
    </w:rPr>
  </w:style>
  <w:style w:type="character" w:customStyle="1" w:styleId="110">
    <w:name w:val="标题 1 字符1"/>
    <w:qFormat/>
    <w:rPr>
      <w:rFonts w:ascii="楷体_GB2312" w:eastAsia="楷体_GB2312"/>
      <w:kern w:val="2"/>
      <w:sz w:val="28"/>
      <w:szCs w:val="28"/>
    </w:rPr>
  </w:style>
  <w:style w:type="character" w:customStyle="1" w:styleId="Char2">
    <w:name w:val="称呼 Char"/>
    <w:link w:val="ab"/>
    <w:uiPriority w:val="99"/>
    <w:qFormat/>
    <w:rPr>
      <w:sz w:val="28"/>
    </w:rPr>
  </w:style>
  <w:style w:type="character" w:customStyle="1" w:styleId="Char30">
    <w:name w:val="普通文字 Char3"/>
    <w:qFormat/>
    <w:rPr>
      <w:rFonts w:ascii="宋体" w:eastAsia="宋体" w:hAnsi="Courier New"/>
      <w:kern w:val="2"/>
      <w:sz w:val="21"/>
      <w:lang w:val="en-US" w:eastAsia="zh-CN" w:bidi="ar-SA"/>
    </w:rPr>
  </w:style>
  <w:style w:type="character" w:customStyle="1" w:styleId="Charf0">
    <w:name w:val="列出段落 Char"/>
    <w:link w:val="111"/>
    <w:qFormat/>
    <w:locked/>
    <w:rPr>
      <w:rFonts w:ascii="Calibri" w:hAnsi="Calibri"/>
      <w:sz w:val="24"/>
      <w:szCs w:val="24"/>
      <w:lang w:eastAsia="en-US" w:bidi="en-US"/>
    </w:rPr>
  </w:style>
  <w:style w:type="paragraph" w:customStyle="1" w:styleId="111">
    <w:name w:val="列出段落11"/>
    <w:basedOn w:val="a0"/>
    <w:link w:val="Charf0"/>
    <w:qFormat/>
    <w:pPr>
      <w:widowControl/>
      <w:ind w:left="720"/>
      <w:contextualSpacing/>
      <w:jc w:val="left"/>
    </w:pPr>
    <w:rPr>
      <w:rFonts w:ascii="Calibri" w:hAnsi="Calibri"/>
      <w:sz w:val="24"/>
      <w:szCs w:val="24"/>
      <w:lang w:eastAsia="en-US" w:bidi="en-US"/>
    </w:rPr>
  </w:style>
  <w:style w:type="character" w:customStyle="1" w:styleId="HTMLChar">
    <w:name w:val="HTML 预设格式 Char"/>
    <w:link w:val="HTML"/>
    <w:qFormat/>
    <w:rPr>
      <w:rFonts w:ascii="宋体" w:hAnsi="宋体" w:cs="宋体"/>
      <w:color w:val="000000"/>
      <w:sz w:val="24"/>
      <w:szCs w:val="24"/>
    </w:rPr>
  </w:style>
  <w:style w:type="character" w:customStyle="1" w:styleId="apple-converted-space">
    <w:name w:val="apple-converted-space"/>
    <w:basedOn w:val="a2"/>
    <w:qFormat/>
  </w:style>
  <w:style w:type="character" w:customStyle="1" w:styleId="aaaaaaaaaaaaaaaChar">
    <w:name w:val="aaaaaaaaaaaaaaa Char"/>
    <w:link w:val="aaaaaaaaaaaaaaa"/>
    <w:qFormat/>
    <w:rPr>
      <w:rFonts w:ascii="宋体" w:hAnsi="宋体"/>
    </w:rPr>
  </w:style>
  <w:style w:type="paragraph" w:customStyle="1" w:styleId="aaaaaaaaaaaaaaa">
    <w:name w:val="aaaaaaaaaaaaaaa"/>
    <w:basedOn w:val="a0"/>
    <w:link w:val="aaaaaaaaaaaaaaaChar"/>
    <w:qFormat/>
    <w:pPr>
      <w:widowControl/>
      <w:spacing w:beforeLines="100" w:afterLines="100" w:line="360" w:lineRule="exact"/>
      <w:ind w:firstLineChars="200" w:firstLine="200"/>
      <w:jc w:val="left"/>
    </w:pPr>
    <w:rPr>
      <w:rFonts w:ascii="宋体" w:hAnsi="宋体"/>
    </w:rPr>
  </w:style>
  <w:style w:type="character" w:customStyle="1" w:styleId="Char20">
    <w:name w:val="纯文本 Char2"/>
    <w:qFormat/>
    <w:rPr>
      <w:rFonts w:ascii="宋体" w:eastAsia="楷体_GB2312" w:hAnsi="Courier New"/>
      <w:kern w:val="2"/>
      <w:sz w:val="24"/>
      <w:lang w:val="en-US" w:eastAsia="zh-CN"/>
    </w:rPr>
  </w:style>
  <w:style w:type="character" w:customStyle="1" w:styleId="310">
    <w:name w:val="标题 3 字符1"/>
    <w:qFormat/>
    <w:rPr>
      <w:b/>
      <w:bCs/>
      <w:kern w:val="2"/>
      <w:sz w:val="32"/>
      <w:szCs w:val="32"/>
    </w:rPr>
  </w:style>
  <w:style w:type="character" w:customStyle="1" w:styleId="Char5">
    <w:name w:val="纯文本 Char"/>
    <w:link w:val="ae"/>
    <w:qFormat/>
    <w:rPr>
      <w:rFonts w:ascii="宋体" w:hAnsi="Courier New" w:cs="Courier New"/>
      <w:szCs w:val="21"/>
    </w:rPr>
  </w:style>
  <w:style w:type="character" w:customStyle="1" w:styleId="font01">
    <w:name w:val="font01"/>
    <w:qFormat/>
    <w:rPr>
      <w:rFonts w:ascii="宋体" w:eastAsia="宋体" w:hAnsi="宋体" w:cs="宋体" w:hint="eastAsia"/>
      <w:color w:val="000000"/>
      <w:sz w:val="20"/>
      <w:szCs w:val="20"/>
      <w:u w:val="none"/>
    </w:rPr>
  </w:style>
  <w:style w:type="character" w:customStyle="1" w:styleId="Heading3Char">
    <w:name w:val="Heading 3 Char"/>
    <w:qFormat/>
    <w:rPr>
      <w:rFonts w:ascii="Times New Roman Bold" w:hAnsi="Times New Roman Bold" w:cs="Arial"/>
      <w:color w:val="000000"/>
      <w:kern w:val="1"/>
      <w:sz w:val="32"/>
      <w:szCs w:val="32"/>
      <w:lang w:val="en-US" w:eastAsia="zh-CN" w:bidi="ar-SA"/>
    </w:rPr>
  </w:style>
  <w:style w:type="paragraph" w:customStyle="1" w:styleId="xl37">
    <w:name w:val="xl3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Blockquote">
    <w:name w:val="Blockquote"/>
    <w:basedOn w:val="a0"/>
    <w:qFormat/>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customStyle="1" w:styleId="CharCharCharCharCharCharCharCharCharCharCharCharChar">
    <w:name w:val="Char Char Char Char Char Char Char Char Char Char Char Char Char"/>
    <w:basedOn w:val="a8"/>
    <w:qFormat/>
    <w:rPr>
      <w:rFonts w:ascii="Tahoma" w:hAnsi="Tahoma"/>
      <w:sz w:val="24"/>
      <w:szCs w:val="24"/>
    </w:rPr>
  </w:style>
  <w:style w:type="paragraph" w:customStyle="1" w:styleId="xl91">
    <w:name w:val="xl9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ListParagraph1">
    <w:name w:val="List Paragraph1"/>
    <w:basedOn w:val="a0"/>
    <w:uiPriority w:val="34"/>
    <w:qFormat/>
    <w:pPr>
      <w:ind w:firstLineChars="200" w:firstLine="420"/>
    </w:pPr>
    <w:rPr>
      <w:rFonts w:ascii="Calibri" w:eastAsia="宋体" w:hAnsi="Calibri" w:cs="Times New Roman"/>
    </w:rPr>
  </w:style>
  <w:style w:type="paragraph" w:customStyle="1" w:styleId="0">
    <w:name w:val="0"/>
    <w:basedOn w:val="a0"/>
    <w:qFormat/>
    <w:pPr>
      <w:widowControl/>
      <w:spacing w:before="100" w:beforeAutospacing="1" w:after="100" w:afterAutospacing="1"/>
      <w:jc w:val="left"/>
    </w:pPr>
    <w:rPr>
      <w:rFonts w:ascii="宋体" w:eastAsia="宋体" w:hAnsi="宋体" w:cs="宋体"/>
      <w:kern w:val="0"/>
      <w:sz w:val="24"/>
      <w:szCs w:val="24"/>
    </w:rPr>
  </w:style>
  <w:style w:type="paragraph" w:customStyle="1" w:styleId="xl62">
    <w:name w:val="xl62"/>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57">
    <w:name w:val="xl57"/>
    <w:basedOn w:val="a0"/>
    <w:qFormat/>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character" w:customStyle="1" w:styleId="Char12">
    <w:name w:val="称呼 Char1"/>
    <w:basedOn w:val="a2"/>
    <w:uiPriority w:val="99"/>
    <w:semiHidden/>
    <w:qFormat/>
  </w:style>
  <w:style w:type="paragraph" w:customStyle="1" w:styleId="xl132">
    <w:name w:val="xl132"/>
    <w:basedOn w:val="a0"/>
    <w:qFormat/>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119">
    <w:name w:val="xl11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0">
    <w:name w:val="xl80"/>
    <w:basedOn w:val="a0"/>
    <w:qFormat/>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89">
    <w:name w:val="xl89"/>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character" w:customStyle="1" w:styleId="3Char10">
    <w:name w:val="正文文本 3 Char1"/>
    <w:basedOn w:val="a2"/>
    <w:uiPriority w:val="99"/>
    <w:semiHidden/>
    <w:qFormat/>
    <w:rPr>
      <w:sz w:val="16"/>
      <w:szCs w:val="16"/>
    </w:rPr>
  </w:style>
  <w:style w:type="paragraph" w:customStyle="1" w:styleId="aff6">
    <w:name w:val="表格内文字"/>
    <w:basedOn w:val="a0"/>
    <w:uiPriority w:val="99"/>
    <w:qFormat/>
    <w:pPr>
      <w:widowControl/>
      <w:spacing w:line="300" w:lineRule="atLeast"/>
      <w:jc w:val="left"/>
    </w:pPr>
    <w:rPr>
      <w:rFonts w:ascii="Arial" w:eastAsia="黑体" w:hAnsi="Arial" w:cs="Times New Roman"/>
      <w:sz w:val="18"/>
      <w:szCs w:val="20"/>
    </w:rPr>
  </w:style>
  <w:style w:type="paragraph" w:customStyle="1" w:styleId="xl120">
    <w:name w:val="xl120"/>
    <w:basedOn w:val="a0"/>
    <w:qFormat/>
    <w:pPr>
      <w:widowControl/>
      <w:pBdr>
        <w:top w:val="single" w:sz="4" w:space="0" w:color="auto"/>
        <w:bottom w:val="single" w:sz="4" w:space="0" w:color="auto"/>
      </w:pBdr>
      <w:spacing w:before="100" w:beforeAutospacing="1" w:after="100" w:afterAutospacing="1"/>
      <w:jc w:val="center"/>
    </w:pPr>
    <w:rPr>
      <w:rFonts w:ascii="Times New Roman" w:eastAsia="宋体" w:hAnsi="Times New Roman" w:cs="Times New Roman"/>
      <w:b/>
      <w:bCs/>
      <w:kern w:val="0"/>
      <w:sz w:val="24"/>
      <w:szCs w:val="24"/>
    </w:rPr>
  </w:style>
  <w:style w:type="paragraph" w:customStyle="1" w:styleId="xl135">
    <w:name w:val="xl135"/>
    <w:basedOn w:val="a0"/>
    <w:qFormat/>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48">
    <w:name w:val="xl48"/>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13">
    <w:name w:val="样式1"/>
    <w:basedOn w:val="a0"/>
    <w:qFormat/>
    <w:pPr>
      <w:tabs>
        <w:tab w:val="left" w:pos="709"/>
      </w:tabs>
      <w:adjustRightInd w:val="0"/>
      <w:ind w:left="709" w:hanging="709"/>
      <w:textAlignment w:val="baseline"/>
    </w:pPr>
    <w:rPr>
      <w:rFonts w:ascii="宋体" w:eastAsia="宋体" w:hAnsi="宋体" w:cs="Times New Roman"/>
      <w:kern w:val="0"/>
      <w:szCs w:val="21"/>
    </w:rPr>
  </w:style>
  <w:style w:type="paragraph" w:customStyle="1" w:styleId="xl99">
    <w:name w:val="xl9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B">
    <w:name w:val="正文 B"/>
    <w:qFormat/>
    <w:rPr>
      <w:rFonts w:ascii="Helvetica" w:eastAsia="宋体" w:hAnsi="Helvetica" w:cs="Arial"/>
      <w:color w:val="000000"/>
      <w:sz w:val="22"/>
      <w:szCs w:val="22"/>
    </w:rPr>
  </w:style>
  <w:style w:type="paragraph" w:customStyle="1" w:styleId="xl53">
    <w:name w:val="xl53"/>
    <w:basedOn w:val="a0"/>
    <w:qFormat/>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8">
    <w:name w:val="xl68"/>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07">
    <w:name w:val="xl107"/>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p16">
    <w:name w:val="p16"/>
    <w:basedOn w:val="a0"/>
    <w:qFormat/>
    <w:pPr>
      <w:widowControl/>
    </w:pPr>
    <w:rPr>
      <w:rFonts w:ascii="宋体" w:eastAsia="宋体" w:hAnsi="宋体" w:cs="宋体"/>
      <w:color w:val="000000"/>
      <w:kern w:val="0"/>
      <w:szCs w:val="21"/>
    </w:rPr>
  </w:style>
  <w:style w:type="paragraph" w:customStyle="1" w:styleId="xl133">
    <w:name w:val="xl133"/>
    <w:basedOn w:val="a0"/>
    <w:qFormat/>
    <w:pPr>
      <w:widowControl/>
      <w:pBdr>
        <w:top w:val="single" w:sz="4" w:space="0" w:color="auto"/>
        <w:bottom w:val="single" w:sz="4" w:space="0" w:color="auto"/>
        <w:right w:val="single" w:sz="8"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69">
    <w:name w:val="xl69"/>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54">
    <w:name w:val="xl54"/>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09">
    <w:name w:val="xl10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character" w:customStyle="1" w:styleId="Char6">
    <w:name w:val="日期 Char"/>
    <w:basedOn w:val="a2"/>
    <w:link w:val="af"/>
    <w:qFormat/>
    <w:rPr>
      <w:rFonts w:ascii="Times New Roman" w:eastAsia="宋体" w:hAnsi="Times New Roman" w:cs="Times New Roman"/>
      <w:sz w:val="24"/>
      <w:szCs w:val="24"/>
    </w:rPr>
  </w:style>
  <w:style w:type="paragraph" w:customStyle="1" w:styleId="CharCharCharCharCharChar1">
    <w:name w:val="Char Char Char Char Char Char1"/>
    <w:basedOn w:val="a0"/>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xl63">
    <w:name w:val="xl63"/>
    <w:basedOn w:val="a0"/>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xl111">
    <w:name w:val="xl11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Web">
    <w:name w:val="普通 (Web)"/>
    <w:basedOn w:val="a0"/>
    <w:qFormat/>
    <w:pPr>
      <w:widowControl/>
      <w:spacing w:before="100" w:beforeAutospacing="1" w:after="100" w:afterAutospacing="1"/>
      <w:jc w:val="left"/>
    </w:pPr>
    <w:rPr>
      <w:rFonts w:ascii="宋体" w:eastAsia="宋体" w:hAnsi="宋体" w:cs="Times New Roman"/>
      <w:kern w:val="0"/>
      <w:sz w:val="24"/>
      <w:szCs w:val="24"/>
    </w:rPr>
  </w:style>
  <w:style w:type="paragraph" w:customStyle="1" w:styleId="xl58">
    <w:name w:val="xl58"/>
    <w:basedOn w:val="a0"/>
    <w:qFormat/>
    <w:pPr>
      <w:widowControl/>
      <w:pBdr>
        <w:top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aff7">
    <w:name w:val="招标"/>
    <w:basedOn w:val="a0"/>
    <w:qFormat/>
    <w:pPr>
      <w:spacing w:line="400" w:lineRule="exact"/>
      <w:ind w:firstLineChars="200" w:firstLine="420"/>
      <w:jc w:val="left"/>
    </w:pPr>
    <w:rPr>
      <w:rFonts w:ascii="宋体" w:eastAsia="宋体" w:hAnsi="宋体" w:cs="Times New Roman"/>
      <w:szCs w:val="21"/>
    </w:rPr>
  </w:style>
  <w:style w:type="paragraph" w:customStyle="1" w:styleId="ittext">
    <w:name w:val="ittext"/>
    <w:basedOn w:val="a0"/>
    <w:qFormat/>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46">
    <w:name w:val="xl4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character" w:customStyle="1" w:styleId="Char13">
    <w:name w:val="正文文本 Char1"/>
    <w:basedOn w:val="a2"/>
    <w:uiPriority w:val="99"/>
    <w:semiHidden/>
    <w:qFormat/>
  </w:style>
  <w:style w:type="paragraph" w:customStyle="1" w:styleId="xl30">
    <w:name w:val="xl30"/>
    <w:basedOn w:val="a0"/>
    <w:qFormat/>
    <w:pPr>
      <w:widowControl/>
      <w:spacing w:before="100" w:beforeAutospacing="1" w:after="100" w:afterAutospacing="1"/>
      <w:jc w:val="center"/>
    </w:pPr>
    <w:rPr>
      <w:rFonts w:ascii="宋体" w:eastAsia="宋体" w:hAnsi="宋体" w:cs="Times New Roman"/>
      <w:b/>
      <w:bCs/>
      <w:kern w:val="0"/>
      <w:sz w:val="36"/>
      <w:szCs w:val="36"/>
    </w:rPr>
  </w:style>
  <w:style w:type="paragraph" w:customStyle="1" w:styleId="aff8">
    <w:name w:val="普通正文"/>
    <w:basedOn w:val="a0"/>
    <w:qFormat/>
    <w:pPr>
      <w:adjustRightInd w:val="0"/>
      <w:spacing w:before="120" w:after="120" w:line="360" w:lineRule="auto"/>
      <w:ind w:firstLine="480"/>
      <w:jc w:val="left"/>
      <w:textAlignment w:val="baseline"/>
    </w:pPr>
    <w:rPr>
      <w:rFonts w:ascii="Arial" w:eastAsia="宋体" w:hAnsi="Arial" w:cs="Times New Roman"/>
      <w:kern w:val="0"/>
      <w:sz w:val="24"/>
      <w:szCs w:val="24"/>
    </w:rPr>
  </w:style>
  <w:style w:type="paragraph" w:customStyle="1" w:styleId="xl126">
    <w:name w:val="xl12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character" w:customStyle="1" w:styleId="Char0">
    <w:name w:val="文档结构图 Char"/>
    <w:basedOn w:val="a2"/>
    <w:link w:val="a8"/>
    <w:qFormat/>
    <w:rPr>
      <w:rFonts w:ascii="Times New Roman" w:eastAsia="宋体" w:hAnsi="Times New Roman" w:cs="Times New Roman"/>
      <w:szCs w:val="21"/>
      <w:shd w:val="clear" w:color="auto" w:fill="000080"/>
    </w:rPr>
  </w:style>
  <w:style w:type="paragraph" w:customStyle="1" w:styleId="Style210">
    <w:name w:val="_Style 210"/>
    <w:next w:val="a0"/>
    <w:uiPriority w:val="99"/>
    <w:qFormat/>
    <w:pPr>
      <w:widowControl w:val="0"/>
      <w:jc w:val="both"/>
    </w:pPr>
    <w:rPr>
      <w:rFonts w:ascii="Times New Roman" w:eastAsia="宋体" w:hAnsi="Times New Roman" w:cs="Times New Roman"/>
      <w:kern w:val="2"/>
      <w:sz w:val="21"/>
    </w:rPr>
  </w:style>
  <w:style w:type="character" w:customStyle="1" w:styleId="2Char0">
    <w:name w:val="正文文本缩进 2 Char"/>
    <w:basedOn w:val="a2"/>
    <w:link w:val="21"/>
    <w:qFormat/>
    <w:rPr>
      <w:rFonts w:ascii="Arial" w:eastAsia="仿宋_GB2312" w:hAnsi="Arial" w:cs="Arial"/>
      <w:sz w:val="32"/>
      <w:szCs w:val="32"/>
    </w:rPr>
  </w:style>
  <w:style w:type="paragraph" w:customStyle="1" w:styleId="whs5">
    <w:name w:val="whs5"/>
    <w:basedOn w:val="a0"/>
    <w:qFormat/>
    <w:pPr>
      <w:widowControl/>
      <w:ind w:left="115" w:right="130"/>
      <w:jc w:val="left"/>
    </w:pPr>
    <w:rPr>
      <w:rFonts w:ascii="Times New Roman" w:eastAsia="宋体" w:hAnsi="Times New Roman" w:cs="Times New Roman"/>
      <w:kern w:val="0"/>
      <w:sz w:val="18"/>
      <w:szCs w:val="18"/>
      <w:lang w:eastAsia="en-US"/>
    </w:rPr>
  </w:style>
  <w:style w:type="paragraph" w:customStyle="1" w:styleId="xl85">
    <w:name w:val="xl85"/>
    <w:basedOn w:val="a0"/>
    <w:qFormat/>
    <w:pPr>
      <w:widowControl/>
      <w:pBdr>
        <w:top w:val="single" w:sz="4" w:space="0" w:color="auto"/>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44">
    <w:name w:val="xl44"/>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CharCharChar1Char1">
    <w:name w:val="Char Char Char1 Char1"/>
    <w:basedOn w:val="a0"/>
    <w:qFormat/>
    <w:pPr>
      <w:widowControl/>
      <w:spacing w:after="160" w:line="240" w:lineRule="exact"/>
      <w:jc w:val="left"/>
    </w:pPr>
    <w:rPr>
      <w:rFonts w:ascii="Verdana" w:eastAsia="宋体" w:hAnsi="Verdana" w:cs="Times New Roman"/>
      <w:kern w:val="0"/>
      <w:sz w:val="20"/>
      <w:szCs w:val="20"/>
      <w:lang w:eastAsia="en-US"/>
    </w:rPr>
  </w:style>
  <w:style w:type="character" w:customStyle="1" w:styleId="Char14">
    <w:name w:val="正文文本缩进 Char1"/>
    <w:basedOn w:val="a2"/>
    <w:uiPriority w:val="99"/>
    <w:semiHidden/>
    <w:qFormat/>
  </w:style>
  <w:style w:type="paragraph" w:customStyle="1" w:styleId="xl94">
    <w:name w:val="xl94"/>
    <w:basedOn w:val="a0"/>
    <w:qFormat/>
    <w:pPr>
      <w:widowControl/>
      <w:spacing w:before="100" w:beforeAutospacing="1" w:after="100" w:afterAutospacing="1"/>
      <w:jc w:val="center"/>
    </w:pPr>
    <w:rPr>
      <w:rFonts w:ascii="宋体" w:eastAsia="宋体" w:hAnsi="宋体" w:cs="宋体"/>
      <w:color w:val="FF0000"/>
      <w:kern w:val="0"/>
      <w:sz w:val="24"/>
      <w:szCs w:val="24"/>
    </w:rPr>
  </w:style>
  <w:style w:type="paragraph" w:customStyle="1" w:styleId="xl141">
    <w:name w:val="xl141"/>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style1">
    <w:name w:val="style1"/>
    <w:basedOn w:val="a0"/>
    <w:qFormat/>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27">
    <w:name w:val="xl27"/>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xl127">
    <w:name w:val="xl127"/>
    <w:basedOn w:val="a0"/>
    <w:qFormat/>
    <w:pPr>
      <w:widowControl/>
      <w:spacing w:before="100" w:beforeAutospacing="1" w:after="100" w:afterAutospacing="1"/>
      <w:jc w:val="left"/>
    </w:pPr>
    <w:rPr>
      <w:rFonts w:ascii="宋体" w:eastAsia="宋体" w:hAnsi="宋体" w:cs="宋体"/>
      <w:kern w:val="0"/>
      <w:sz w:val="24"/>
      <w:szCs w:val="24"/>
    </w:rPr>
  </w:style>
  <w:style w:type="paragraph" w:customStyle="1" w:styleId="xl93">
    <w:name w:val="xl93"/>
    <w:basedOn w:val="a0"/>
    <w:qFormat/>
    <w:pPr>
      <w:widowControl/>
      <w:spacing w:before="100" w:beforeAutospacing="1" w:after="100" w:afterAutospacing="1"/>
      <w:jc w:val="left"/>
      <w:textAlignment w:val="bottom"/>
    </w:pPr>
    <w:rPr>
      <w:rFonts w:ascii="宋体" w:eastAsia="宋体" w:hAnsi="宋体" w:cs="宋体"/>
      <w:color w:val="FF0000"/>
      <w:kern w:val="0"/>
      <w:sz w:val="20"/>
      <w:szCs w:val="20"/>
    </w:rPr>
  </w:style>
  <w:style w:type="paragraph" w:customStyle="1" w:styleId="xl95">
    <w:name w:val="xl95"/>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4"/>
      <w:szCs w:val="24"/>
    </w:rPr>
  </w:style>
  <w:style w:type="paragraph" w:customStyle="1" w:styleId="CharCharChar1Char">
    <w:name w:val="Char Char Char1 Char"/>
    <w:basedOn w:val="a0"/>
    <w:qFormat/>
    <w:pPr>
      <w:widowControl/>
      <w:spacing w:after="160" w:line="240" w:lineRule="exact"/>
      <w:jc w:val="left"/>
    </w:pPr>
    <w:rPr>
      <w:rFonts w:ascii="Verdana" w:eastAsia="宋体" w:hAnsi="Verdana" w:cs="Times New Roman"/>
      <w:kern w:val="0"/>
      <w:sz w:val="20"/>
      <w:szCs w:val="20"/>
      <w:lang w:eastAsia="en-US"/>
    </w:rPr>
  </w:style>
  <w:style w:type="paragraph" w:customStyle="1" w:styleId="xl39">
    <w:name w:val="xl3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106">
    <w:name w:val="xl10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character" w:customStyle="1" w:styleId="Char15">
    <w:name w:val="批注文字 Char1"/>
    <w:basedOn w:val="a2"/>
    <w:uiPriority w:val="99"/>
    <w:semiHidden/>
    <w:qFormat/>
  </w:style>
  <w:style w:type="paragraph" w:customStyle="1" w:styleId="aff9">
    <w:name w:val="样式 小四"/>
    <w:basedOn w:val="a0"/>
    <w:qFormat/>
    <w:rPr>
      <w:rFonts w:ascii="Times New Roman" w:eastAsia="宋体" w:hAnsi="Times New Roman" w:cs="Times New Roman"/>
      <w:sz w:val="24"/>
      <w:szCs w:val="24"/>
    </w:rPr>
  </w:style>
  <w:style w:type="character" w:customStyle="1" w:styleId="Char31">
    <w:name w:val="纯文本 Char3"/>
    <w:basedOn w:val="a2"/>
    <w:uiPriority w:val="99"/>
    <w:semiHidden/>
    <w:qFormat/>
    <w:rPr>
      <w:rFonts w:ascii="宋体" w:eastAsia="宋体" w:hAnsi="Courier New" w:cs="Courier New"/>
      <w:szCs w:val="21"/>
    </w:rPr>
  </w:style>
  <w:style w:type="paragraph" w:customStyle="1" w:styleId="xl22">
    <w:name w:val="xl22"/>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hint="eastAsia"/>
      <w:kern w:val="0"/>
      <w:sz w:val="24"/>
      <w:szCs w:val="20"/>
    </w:rPr>
  </w:style>
  <w:style w:type="paragraph" w:customStyle="1" w:styleId="font8">
    <w:name w:val="font8"/>
    <w:basedOn w:val="a0"/>
    <w:qFormat/>
    <w:pPr>
      <w:widowControl/>
      <w:spacing w:before="100" w:beforeAutospacing="1" w:after="100" w:afterAutospacing="1"/>
      <w:jc w:val="left"/>
    </w:pPr>
    <w:rPr>
      <w:rFonts w:ascii="Helv" w:eastAsia="宋体" w:hAnsi="Helv" w:cs="宋体"/>
      <w:kern w:val="0"/>
      <w:sz w:val="20"/>
      <w:szCs w:val="20"/>
    </w:rPr>
  </w:style>
  <w:style w:type="paragraph" w:customStyle="1" w:styleId="xl125">
    <w:name w:val="xl12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affa">
    <w:name w:val="自定义正文"/>
    <w:basedOn w:val="a0"/>
    <w:qFormat/>
    <w:pPr>
      <w:spacing w:afterLines="50" w:line="360" w:lineRule="auto"/>
      <w:ind w:firstLineChars="200" w:firstLine="200"/>
      <w:jc w:val="left"/>
    </w:pPr>
    <w:rPr>
      <w:rFonts w:ascii="Times New Roman" w:eastAsia="宋体" w:hAnsi="Times New Roman" w:cs="Times New Roman"/>
      <w:sz w:val="24"/>
      <w:szCs w:val="24"/>
    </w:rPr>
  </w:style>
  <w:style w:type="character" w:customStyle="1" w:styleId="Char7">
    <w:name w:val="批注框文本 Char"/>
    <w:basedOn w:val="a2"/>
    <w:link w:val="af0"/>
    <w:qFormat/>
    <w:rPr>
      <w:rFonts w:ascii="Times New Roman" w:eastAsia="宋体" w:hAnsi="Times New Roman" w:cs="Times New Roman"/>
      <w:sz w:val="18"/>
      <w:szCs w:val="18"/>
    </w:rPr>
  </w:style>
  <w:style w:type="character" w:customStyle="1" w:styleId="2Char2">
    <w:name w:val="正文首行缩进 2 Char"/>
    <w:basedOn w:val="Char14"/>
    <w:link w:val="25"/>
    <w:qFormat/>
    <w:rPr>
      <w:rFonts w:ascii="宋体" w:eastAsia="宋体" w:hAnsi="宋体"/>
      <w:szCs w:val="20"/>
    </w:rPr>
  </w:style>
  <w:style w:type="character" w:customStyle="1" w:styleId="HTMLChar1">
    <w:name w:val="HTML 预设格式 Char1"/>
    <w:basedOn w:val="a2"/>
    <w:uiPriority w:val="99"/>
    <w:semiHidden/>
    <w:rPr>
      <w:rFonts w:ascii="Courier New" w:hAnsi="Courier New" w:cs="Courier New"/>
      <w:sz w:val="20"/>
      <w:szCs w:val="20"/>
    </w:rPr>
  </w:style>
  <w:style w:type="character" w:customStyle="1" w:styleId="3Char1">
    <w:name w:val="正文文本缩进 3 Char"/>
    <w:basedOn w:val="a2"/>
    <w:link w:val="34"/>
    <w:qFormat/>
    <w:rPr>
      <w:rFonts w:ascii="Arial" w:eastAsia="仿宋_GB2312" w:hAnsi="Arial" w:cs="Arial"/>
      <w:color w:val="FFFF00"/>
      <w:sz w:val="32"/>
      <w:szCs w:val="32"/>
    </w:rPr>
  </w:style>
  <w:style w:type="character" w:customStyle="1" w:styleId="Char16">
    <w:name w:val="页脚 Char1"/>
    <w:basedOn w:val="a2"/>
    <w:uiPriority w:val="99"/>
    <w:semiHidden/>
    <w:qFormat/>
    <w:rPr>
      <w:sz w:val="18"/>
      <w:szCs w:val="18"/>
    </w:rPr>
  </w:style>
  <w:style w:type="character" w:customStyle="1" w:styleId="Charb">
    <w:name w:val="正文首行缩进 Char"/>
    <w:basedOn w:val="Char13"/>
    <w:link w:val="af9"/>
    <w:qFormat/>
    <w:rPr>
      <w:rFonts w:ascii="仿宋_GB2312" w:eastAsia="仿宋_GB2312" w:hAnsi="Times New Roman" w:cs="Times New Roman"/>
      <w:sz w:val="30"/>
      <w:szCs w:val="30"/>
    </w:rPr>
  </w:style>
  <w:style w:type="character" w:customStyle="1" w:styleId="Char17">
    <w:name w:val="页眉 Char1"/>
    <w:basedOn w:val="a2"/>
    <w:uiPriority w:val="99"/>
    <w:semiHidden/>
    <w:qFormat/>
    <w:rPr>
      <w:sz w:val="18"/>
      <w:szCs w:val="18"/>
    </w:rPr>
  </w:style>
  <w:style w:type="character" w:customStyle="1" w:styleId="Char21">
    <w:name w:val="标题 Char2"/>
    <w:basedOn w:val="a2"/>
    <w:uiPriority w:val="10"/>
    <w:qFormat/>
    <w:rPr>
      <w:rFonts w:asciiTheme="majorHAnsi" w:eastAsia="宋体" w:hAnsiTheme="majorHAnsi" w:cstheme="majorBidi"/>
      <w:b/>
      <w:bCs/>
      <w:sz w:val="32"/>
      <w:szCs w:val="32"/>
    </w:rPr>
  </w:style>
  <w:style w:type="character" w:customStyle="1" w:styleId="2Char1">
    <w:name w:val="正文文本 2 Char"/>
    <w:basedOn w:val="a2"/>
    <w:link w:val="23"/>
    <w:qFormat/>
    <w:rPr>
      <w:rFonts w:ascii="楷体_GB2312" w:eastAsia="楷体_GB2312" w:hAnsi="Times New Roman" w:cs="Times New Roman"/>
      <w:sz w:val="28"/>
      <w:szCs w:val="28"/>
    </w:rPr>
  </w:style>
  <w:style w:type="character" w:customStyle="1" w:styleId="Chara">
    <w:name w:val="批注主题 Char"/>
    <w:basedOn w:val="Char15"/>
    <w:link w:val="af8"/>
    <w:qFormat/>
    <w:rPr>
      <w:b/>
      <w:bCs/>
      <w:szCs w:val="21"/>
    </w:rPr>
  </w:style>
  <w:style w:type="paragraph" w:customStyle="1" w:styleId="xl59">
    <w:name w:val="xl59"/>
    <w:basedOn w:val="a0"/>
    <w:qFormat/>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xl71">
    <w:name w:val="xl71"/>
    <w:basedOn w:val="a0"/>
    <w:qFormat/>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2"/>
    </w:rPr>
  </w:style>
  <w:style w:type="paragraph" w:customStyle="1" w:styleId="14">
    <w:name w:val="格式1"/>
    <w:basedOn w:val="a0"/>
    <w:qFormat/>
    <w:pPr>
      <w:spacing w:beforeLines="50"/>
      <w:jc w:val="center"/>
    </w:pPr>
    <w:rPr>
      <w:rFonts w:ascii="黑体" w:eastAsia="黑体" w:hAnsi="宋体" w:cs="Times New Roman"/>
      <w:b/>
      <w:bCs/>
      <w:color w:val="000000"/>
      <w:sz w:val="32"/>
      <w:szCs w:val="20"/>
    </w:rPr>
  </w:style>
  <w:style w:type="paragraph" w:customStyle="1" w:styleId="font11">
    <w:name w:val="font11"/>
    <w:basedOn w:val="a0"/>
    <w:qFormat/>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Char22">
    <w:name w:val="Char2"/>
    <w:basedOn w:val="a0"/>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xl124">
    <w:name w:val="xl124"/>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47">
    <w:name w:val="xl47"/>
    <w:basedOn w:val="a0"/>
    <w:qFormat/>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b">
    <w:name w:val="文档正文"/>
    <w:basedOn w:val="a0"/>
    <w:qFormat/>
    <w:pPr>
      <w:adjustRightInd w:val="0"/>
      <w:spacing w:line="480" w:lineRule="atLeast"/>
      <w:ind w:firstLine="567"/>
      <w:textAlignment w:val="baseline"/>
    </w:pPr>
    <w:rPr>
      <w:rFonts w:ascii="长城仿宋" w:eastAsia="长城仿宋" w:hAnsi="Times New Roman" w:cs="Times New Roman"/>
      <w:kern w:val="0"/>
      <w:sz w:val="28"/>
      <w:szCs w:val="20"/>
    </w:rPr>
  </w:style>
  <w:style w:type="paragraph" w:customStyle="1" w:styleId="xl116">
    <w:name w:val="xl11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4">
    <w:name w:val="xl24"/>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Times New Roman"/>
      <w:kern w:val="0"/>
      <w:sz w:val="24"/>
      <w:szCs w:val="24"/>
    </w:rPr>
  </w:style>
  <w:style w:type="paragraph" w:customStyle="1" w:styleId="xl121">
    <w:name w:val="xl121"/>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tablelines">
    <w:name w:val="table_lines"/>
    <w:basedOn w:val="a0"/>
    <w:qFormat/>
    <w:pPr>
      <w:widowControl/>
      <w:jc w:val="left"/>
    </w:pPr>
    <w:rPr>
      <w:rFonts w:ascii="Times New Roman" w:eastAsia="宋体" w:hAnsi="Times New Roman" w:cs="Times New Roman"/>
      <w:kern w:val="0"/>
      <w:sz w:val="20"/>
      <w:szCs w:val="20"/>
      <w:lang w:val="de-DE" w:eastAsia="de-DE"/>
    </w:rPr>
  </w:style>
  <w:style w:type="paragraph" w:customStyle="1" w:styleId="xl118">
    <w:name w:val="xl11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4">
    <w:name w:val="xl3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96">
    <w:name w:val="xl9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138">
    <w:name w:val="xl138"/>
    <w:basedOn w:val="a0"/>
    <w:qFormat/>
    <w:pPr>
      <w:widowControl/>
      <w:pBdr>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23">
    <w:name w:val="xl123"/>
    <w:basedOn w:val="a0"/>
    <w:qFormat/>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head111">
    <w:name w:val="head 1.1.1"/>
    <w:basedOn w:val="ListParagraph1"/>
    <w:qFormat/>
    <w:pPr>
      <w:tabs>
        <w:tab w:val="left" w:pos="360"/>
      </w:tabs>
      <w:ind w:left="360" w:firstLineChars="0" w:firstLine="0"/>
    </w:pPr>
    <w:rPr>
      <w:rFonts w:ascii="Times New Roman" w:hAnsi="Times New Roman"/>
      <w:bCs/>
      <w:szCs w:val="24"/>
    </w:rPr>
  </w:style>
  <w:style w:type="paragraph" w:customStyle="1" w:styleId="p0">
    <w:name w:val="p0"/>
    <w:basedOn w:val="a0"/>
    <w:qFormat/>
    <w:pPr>
      <w:widowControl/>
    </w:pPr>
    <w:rPr>
      <w:rFonts w:ascii="Times New Roman" w:eastAsia="宋体" w:hAnsi="Times New Roman" w:cs="Times New Roman"/>
      <w:color w:val="000000"/>
      <w:kern w:val="0"/>
      <w:szCs w:val="21"/>
    </w:rPr>
  </w:style>
  <w:style w:type="paragraph" w:customStyle="1" w:styleId="xl56">
    <w:name w:val="xl56"/>
    <w:basedOn w:val="a0"/>
    <w:qFormat/>
    <w:pPr>
      <w:widowControl/>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22">
    <w:name w:val="xl122"/>
    <w:basedOn w:val="a0"/>
    <w:qFormat/>
    <w:pPr>
      <w:widowControl/>
      <w:pBdr>
        <w:top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65">
    <w:name w:val="xl6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Helv" w:eastAsia="宋体" w:hAnsi="Helv" w:cs="宋体"/>
      <w:kern w:val="0"/>
      <w:sz w:val="20"/>
      <w:szCs w:val="20"/>
    </w:rPr>
  </w:style>
  <w:style w:type="paragraph" w:customStyle="1" w:styleId="xl129">
    <w:name w:val="xl129"/>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13">
    <w:name w:val="xl11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52">
    <w:name w:val="xl52"/>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Style2">
    <w:name w:val="_Style 2"/>
    <w:basedOn w:val="a0"/>
    <w:uiPriority w:val="34"/>
    <w:qFormat/>
    <w:pPr>
      <w:ind w:firstLine="420"/>
    </w:pPr>
    <w:rPr>
      <w:rFonts w:ascii="Calibri" w:eastAsia="宋体" w:hAnsi="Calibri" w:cs="Times New Roman"/>
      <w:color w:val="000000"/>
      <w:kern w:val="1"/>
    </w:rPr>
  </w:style>
  <w:style w:type="paragraph" w:customStyle="1" w:styleId="xl104">
    <w:name w:val="xl10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00">
    <w:name w:val="xl10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font9">
    <w:name w:val="font9"/>
    <w:basedOn w:val="a0"/>
    <w:qFormat/>
    <w:pPr>
      <w:widowControl/>
      <w:spacing w:before="100" w:beforeAutospacing="1" w:after="100" w:afterAutospacing="1"/>
      <w:jc w:val="left"/>
    </w:pPr>
    <w:rPr>
      <w:rFonts w:ascii="宋体" w:eastAsia="宋体" w:hAnsi="宋体" w:cs="宋体"/>
      <w:kern w:val="0"/>
      <w:sz w:val="18"/>
      <w:szCs w:val="18"/>
    </w:rPr>
  </w:style>
  <w:style w:type="paragraph" w:customStyle="1" w:styleId="Charf1">
    <w:name w:val="Char"/>
    <w:basedOn w:val="a8"/>
    <w:qFormat/>
    <w:rPr>
      <w:rFonts w:ascii="Tahoma" w:hAnsi="Tahoma"/>
      <w:sz w:val="24"/>
      <w:szCs w:val="24"/>
    </w:rPr>
  </w:style>
  <w:style w:type="paragraph" w:customStyle="1" w:styleId="xl86">
    <w:name w:val="xl86"/>
    <w:basedOn w:val="a0"/>
    <w:qFormat/>
    <w:pPr>
      <w:widowControl/>
      <w:pBdr>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CM8">
    <w:name w:val="CM8"/>
    <w:basedOn w:val="a0"/>
    <w:next w:val="a0"/>
    <w:qFormat/>
    <w:pPr>
      <w:autoSpaceDE w:val="0"/>
      <w:autoSpaceDN w:val="0"/>
      <w:adjustRightInd w:val="0"/>
      <w:spacing w:line="240" w:lineRule="atLeast"/>
      <w:jc w:val="left"/>
    </w:pPr>
    <w:rPr>
      <w:rFonts w:ascii="Arial" w:eastAsia="宋体" w:hAnsi="Arial" w:cs="Arial"/>
      <w:kern w:val="0"/>
      <w:sz w:val="24"/>
      <w:szCs w:val="24"/>
    </w:rPr>
  </w:style>
  <w:style w:type="paragraph" w:customStyle="1" w:styleId="xl83">
    <w:name w:val="xl83"/>
    <w:basedOn w:val="a0"/>
    <w:qFormat/>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8">
    <w:name w:val="xl128"/>
    <w:basedOn w:val="a0"/>
    <w:qFormat/>
    <w:pPr>
      <w:widowControl/>
      <w:pBdr>
        <w:top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55">
    <w:name w:val="xl55"/>
    <w:basedOn w:val="a0"/>
    <w:qFormat/>
    <w:pPr>
      <w:widowControl/>
      <w:pBdr>
        <w:lef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Char110">
    <w:name w:val="Char11"/>
    <w:basedOn w:val="a0"/>
    <w:qFormat/>
    <w:pPr>
      <w:tabs>
        <w:tab w:val="left" w:pos="360"/>
      </w:tabs>
      <w:ind w:firstLineChars="200" w:firstLine="200"/>
    </w:pPr>
    <w:rPr>
      <w:rFonts w:ascii="Times New Roman" w:eastAsia="宋体" w:hAnsi="Times New Roman" w:cs="Times New Roman"/>
      <w:sz w:val="28"/>
      <w:szCs w:val="30"/>
    </w:rPr>
  </w:style>
  <w:style w:type="paragraph" w:customStyle="1" w:styleId="xl76">
    <w:name w:val="xl76"/>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New">
    <w:name w:val="正文 New"/>
    <w:qFormat/>
    <w:pPr>
      <w:widowControl w:val="0"/>
      <w:jc w:val="both"/>
    </w:pPr>
    <w:rPr>
      <w:rFonts w:ascii="Times New Roman" w:eastAsia="宋体" w:hAnsi="Times New Roman" w:cs="Times New Roman"/>
      <w:kern w:val="2"/>
      <w:sz w:val="21"/>
      <w:szCs w:val="24"/>
    </w:rPr>
  </w:style>
  <w:style w:type="paragraph" w:customStyle="1" w:styleId="Pa8">
    <w:name w:val="Pa8"/>
    <w:basedOn w:val="a0"/>
    <w:next w:val="a0"/>
    <w:qFormat/>
    <w:pPr>
      <w:autoSpaceDE w:val="0"/>
      <w:autoSpaceDN w:val="0"/>
      <w:adjustRightInd w:val="0"/>
      <w:spacing w:line="181" w:lineRule="atLeast"/>
      <w:jc w:val="left"/>
    </w:pPr>
    <w:rPr>
      <w:rFonts w:ascii="文鼎..ぁ.." w:eastAsia="文鼎..ぁ.." w:hAnsi="Times New Roman" w:cs="Times New Roman"/>
      <w:kern w:val="0"/>
      <w:sz w:val="24"/>
      <w:szCs w:val="24"/>
    </w:rPr>
  </w:style>
  <w:style w:type="paragraph" w:customStyle="1" w:styleId="xl25">
    <w:name w:val="xl25"/>
    <w:basedOn w:val="a0"/>
    <w:qFormat/>
    <w:pPr>
      <w:widowControl/>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101">
    <w:name w:val="xl10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xl49">
    <w:name w:val="xl49"/>
    <w:basedOn w:val="a0"/>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90">
    <w:name w:val="xl90"/>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Char1CharCharCharCharCharChar">
    <w:name w:val="Char1 Char Char Char Char Char Char"/>
    <w:basedOn w:val="a0"/>
    <w:qFormat/>
    <w:rPr>
      <w:rFonts w:ascii="Tahoma" w:eastAsia="宋体" w:hAnsi="Tahoma" w:cs="Times New Roman"/>
      <w:sz w:val="24"/>
      <w:szCs w:val="20"/>
    </w:rPr>
  </w:style>
  <w:style w:type="paragraph" w:customStyle="1" w:styleId="xl26">
    <w:name w:val="xl2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font5">
    <w:name w:val="font5"/>
    <w:basedOn w:val="a0"/>
    <w:qFormat/>
    <w:pPr>
      <w:widowControl/>
      <w:spacing w:before="100" w:beforeAutospacing="1" w:after="100" w:afterAutospacing="1"/>
      <w:jc w:val="left"/>
    </w:pPr>
    <w:rPr>
      <w:rFonts w:ascii="宋体" w:eastAsia="宋体" w:hAnsi="宋体" w:cs="Times New Roman" w:hint="eastAsia"/>
      <w:kern w:val="0"/>
      <w:sz w:val="28"/>
      <w:szCs w:val="28"/>
    </w:rPr>
  </w:style>
  <w:style w:type="paragraph" w:customStyle="1" w:styleId="xl87">
    <w:name w:val="xl87"/>
    <w:basedOn w:val="a0"/>
    <w:qFormat/>
    <w:pPr>
      <w:widowControl/>
      <w:pBdr>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28">
    <w:name w:val="xl28"/>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affc">
    <w:name w:val="目录正文"/>
    <w:basedOn w:val="a0"/>
    <w:qFormat/>
    <w:pPr>
      <w:widowControl/>
      <w:spacing w:line="300" w:lineRule="auto"/>
      <w:ind w:firstLineChars="200" w:firstLine="480"/>
      <w:jc w:val="left"/>
    </w:pPr>
    <w:rPr>
      <w:rFonts w:ascii="Times New Roman" w:eastAsia="宋体" w:hAnsi="Times New Roman" w:cs="Times New Roman"/>
      <w:sz w:val="24"/>
    </w:rPr>
  </w:style>
  <w:style w:type="paragraph" w:customStyle="1" w:styleId="xl40">
    <w:name w:val="xl4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43">
    <w:name w:val="xl43"/>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26">
    <w:name w:val="表格样式 2"/>
    <w:qFormat/>
    <w:rPr>
      <w:rFonts w:ascii="Arial Unicode MS" w:eastAsia="宋体" w:hAnsi="Arial Unicode MS" w:cs="Arial"/>
      <w:color w:val="000000"/>
      <w:lang w:val="zh-TW" w:eastAsia="zh-TW"/>
    </w:rPr>
  </w:style>
  <w:style w:type="paragraph" w:customStyle="1" w:styleId="xl33">
    <w:name w:val="xl3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font7">
    <w:name w:val="font7"/>
    <w:basedOn w:val="a0"/>
    <w:qFormat/>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CharCharChar">
    <w:name w:val="Char Char Char"/>
    <w:basedOn w:val="a0"/>
    <w:qFormat/>
    <w:rPr>
      <w:rFonts w:ascii="Tahoma" w:eastAsia="宋体" w:hAnsi="Tahoma" w:cs="Times New Roman"/>
      <w:sz w:val="24"/>
      <w:szCs w:val="20"/>
    </w:rPr>
  </w:style>
  <w:style w:type="paragraph" w:customStyle="1" w:styleId="xl74">
    <w:name w:val="xl7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CharCharCharChar1">
    <w:name w:val="Char Char Char Char1"/>
    <w:basedOn w:val="a8"/>
    <w:qFormat/>
    <w:pPr>
      <w:adjustRightInd w:val="0"/>
      <w:snapToGrid w:val="0"/>
      <w:spacing w:line="360" w:lineRule="auto"/>
    </w:pPr>
    <w:rPr>
      <w:rFonts w:ascii="Tahoma" w:hAnsi="Tahoma"/>
      <w:sz w:val="24"/>
      <w:szCs w:val="24"/>
    </w:rPr>
  </w:style>
  <w:style w:type="paragraph" w:customStyle="1" w:styleId="font14">
    <w:name w:val="font14"/>
    <w:basedOn w:val="a0"/>
    <w:qFormat/>
    <w:pPr>
      <w:widowControl/>
      <w:spacing w:before="100" w:beforeAutospacing="1" w:after="100" w:afterAutospacing="1"/>
      <w:jc w:val="left"/>
    </w:pPr>
    <w:rPr>
      <w:rFonts w:ascii="宋体" w:eastAsia="宋体" w:hAnsi="宋体" w:cs="宋体"/>
      <w:kern w:val="0"/>
      <w:sz w:val="18"/>
      <w:szCs w:val="18"/>
    </w:rPr>
  </w:style>
  <w:style w:type="paragraph" w:customStyle="1" w:styleId="xl112">
    <w:name w:val="xl11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affd">
    <w:name w:val="图标"/>
    <w:basedOn w:val="a0"/>
    <w:next w:val="a0"/>
    <w:qFormat/>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eastAsia="仿宋_GB2312" w:hAnsi="Times New Roman" w:cs="Times New Roman"/>
      <w:kern w:val="0"/>
      <w:sz w:val="24"/>
      <w:szCs w:val="20"/>
    </w:rPr>
  </w:style>
  <w:style w:type="paragraph" w:customStyle="1" w:styleId="xl110">
    <w:name w:val="xl11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31">
    <w:name w:val="xl3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6">
    <w:name w:val="font6"/>
    <w:basedOn w:val="a0"/>
    <w:qFormat/>
    <w:pPr>
      <w:widowControl/>
      <w:spacing w:before="100" w:beforeAutospacing="1" w:after="100" w:afterAutospacing="1"/>
      <w:jc w:val="left"/>
    </w:pPr>
    <w:rPr>
      <w:rFonts w:ascii="宋体" w:eastAsia="宋体" w:hAnsi="宋体" w:cs="Times New Roman" w:hint="eastAsia"/>
      <w:kern w:val="0"/>
      <w:sz w:val="28"/>
      <w:szCs w:val="28"/>
      <w:u w:val="single"/>
    </w:rPr>
  </w:style>
  <w:style w:type="paragraph" w:customStyle="1" w:styleId="xl108">
    <w:name w:val="xl10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40">
    <w:name w:val="xl140"/>
    <w:basedOn w:val="a0"/>
    <w:qFormat/>
    <w:pPr>
      <w:widowControl/>
      <w:pBdr>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CharChar1CharCharCharCharChar">
    <w:name w:val="Char Char1 Char Char Char Char Char"/>
    <w:basedOn w:val="a0"/>
    <w:qFormat/>
    <w:rPr>
      <w:rFonts w:ascii="Tahoma" w:eastAsia="宋体" w:hAnsi="Tahoma" w:cs="Tahoma"/>
      <w:sz w:val="24"/>
      <w:szCs w:val="24"/>
    </w:rPr>
  </w:style>
  <w:style w:type="paragraph" w:customStyle="1" w:styleId="xl67">
    <w:name w:val="xl67"/>
    <w:basedOn w:val="a0"/>
    <w:qFormat/>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affe">
    <w:name w:val="表格"/>
    <w:basedOn w:val="a0"/>
    <w:qFormat/>
    <w:pPr>
      <w:jc w:val="center"/>
    </w:pPr>
    <w:rPr>
      <w:rFonts w:ascii="Times New Roman" w:eastAsia="宋体" w:hAnsi="Times New Roman" w:cs="Times New Roman"/>
      <w:kern w:val="10"/>
      <w:szCs w:val="20"/>
    </w:rPr>
  </w:style>
  <w:style w:type="paragraph" w:customStyle="1" w:styleId="lsl">
    <w:name w:val="lsl_正文"/>
    <w:basedOn w:val="a0"/>
    <w:qFormat/>
    <w:pPr>
      <w:spacing w:line="520" w:lineRule="exact"/>
      <w:ind w:firstLine="560"/>
    </w:pPr>
    <w:rPr>
      <w:rFonts w:ascii="Century Schoolbook" w:eastAsia="仿宋_GB2312" w:hAnsi="Century Schoolbook" w:cs="Times New Roman"/>
      <w:sz w:val="28"/>
    </w:rPr>
  </w:style>
  <w:style w:type="paragraph" w:customStyle="1" w:styleId="xl98">
    <w:name w:val="xl9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Char18">
    <w:name w:val="Char1"/>
    <w:basedOn w:val="a0"/>
    <w:qFormat/>
    <w:pPr>
      <w:tabs>
        <w:tab w:val="left" w:pos="360"/>
      </w:tabs>
      <w:ind w:firstLineChars="200" w:firstLine="200"/>
    </w:pPr>
    <w:rPr>
      <w:rFonts w:ascii="Times New Roman" w:eastAsia="宋体" w:hAnsi="Times New Roman" w:cs="Times New Roman"/>
      <w:sz w:val="28"/>
      <w:szCs w:val="30"/>
    </w:rPr>
  </w:style>
  <w:style w:type="paragraph" w:customStyle="1" w:styleId="xl79">
    <w:name w:val="xl79"/>
    <w:basedOn w:val="a0"/>
    <w:qFormat/>
    <w:pPr>
      <w:widowControl/>
      <w:pBdr>
        <w:top w:val="single" w:sz="4" w:space="0" w:color="auto"/>
        <w:left w:val="single" w:sz="4" w:space="0" w:color="auto"/>
        <w:bottom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39">
    <w:name w:val="xl139"/>
    <w:basedOn w:val="a0"/>
    <w:qFormat/>
    <w:pPr>
      <w:widowControl/>
      <w:pBdr>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36">
    <w:name w:val="xl136"/>
    <w:basedOn w:val="a0"/>
    <w:qFormat/>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81">
    <w:name w:val="xl81"/>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New0">
    <w:name w:val="纯文本 New"/>
    <w:basedOn w:val="NewNewNewNewNew"/>
    <w:qFormat/>
    <w:rPr>
      <w:rFonts w:ascii="宋体" w:hAnsi="宋体" w:cs="Courier New"/>
    </w:rPr>
  </w:style>
  <w:style w:type="paragraph" w:customStyle="1" w:styleId="NewNewNewNewNew">
    <w:name w:val="正文 New New New New New"/>
    <w:qFormat/>
    <w:pPr>
      <w:widowControl w:val="0"/>
      <w:jc w:val="both"/>
    </w:pPr>
    <w:rPr>
      <w:rFonts w:ascii="Times New Roman" w:eastAsia="宋体" w:hAnsi="Times New Roman" w:cs="Times New Roman"/>
      <w:color w:val="000000"/>
      <w:kern w:val="1"/>
      <w:sz w:val="21"/>
    </w:rPr>
  </w:style>
  <w:style w:type="paragraph" w:customStyle="1" w:styleId="42">
    <w:name w:val="格式4"/>
    <w:basedOn w:val="a0"/>
    <w:qFormat/>
    <w:pPr>
      <w:spacing w:line="420" w:lineRule="exact"/>
      <w:ind w:leftChars="300" w:left="990" w:hangingChars="150" w:hanging="360"/>
    </w:pPr>
    <w:rPr>
      <w:rFonts w:ascii="宋体" w:eastAsia="宋体" w:hAnsi="宋体" w:cs="Times New Roman"/>
      <w:color w:val="000000"/>
      <w:sz w:val="24"/>
      <w:szCs w:val="20"/>
    </w:rPr>
  </w:style>
  <w:style w:type="paragraph" w:customStyle="1" w:styleId="xl42">
    <w:name w:val="xl42"/>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3CF3H3Heading3-oldh33rdlevel3l3CTLeve">
    <w:name w:val="样式 标题 3二级节名(C+F3)H3Heading 3 - oldh33rd level3l3CTLeve..."/>
    <w:basedOn w:val="3"/>
    <w:qFormat/>
    <w:pPr>
      <w:keepLines w:val="0"/>
      <w:tabs>
        <w:tab w:val="left" w:pos="0"/>
        <w:tab w:val="left" w:pos="360"/>
      </w:tabs>
      <w:overflowPunct w:val="0"/>
      <w:adjustRightInd w:val="0"/>
      <w:spacing w:before="0" w:after="0" w:line="360" w:lineRule="auto"/>
      <w:ind w:left="1560" w:hanging="360"/>
    </w:pPr>
    <w:rPr>
      <w:rFonts w:ascii="宋体" w:hAnsi="宋体"/>
      <w:bCs w:val="0"/>
      <w:color w:val="FF0000"/>
      <w:kern w:val="28"/>
      <w:sz w:val="24"/>
      <w:szCs w:val="20"/>
    </w:rPr>
  </w:style>
  <w:style w:type="paragraph" w:customStyle="1" w:styleId="font0">
    <w:name w:val="font0"/>
    <w:basedOn w:val="a0"/>
    <w:qFormat/>
    <w:pPr>
      <w:widowControl/>
      <w:spacing w:before="100" w:beforeAutospacing="1" w:after="100" w:afterAutospacing="1"/>
      <w:jc w:val="left"/>
    </w:pPr>
    <w:rPr>
      <w:rFonts w:ascii="Helv" w:eastAsia="宋体" w:hAnsi="Helv" w:cs="宋体"/>
      <w:kern w:val="0"/>
      <w:sz w:val="20"/>
      <w:szCs w:val="20"/>
    </w:rPr>
  </w:style>
  <w:style w:type="paragraph" w:customStyle="1" w:styleId="CharCharCharChar">
    <w:name w:val="Char Char Char Char"/>
    <w:basedOn w:val="a8"/>
    <w:qFormat/>
    <w:pPr>
      <w:adjustRightInd w:val="0"/>
      <w:snapToGrid w:val="0"/>
      <w:spacing w:line="360" w:lineRule="auto"/>
    </w:pPr>
    <w:rPr>
      <w:rFonts w:ascii="Tahoma" w:hAnsi="Tahoma"/>
      <w:sz w:val="24"/>
      <w:szCs w:val="24"/>
    </w:rPr>
  </w:style>
  <w:style w:type="paragraph" w:customStyle="1" w:styleId="CharChar2">
    <w:name w:val="Char Char2"/>
    <w:basedOn w:val="a0"/>
    <w:qFormat/>
    <w:pPr>
      <w:ind w:firstLineChars="168" w:firstLine="540"/>
    </w:pPr>
    <w:rPr>
      <w:rFonts w:ascii="仿宋_GB2312" w:eastAsia="仿宋_GB2312" w:hAnsi="Times New Roman" w:cs="Times New Roman"/>
      <w:b/>
      <w:sz w:val="32"/>
      <w:szCs w:val="32"/>
    </w:rPr>
  </w:style>
  <w:style w:type="paragraph" w:customStyle="1" w:styleId="CharCharCharCharCharChar">
    <w:name w:val="Char Char Char Char Char Char"/>
    <w:basedOn w:val="a0"/>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15">
    <w:name w:val="列出段落1"/>
    <w:basedOn w:val="a0"/>
    <w:qFormat/>
    <w:pPr>
      <w:ind w:firstLineChars="200" w:firstLine="420"/>
    </w:pPr>
    <w:rPr>
      <w:rFonts w:ascii="Calibri" w:eastAsia="宋体" w:hAnsi="Calibri" w:cs="Times New Roman"/>
    </w:rPr>
  </w:style>
  <w:style w:type="paragraph" w:customStyle="1" w:styleId="43">
    <w:name w:val="4"/>
    <w:basedOn w:val="a0"/>
    <w:next w:val="34"/>
    <w:qFormat/>
    <w:pPr>
      <w:spacing w:line="360" w:lineRule="auto"/>
      <w:ind w:firstLine="420"/>
    </w:pPr>
    <w:rPr>
      <w:rFonts w:ascii="Times New Roman" w:eastAsia="宋体" w:hAnsi="Times New Roman" w:cs="Times New Roman"/>
      <w:color w:val="FF0000"/>
      <w:sz w:val="24"/>
      <w:szCs w:val="24"/>
    </w:rPr>
  </w:style>
  <w:style w:type="paragraph" w:customStyle="1" w:styleId="CharCharCharCharCharCharCharChar">
    <w:name w:val="Char Char Char Char Char Char Char Char"/>
    <w:basedOn w:val="a0"/>
    <w:qFormat/>
    <w:pPr>
      <w:widowControl/>
      <w:spacing w:after="160" w:line="240" w:lineRule="exact"/>
      <w:jc w:val="left"/>
    </w:pPr>
    <w:rPr>
      <w:rFonts w:ascii="Verdana" w:eastAsia="宋体" w:hAnsi="Verdana" w:cs="Times New Roman"/>
      <w:kern w:val="0"/>
      <w:sz w:val="20"/>
      <w:szCs w:val="20"/>
      <w:lang w:eastAsia="en-US"/>
    </w:rPr>
  </w:style>
  <w:style w:type="paragraph" w:customStyle="1" w:styleId="112">
    <w:name w:val="纯文本11"/>
    <w:basedOn w:val="a0"/>
    <w:qFormat/>
    <w:pPr>
      <w:adjustRightInd w:val="0"/>
    </w:pPr>
    <w:rPr>
      <w:rFonts w:ascii="宋体" w:eastAsia="楷体_GB2312" w:hAnsi="Courier New" w:cs="Times New Roman"/>
      <w:sz w:val="28"/>
      <w:szCs w:val="20"/>
    </w:rPr>
  </w:style>
  <w:style w:type="paragraph" w:customStyle="1" w:styleId="xl82">
    <w:name w:val="xl82"/>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35">
    <w:name w:val="正文3"/>
    <w:basedOn w:val="a0"/>
    <w:qFormat/>
    <w:pPr>
      <w:tabs>
        <w:tab w:val="left" w:pos="840"/>
        <w:tab w:val="left" w:pos="907"/>
      </w:tabs>
      <w:spacing w:beforeLines="50" w:line="460" w:lineRule="exact"/>
      <w:ind w:left="1225" w:hanging="624"/>
    </w:pPr>
    <w:rPr>
      <w:rFonts w:ascii="Times New Roman" w:eastAsia="楷体_GB2312" w:hAnsi="Times New Roman" w:cs="Times New Roman"/>
      <w:b/>
      <w:bCs/>
      <w:sz w:val="30"/>
      <w:szCs w:val="24"/>
    </w:rPr>
  </w:style>
  <w:style w:type="paragraph" w:customStyle="1" w:styleId="lsl1">
    <w:name w:val="lsl_正文数字列表1"/>
    <w:basedOn w:val="a0"/>
    <w:qFormat/>
    <w:pPr>
      <w:spacing w:beforeLines="25" w:afterLines="25"/>
      <w:ind w:firstLineChars="160" w:firstLine="336"/>
    </w:pPr>
    <w:rPr>
      <w:rFonts w:ascii="宋体" w:eastAsia="宋体" w:hAnsi="宋体" w:cs="Times New Roman"/>
      <w:color w:val="000000"/>
    </w:rPr>
  </w:style>
  <w:style w:type="paragraph" w:customStyle="1" w:styleId="xl84">
    <w:name w:val="xl84"/>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6">
    <w:name w:val="xl3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000000"/>
      <w:kern w:val="0"/>
      <w:sz w:val="20"/>
      <w:szCs w:val="20"/>
    </w:rPr>
  </w:style>
  <w:style w:type="paragraph" w:customStyle="1" w:styleId="xl64">
    <w:name w:val="xl64"/>
    <w:basedOn w:val="a0"/>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宋体" w:hAnsi="Arial" w:cs="Arial"/>
      <w:kern w:val="0"/>
      <w:sz w:val="18"/>
      <w:szCs w:val="18"/>
    </w:rPr>
  </w:style>
  <w:style w:type="paragraph" w:customStyle="1" w:styleId="-11">
    <w:name w:val="彩色列表 - 强调文字颜色 11"/>
    <w:basedOn w:val="a0"/>
    <w:qFormat/>
    <w:pPr>
      <w:widowControl/>
      <w:spacing w:before="100" w:after="100" w:line="276" w:lineRule="auto"/>
      <w:ind w:left="720"/>
      <w:contextualSpacing/>
      <w:jc w:val="left"/>
    </w:pPr>
    <w:rPr>
      <w:rFonts w:ascii="Arial" w:eastAsia="宋体" w:hAnsi="Arial" w:cs="Arial"/>
      <w:color w:val="0F0F0F"/>
      <w:kern w:val="0"/>
      <w:sz w:val="20"/>
      <w:szCs w:val="20"/>
      <w:lang w:eastAsia="en-US"/>
    </w:rPr>
  </w:style>
  <w:style w:type="paragraph" w:customStyle="1" w:styleId="xl143">
    <w:name w:val="xl143"/>
    <w:basedOn w:val="a0"/>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15">
    <w:name w:val="xl11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4"/>
      <w:szCs w:val="24"/>
    </w:rPr>
  </w:style>
  <w:style w:type="paragraph" w:customStyle="1" w:styleId="CharCharCharCharCharCharCharChar1">
    <w:name w:val="Char Char Char Char Char Char Char Char1"/>
    <w:basedOn w:val="a0"/>
    <w:qFormat/>
    <w:pPr>
      <w:widowControl/>
      <w:spacing w:after="160" w:line="240" w:lineRule="exact"/>
      <w:jc w:val="left"/>
    </w:pPr>
    <w:rPr>
      <w:rFonts w:ascii="Verdana" w:eastAsia="宋体" w:hAnsi="Verdana" w:cs="Times New Roman"/>
      <w:kern w:val="0"/>
      <w:sz w:val="20"/>
      <w:szCs w:val="20"/>
      <w:lang w:eastAsia="en-US"/>
    </w:rPr>
  </w:style>
  <w:style w:type="paragraph" w:customStyle="1" w:styleId="NewNewNewNew">
    <w:name w:val="正文 New New New New"/>
    <w:qFormat/>
    <w:pPr>
      <w:widowControl w:val="0"/>
      <w:jc w:val="both"/>
    </w:pPr>
    <w:rPr>
      <w:rFonts w:ascii="Times New Roman" w:eastAsia="宋体" w:hAnsi="Times New Roman" w:cs="Times New Roman"/>
      <w:color w:val="000000"/>
      <w:kern w:val="1"/>
      <w:sz w:val="21"/>
    </w:rPr>
  </w:style>
  <w:style w:type="paragraph" w:customStyle="1" w:styleId="xl103">
    <w:name w:val="xl10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customStyle="1" w:styleId="xl130">
    <w:name w:val="xl130"/>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16">
    <w:name w:val="修订1"/>
    <w:uiPriority w:val="99"/>
    <w:semiHidden/>
    <w:qFormat/>
    <w:rPr>
      <w:rFonts w:ascii="Times New Roman" w:eastAsia="宋体" w:hAnsi="Times New Roman" w:cs="Times New Roman"/>
      <w:kern w:val="2"/>
      <w:sz w:val="21"/>
    </w:rPr>
  </w:style>
  <w:style w:type="paragraph" w:customStyle="1" w:styleId="xl75">
    <w:name w:val="xl75"/>
    <w:basedOn w:val="a0"/>
    <w:qFormat/>
    <w:pPr>
      <w:widowControl/>
      <w:pBdr>
        <w:top w:val="single" w:sz="8"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2"/>
    </w:rPr>
  </w:style>
  <w:style w:type="paragraph" w:customStyle="1" w:styleId="xl45">
    <w:name w:val="xl4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97">
    <w:name w:val="xl9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xl29">
    <w:name w:val="xl29"/>
    <w:basedOn w:val="a0"/>
    <w:qFormat/>
    <w:pPr>
      <w:widowControl/>
      <w:pBdr>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66">
    <w:name w:val="xl6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50">
    <w:name w:val="xl50"/>
    <w:basedOn w:val="a0"/>
    <w:qFormat/>
    <w:pPr>
      <w:widowControl/>
      <w:pBdr>
        <w:top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51">
    <w:name w:val="xl51"/>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61">
    <w:name w:val="xl61"/>
    <w:basedOn w:val="a0"/>
    <w:qFormat/>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92">
    <w:name w:val="xl92"/>
    <w:basedOn w:val="a0"/>
    <w:qFormat/>
    <w:pPr>
      <w:widowControl/>
      <w:spacing w:before="100" w:beforeAutospacing="1" w:after="100" w:afterAutospacing="1"/>
      <w:jc w:val="left"/>
      <w:textAlignment w:val="bottom"/>
    </w:pPr>
    <w:rPr>
      <w:rFonts w:ascii="宋体" w:eastAsia="宋体" w:hAnsi="宋体" w:cs="宋体"/>
      <w:kern w:val="0"/>
      <w:sz w:val="24"/>
      <w:szCs w:val="24"/>
    </w:rPr>
  </w:style>
  <w:style w:type="paragraph" w:customStyle="1" w:styleId="Afff">
    <w:name w:val="正文 A"/>
    <w:qFormat/>
    <w:pPr>
      <w:widowControl w:val="0"/>
      <w:jc w:val="both"/>
    </w:pPr>
    <w:rPr>
      <w:rFonts w:ascii="Arial Unicode MS" w:eastAsia="宋体" w:hAnsi="Arial Unicode MS" w:cs="Arial"/>
      <w:color w:val="000000"/>
      <w:kern w:val="1"/>
      <w:sz w:val="21"/>
      <w:szCs w:val="21"/>
    </w:rPr>
  </w:style>
  <w:style w:type="paragraph" w:customStyle="1" w:styleId="xl114">
    <w:name w:val="xl11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2">
    <w:name w:val="xl72"/>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table1stline">
    <w:name w:val="table_1stline"/>
    <w:basedOn w:val="a0"/>
    <w:qFormat/>
    <w:pPr>
      <w:widowControl/>
      <w:spacing w:before="120"/>
      <w:jc w:val="left"/>
    </w:pPr>
    <w:rPr>
      <w:rFonts w:ascii="Times New Roman" w:eastAsia="宋体" w:hAnsi="Times New Roman" w:cs="Times New Roman"/>
      <w:bCs/>
      <w:kern w:val="0"/>
      <w:sz w:val="20"/>
      <w:szCs w:val="20"/>
      <w:lang w:val="de-DE" w:eastAsia="de-DE"/>
    </w:rPr>
  </w:style>
  <w:style w:type="paragraph" w:customStyle="1" w:styleId="afff0">
    <w:name w:val="模板普通正文"/>
    <w:basedOn w:val="a0"/>
    <w:next w:val="a0"/>
    <w:qFormat/>
    <w:pPr>
      <w:spacing w:beforeLines="50" w:after="10" w:line="360" w:lineRule="auto"/>
      <w:ind w:firstLineChars="175" w:firstLine="490"/>
      <w:jc w:val="left"/>
    </w:pPr>
    <w:rPr>
      <w:rFonts w:ascii="Times New Roman" w:eastAsia="宋体" w:hAnsi="Times New Roman" w:cs="Times New Roman"/>
      <w:sz w:val="24"/>
      <w:szCs w:val="24"/>
    </w:rPr>
  </w:style>
  <w:style w:type="paragraph" w:customStyle="1" w:styleId="17">
    <w:name w:val="附录1"/>
    <w:qFormat/>
    <w:pPr>
      <w:tabs>
        <w:tab w:val="left" w:pos="907"/>
      </w:tabs>
      <w:snapToGrid w:val="0"/>
      <w:spacing w:before="240" w:line="600" w:lineRule="atLeast"/>
      <w:ind w:left="907" w:hanging="907"/>
    </w:pPr>
    <w:rPr>
      <w:rFonts w:ascii="Times New Roman" w:eastAsia="宋体" w:hAnsi="Times New Roman" w:cs="Times New Roman"/>
      <w:b/>
      <w:i/>
      <w:sz w:val="28"/>
    </w:rPr>
  </w:style>
  <w:style w:type="paragraph" w:customStyle="1" w:styleId="xl88">
    <w:name w:val="xl88"/>
    <w:basedOn w:val="a0"/>
    <w:qFormat/>
    <w:pPr>
      <w:widowControl/>
      <w:pBdr>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31">
    <w:name w:val="xl131"/>
    <w:basedOn w:val="a0"/>
    <w:qFormat/>
    <w:pPr>
      <w:widowControl/>
      <w:pBdr>
        <w:top w:val="single" w:sz="4" w:space="0" w:color="auto"/>
        <w:left w:val="single" w:sz="8"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18">
    <w:name w:val="1"/>
    <w:basedOn w:val="a0"/>
    <w:next w:val="ac"/>
    <w:qFormat/>
    <w:pPr>
      <w:spacing w:line="360" w:lineRule="auto"/>
    </w:pPr>
    <w:rPr>
      <w:rFonts w:ascii="楷体_GB2312" w:eastAsia="楷体_GB2312" w:hAnsi="Times New Roman" w:cs="Times New Roman"/>
      <w:color w:val="000000"/>
      <w:sz w:val="24"/>
      <w:szCs w:val="20"/>
    </w:rPr>
  </w:style>
  <w:style w:type="paragraph" w:customStyle="1" w:styleId="xl137">
    <w:name w:val="xl137"/>
    <w:basedOn w:val="a0"/>
    <w:qFormat/>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41">
    <w:name w:val="xl4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f1">
    <w:name w:val="格式３"/>
    <w:basedOn w:val="a0"/>
    <w:qFormat/>
    <w:pPr>
      <w:spacing w:line="420" w:lineRule="exact"/>
      <w:ind w:left="600" w:hangingChars="250" w:hanging="600"/>
    </w:pPr>
    <w:rPr>
      <w:rFonts w:ascii="宋体" w:eastAsia="宋体" w:hAnsi="宋体" w:cs="Times New Roman"/>
      <w:color w:val="000000"/>
      <w:sz w:val="24"/>
      <w:szCs w:val="20"/>
    </w:rPr>
  </w:style>
  <w:style w:type="paragraph" w:customStyle="1" w:styleId="xl35">
    <w:name w:val="xl3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ˎ̥" w:eastAsia="宋体" w:hAnsi="ˎ̥" w:cs="宋体"/>
      <w:color w:val="000000"/>
      <w:kern w:val="0"/>
      <w:sz w:val="20"/>
      <w:szCs w:val="20"/>
    </w:rPr>
  </w:style>
  <w:style w:type="paragraph" w:customStyle="1" w:styleId="xl78">
    <w:name w:val="xl78"/>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32">
    <w:name w:val="xl32"/>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TOC1">
    <w:name w:val="TOC 标题1"/>
    <w:basedOn w:val="1"/>
    <w:next w:val="a0"/>
    <w:qFormat/>
    <w:pPr>
      <w:keepLines/>
      <w:widowControl/>
      <w:spacing w:before="480" w:line="276" w:lineRule="auto"/>
      <w:jc w:val="left"/>
      <w:outlineLvl w:val="9"/>
    </w:pPr>
    <w:rPr>
      <w:rFonts w:ascii="Cambria" w:eastAsia="宋体" w:hAnsi="Cambria"/>
      <w:b/>
      <w:bCs/>
      <w:color w:val="365F91"/>
      <w:kern w:val="0"/>
    </w:rPr>
  </w:style>
  <w:style w:type="paragraph" w:customStyle="1" w:styleId="xl38">
    <w:name w:val="xl3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Default">
    <w:name w:val="Default"/>
    <w:qFormat/>
    <w:pPr>
      <w:widowControl w:val="0"/>
      <w:autoSpaceDE w:val="0"/>
      <w:autoSpaceDN w:val="0"/>
      <w:adjustRightInd w:val="0"/>
    </w:pPr>
    <w:rPr>
      <w:rFonts w:ascii="Times New Roman" w:eastAsia="宋体" w:hAnsi="Times New Roman" w:cs="Times New Roman"/>
      <w:color w:val="000000"/>
      <w:sz w:val="24"/>
      <w:szCs w:val="24"/>
    </w:rPr>
  </w:style>
  <w:style w:type="paragraph" w:customStyle="1" w:styleId="xl102">
    <w:name w:val="xl10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font13">
    <w:name w:val="font13"/>
    <w:basedOn w:val="a0"/>
    <w:qFormat/>
    <w:pPr>
      <w:widowControl/>
      <w:spacing w:before="100" w:beforeAutospacing="1" w:after="100" w:afterAutospacing="1"/>
      <w:jc w:val="left"/>
    </w:pPr>
    <w:rPr>
      <w:rFonts w:ascii="宋体" w:eastAsia="宋体" w:hAnsi="宋体" w:cs="宋体"/>
      <w:kern w:val="0"/>
      <w:sz w:val="24"/>
      <w:szCs w:val="24"/>
    </w:rPr>
  </w:style>
  <w:style w:type="paragraph" w:customStyle="1" w:styleId="19">
    <w:name w:val="标题1"/>
    <w:basedOn w:val="a0"/>
    <w:next w:val="a0"/>
    <w:qFormat/>
    <w:pPr>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napToGrid w:val="0"/>
      <w:kern w:val="0"/>
      <w:sz w:val="44"/>
      <w:szCs w:val="20"/>
    </w:rPr>
  </w:style>
  <w:style w:type="paragraph" w:customStyle="1" w:styleId="CharCharCharCharCharCharCharCharCharChar">
    <w:name w:val="Char Char Char Char Char Char Char Char Char Char"/>
    <w:basedOn w:val="a0"/>
    <w:qFormat/>
    <w:pPr>
      <w:adjustRightInd w:val="0"/>
      <w:spacing w:line="360" w:lineRule="auto"/>
    </w:pPr>
    <w:rPr>
      <w:rFonts w:ascii="Times New Roman" w:eastAsia="宋体" w:hAnsi="Times New Roman" w:cs="Times New Roman"/>
      <w:kern w:val="0"/>
      <w:sz w:val="24"/>
      <w:szCs w:val="20"/>
    </w:rPr>
  </w:style>
  <w:style w:type="paragraph" w:customStyle="1" w:styleId="afff2">
    <w:name w:val="正文首行缩进两字符"/>
    <w:basedOn w:val="a0"/>
    <w:qFormat/>
    <w:pPr>
      <w:autoSpaceDE w:val="0"/>
      <w:autoSpaceDN w:val="0"/>
      <w:adjustRightInd w:val="0"/>
      <w:spacing w:line="360" w:lineRule="atLeast"/>
      <w:ind w:firstLine="200"/>
    </w:pPr>
    <w:rPr>
      <w:rFonts w:ascii="Times New Roman" w:eastAsia="宋体" w:hAnsi="Times New Roman" w:cs="Times New Roman"/>
      <w:kern w:val="0"/>
      <w:szCs w:val="21"/>
    </w:rPr>
  </w:style>
  <w:style w:type="paragraph" w:customStyle="1" w:styleId="xl60">
    <w:name w:val="xl60"/>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NewNew">
    <w:name w:val="正文 New New"/>
    <w:qFormat/>
    <w:pPr>
      <w:widowControl w:val="0"/>
      <w:jc w:val="both"/>
    </w:pPr>
    <w:rPr>
      <w:rFonts w:ascii="Times New Roman" w:eastAsia="宋体" w:hAnsi="Times New Roman" w:cs="Times New Roman"/>
      <w:color w:val="000000"/>
      <w:kern w:val="1"/>
      <w:sz w:val="21"/>
    </w:rPr>
  </w:style>
  <w:style w:type="paragraph" w:customStyle="1" w:styleId="xl142">
    <w:name w:val="xl142"/>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NewNewNewNewNewNew">
    <w:name w:val="正文 New New New New New New"/>
    <w:qFormat/>
    <w:pPr>
      <w:widowControl w:val="0"/>
      <w:jc w:val="both"/>
    </w:pPr>
    <w:rPr>
      <w:rFonts w:ascii="Times New Roman" w:eastAsia="宋体" w:hAnsi="Times New Roman" w:cs="Times New Roman"/>
      <w:kern w:val="2"/>
      <w:sz w:val="21"/>
    </w:rPr>
  </w:style>
  <w:style w:type="paragraph" w:customStyle="1" w:styleId="36">
    <w:name w:val="标题3"/>
    <w:basedOn w:val="a0"/>
    <w:next w:val="a0"/>
    <w:qFormat/>
    <w:pPr>
      <w:autoSpaceDE w:val="0"/>
      <w:autoSpaceDN w:val="0"/>
      <w:snapToGrid w:val="0"/>
      <w:spacing w:line="590" w:lineRule="atLeast"/>
      <w:ind w:firstLine="624"/>
    </w:pPr>
    <w:rPr>
      <w:rFonts w:ascii="方正黑体_GBK" w:eastAsia="方正黑体_GBK" w:hAnsi="Times New Roman" w:cs="Times New Roman"/>
      <w:snapToGrid w:val="0"/>
      <w:kern w:val="0"/>
      <w:sz w:val="32"/>
      <w:szCs w:val="32"/>
    </w:rPr>
  </w:style>
  <w:style w:type="paragraph" w:customStyle="1" w:styleId="font12">
    <w:name w:val="font12"/>
    <w:basedOn w:val="a0"/>
    <w:qFormat/>
    <w:pPr>
      <w:widowControl/>
      <w:spacing w:before="100" w:beforeAutospacing="1" w:after="100" w:afterAutospacing="1"/>
      <w:jc w:val="left"/>
    </w:pPr>
    <w:rPr>
      <w:rFonts w:ascii="宋体" w:eastAsia="宋体" w:hAnsi="宋体" w:cs="宋体"/>
      <w:kern w:val="0"/>
      <w:sz w:val="20"/>
      <w:szCs w:val="20"/>
    </w:rPr>
  </w:style>
  <w:style w:type="paragraph" w:customStyle="1" w:styleId="NewNewNew">
    <w:name w:val="正文 New New New"/>
    <w:qFormat/>
    <w:pPr>
      <w:widowControl w:val="0"/>
      <w:jc w:val="both"/>
    </w:pPr>
    <w:rPr>
      <w:rFonts w:ascii="Times New Roman" w:eastAsia="宋体" w:hAnsi="Times New Roman" w:cs="Times New Roman"/>
      <w:color w:val="000000"/>
      <w:kern w:val="1"/>
      <w:sz w:val="21"/>
    </w:rPr>
  </w:style>
  <w:style w:type="paragraph" w:customStyle="1" w:styleId="font10">
    <w:name w:val="font10"/>
    <w:basedOn w:val="a0"/>
    <w:qFormat/>
    <w:pPr>
      <w:widowControl/>
      <w:spacing w:before="100" w:beforeAutospacing="1" w:after="100" w:afterAutospacing="1"/>
      <w:jc w:val="left"/>
    </w:pPr>
    <w:rPr>
      <w:rFonts w:ascii="宋体" w:eastAsia="宋体" w:hAnsi="宋体" w:cs="宋体"/>
      <w:kern w:val="0"/>
      <w:szCs w:val="21"/>
    </w:rPr>
  </w:style>
  <w:style w:type="paragraph" w:customStyle="1" w:styleId="xl134">
    <w:name w:val="xl134"/>
    <w:basedOn w:val="a0"/>
    <w:pPr>
      <w:widowControl/>
      <w:pBdr>
        <w:top w:val="single" w:sz="4" w:space="0" w:color="auto"/>
        <w:left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BodyTextch">
    <w:name w:val="Body Text(ch)"/>
    <w:basedOn w:val="a0"/>
    <w:next w:val="ac"/>
    <w:pPr>
      <w:spacing w:after="120"/>
    </w:pPr>
    <w:rPr>
      <w:rFonts w:ascii="宋体" w:eastAsia="宋体" w:hAnsi="Arial" w:cs="Times New Roman"/>
      <w:bCs/>
      <w:iCs/>
      <w:szCs w:val="24"/>
    </w:rPr>
  </w:style>
  <w:style w:type="paragraph" w:customStyle="1" w:styleId="xl77">
    <w:name w:val="xl77"/>
    <w:basedOn w:val="a0"/>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05">
    <w:name w:val="xl10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table" w:customStyle="1" w:styleId="1a">
    <w:name w:val="网格型1"/>
    <w:basedOn w:val="a3"/>
    <w:uiPriority w:val="59"/>
    <w:qFormat/>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网格型2"/>
    <w:basedOn w:val="a3"/>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unhideWhenUsed="1"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0"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lsdException w:name="annotation text" w:qFormat="1"/>
    <w:lsdException w:name="header" w:qFormat="1"/>
    <w:lsdException w:name="footer" w:qFormat="1"/>
    <w:lsdException w:name="index heading" w:uiPriority="0" w:qFormat="1"/>
    <w:lsdException w:name="caption" w:uiPriority="0" w:qFormat="1"/>
    <w:lsdException w:name="table of figures" w:semiHidden="1" w:uiPriority="0"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uiPriority="0" w:qFormat="1"/>
    <w:lsdException w:name="macro" w:semiHidden="1" w:unhideWhenUsed="1"/>
    <w:lsdException w:name="toa heading" w:uiPriority="0" w:qFormat="1"/>
    <w:lsdException w:name="List" w:uiPriority="0" w:qFormat="1"/>
    <w:lsdException w:name="List Bullet" w:uiPriority="0" w:qFormat="1"/>
    <w:lsdException w:name="List Number" w:semiHidden="1" w:unhideWhenUsed="1"/>
    <w:lsdException w:name="List 2" w:uiPriority="0" w:qFormat="1"/>
    <w:lsdException w:name="List 3" w:uiPriority="0"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nhideWhenUsed="1" w:qFormat="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uiPriority="0" w:qFormat="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uiPriority="0" w:qFormat="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jc w:val="both"/>
    </w:pPr>
    <w:rPr>
      <w:kern w:val="2"/>
      <w:sz w:val="21"/>
      <w:szCs w:val="22"/>
    </w:rPr>
  </w:style>
  <w:style w:type="paragraph" w:styleId="1">
    <w:name w:val="heading 1"/>
    <w:basedOn w:val="a0"/>
    <w:next w:val="a0"/>
    <w:link w:val="1Char"/>
    <w:uiPriority w:val="9"/>
    <w:qFormat/>
    <w:pPr>
      <w:keepNext/>
      <w:jc w:val="center"/>
      <w:outlineLvl w:val="0"/>
    </w:pPr>
    <w:rPr>
      <w:rFonts w:ascii="楷体_GB2312" w:eastAsia="楷体_GB2312" w:hAnsi="Times New Roman" w:cs="Times New Roman"/>
      <w:sz w:val="28"/>
      <w:szCs w:val="28"/>
    </w:rPr>
  </w:style>
  <w:style w:type="paragraph" w:styleId="2">
    <w:name w:val="heading 2"/>
    <w:basedOn w:val="a0"/>
    <w:next w:val="a1"/>
    <w:link w:val="2Char"/>
    <w:qFormat/>
    <w:pPr>
      <w:keepNext/>
      <w:keepLines/>
      <w:spacing w:before="260" w:after="260" w:line="416" w:lineRule="auto"/>
      <w:jc w:val="center"/>
      <w:outlineLvl w:val="1"/>
    </w:pPr>
    <w:rPr>
      <w:rFonts w:ascii="Arial" w:eastAsia="幼圆" w:hAnsi="Arial" w:cs="Times New Roman"/>
      <w:b/>
      <w:bCs/>
      <w:sz w:val="44"/>
      <w:szCs w:val="44"/>
    </w:rPr>
  </w:style>
  <w:style w:type="paragraph" w:styleId="3">
    <w:name w:val="heading 3"/>
    <w:basedOn w:val="a0"/>
    <w:next w:val="a1"/>
    <w:link w:val="3Char"/>
    <w:qFormat/>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0"/>
    <w:next w:val="a1"/>
    <w:link w:val="4Char"/>
    <w:uiPriority w:val="9"/>
    <w:qFormat/>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0"/>
    <w:next w:val="a1"/>
    <w:link w:val="5Char"/>
    <w:qFormat/>
    <w:pPr>
      <w:keepNext/>
      <w:autoSpaceDE w:val="0"/>
      <w:autoSpaceDN w:val="0"/>
      <w:adjustRightInd w:val="0"/>
      <w:outlineLvl w:val="4"/>
    </w:pPr>
    <w:rPr>
      <w:rFonts w:ascii="宋体" w:eastAsia="宋体" w:hAnsi="Times New Roman" w:cs="Times New Roman"/>
      <w:color w:val="000000"/>
      <w:kern w:val="0"/>
      <w:sz w:val="28"/>
      <w:szCs w:val="28"/>
    </w:rPr>
  </w:style>
  <w:style w:type="paragraph" w:styleId="6">
    <w:name w:val="heading 6"/>
    <w:basedOn w:val="a0"/>
    <w:next w:val="a0"/>
    <w:link w:val="6Char"/>
    <w:qFormat/>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0"/>
    <w:next w:val="a0"/>
    <w:link w:val="7Char"/>
    <w:qFormat/>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0"/>
    <w:next w:val="a0"/>
    <w:link w:val="8Char"/>
    <w:qFormat/>
    <w:pPr>
      <w:keepNext/>
      <w:keepLines/>
      <w:spacing w:before="240" w:after="64" w:line="320" w:lineRule="auto"/>
      <w:outlineLvl w:val="7"/>
    </w:pPr>
    <w:rPr>
      <w:rFonts w:ascii="Arial" w:eastAsia="黑体" w:hAnsi="Arial" w:cs="Times New Roman"/>
      <w:sz w:val="24"/>
      <w:szCs w:val="24"/>
    </w:rPr>
  </w:style>
  <w:style w:type="paragraph" w:styleId="9">
    <w:name w:val="heading 9"/>
    <w:basedOn w:val="a0"/>
    <w:next w:val="a0"/>
    <w:link w:val="9Char"/>
    <w:qFormat/>
    <w:pPr>
      <w:keepNext/>
      <w:keepLines/>
      <w:spacing w:before="240" w:after="64" w:line="320" w:lineRule="auto"/>
      <w:outlineLvl w:val="8"/>
    </w:pPr>
    <w:rPr>
      <w:rFonts w:ascii="Arial" w:eastAsia="黑体" w:hAnsi="Arial" w:cs="Times New Roman"/>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rPr>
      <w:szCs w:val="21"/>
    </w:rPr>
  </w:style>
  <w:style w:type="paragraph" w:styleId="30">
    <w:name w:val="List 3"/>
    <w:basedOn w:val="a0"/>
    <w:qFormat/>
    <w:pPr>
      <w:ind w:leftChars="400" w:left="100" w:hangingChars="200" w:hanging="200"/>
    </w:pPr>
    <w:rPr>
      <w:rFonts w:ascii="Times New Roman" w:eastAsia="宋体" w:hAnsi="Times New Roman" w:cs="Times New Roman"/>
      <w:szCs w:val="21"/>
    </w:rPr>
  </w:style>
  <w:style w:type="paragraph" w:styleId="70">
    <w:name w:val="toc 7"/>
    <w:basedOn w:val="a0"/>
    <w:next w:val="a0"/>
    <w:qFormat/>
    <w:pPr>
      <w:ind w:left="1260"/>
      <w:jc w:val="left"/>
    </w:pPr>
    <w:rPr>
      <w:rFonts w:ascii="Times New Roman" w:eastAsia="宋体" w:hAnsi="Times New Roman" w:cs="Times New Roman"/>
      <w:szCs w:val="21"/>
    </w:rPr>
  </w:style>
  <w:style w:type="paragraph" w:styleId="a5">
    <w:name w:val="table of authorities"/>
    <w:basedOn w:val="a0"/>
    <w:next w:val="a0"/>
    <w:qFormat/>
    <w:pPr>
      <w:ind w:left="210" w:hanging="210"/>
      <w:jc w:val="left"/>
    </w:pPr>
    <w:rPr>
      <w:rFonts w:ascii="Calibri" w:eastAsia="宋体" w:hAnsi="Calibri" w:cs="Calibri"/>
      <w:sz w:val="20"/>
      <w:szCs w:val="20"/>
    </w:rPr>
  </w:style>
  <w:style w:type="paragraph" w:styleId="80">
    <w:name w:val="index 8"/>
    <w:basedOn w:val="a0"/>
    <w:next w:val="a0"/>
    <w:qFormat/>
    <w:pPr>
      <w:ind w:left="1680" w:hanging="210"/>
      <w:jc w:val="left"/>
    </w:pPr>
    <w:rPr>
      <w:rFonts w:ascii="Times New Roman" w:eastAsia="宋体" w:hAnsi="Times New Roman" w:cs="Times New Roman"/>
      <w:sz w:val="20"/>
      <w:szCs w:val="20"/>
    </w:rPr>
  </w:style>
  <w:style w:type="paragraph" w:styleId="a6">
    <w:name w:val="caption"/>
    <w:basedOn w:val="a0"/>
    <w:next w:val="a0"/>
    <w:qFormat/>
    <w:rPr>
      <w:rFonts w:ascii="Arial" w:eastAsia="黑体" w:hAnsi="Arial" w:cs="Arial"/>
      <w:sz w:val="20"/>
      <w:szCs w:val="20"/>
    </w:rPr>
  </w:style>
  <w:style w:type="paragraph" w:styleId="50">
    <w:name w:val="index 5"/>
    <w:basedOn w:val="a0"/>
    <w:next w:val="a0"/>
    <w:qFormat/>
    <w:pPr>
      <w:ind w:left="1050" w:hanging="210"/>
      <w:jc w:val="left"/>
    </w:pPr>
    <w:rPr>
      <w:rFonts w:ascii="Times New Roman" w:eastAsia="宋体" w:hAnsi="Times New Roman" w:cs="Times New Roman"/>
      <w:sz w:val="20"/>
      <w:szCs w:val="20"/>
    </w:rPr>
  </w:style>
  <w:style w:type="paragraph" w:styleId="a7">
    <w:name w:val="List Bullet"/>
    <w:basedOn w:val="a0"/>
    <w:qFormat/>
    <w:pPr>
      <w:tabs>
        <w:tab w:val="left" w:pos="360"/>
        <w:tab w:val="left" w:pos="420"/>
      </w:tabs>
      <w:ind w:left="420" w:hanging="420"/>
    </w:pPr>
    <w:rPr>
      <w:rFonts w:ascii="Calibri" w:eastAsia="宋体" w:hAnsi="Calibri" w:cs="Times New Roman"/>
    </w:rPr>
  </w:style>
  <w:style w:type="paragraph" w:styleId="a8">
    <w:name w:val="Document Map"/>
    <w:basedOn w:val="a0"/>
    <w:link w:val="Char0"/>
    <w:qFormat/>
    <w:pPr>
      <w:shd w:val="clear" w:color="auto" w:fill="000080"/>
    </w:pPr>
    <w:rPr>
      <w:rFonts w:ascii="Times New Roman" w:eastAsia="宋体" w:hAnsi="Times New Roman" w:cs="Times New Roman"/>
      <w:szCs w:val="21"/>
    </w:rPr>
  </w:style>
  <w:style w:type="paragraph" w:styleId="a9">
    <w:name w:val="toa heading"/>
    <w:basedOn w:val="a0"/>
    <w:next w:val="a0"/>
    <w:qFormat/>
    <w:pPr>
      <w:spacing w:before="240" w:after="120"/>
      <w:jc w:val="center"/>
    </w:pPr>
    <w:rPr>
      <w:rFonts w:ascii="Calibri" w:eastAsia="宋体" w:hAnsi="Calibri" w:cs="Calibri"/>
      <w:smallCaps/>
      <w:sz w:val="22"/>
      <w:u w:val="single"/>
    </w:rPr>
  </w:style>
  <w:style w:type="paragraph" w:styleId="aa">
    <w:name w:val="annotation text"/>
    <w:basedOn w:val="a0"/>
    <w:link w:val="Char1"/>
    <w:uiPriority w:val="99"/>
    <w:qFormat/>
    <w:pPr>
      <w:jc w:val="left"/>
    </w:pPr>
    <w:rPr>
      <w:szCs w:val="21"/>
    </w:rPr>
  </w:style>
  <w:style w:type="paragraph" w:styleId="60">
    <w:name w:val="index 6"/>
    <w:basedOn w:val="a0"/>
    <w:next w:val="a0"/>
    <w:qFormat/>
    <w:pPr>
      <w:ind w:left="1260" w:hanging="210"/>
      <w:jc w:val="left"/>
    </w:pPr>
    <w:rPr>
      <w:rFonts w:ascii="Times New Roman" w:eastAsia="宋体" w:hAnsi="Times New Roman" w:cs="Times New Roman"/>
      <w:sz w:val="20"/>
      <w:szCs w:val="20"/>
    </w:rPr>
  </w:style>
  <w:style w:type="paragraph" w:styleId="ab">
    <w:name w:val="Salutation"/>
    <w:basedOn w:val="a0"/>
    <w:next w:val="a0"/>
    <w:link w:val="Char2"/>
    <w:uiPriority w:val="99"/>
    <w:unhideWhenUsed/>
    <w:qFormat/>
    <w:rPr>
      <w:sz w:val="28"/>
    </w:rPr>
  </w:style>
  <w:style w:type="paragraph" w:styleId="31">
    <w:name w:val="Body Text 3"/>
    <w:basedOn w:val="a0"/>
    <w:link w:val="3Char0"/>
    <w:qFormat/>
    <w:rPr>
      <w:rFonts w:ascii="仿宋_GB2312" w:eastAsia="仿宋_GB2312" w:hAnsi="Arial"/>
      <w:sz w:val="32"/>
      <w:szCs w:val="32"/>
    </w:rPr>
  </w:style>
  <w:style w:type="paragraph" w:styleId="ac">
    <w:name w:val="Body Text"/>
    <w:basedOn w:val="a0"/>
    <w:link w:val="Char3"/>
    <w:qFormat/>
    <w:rPr>
      <w:rFonts w:ascii="楷体_GB2312" w:eastAsia="楷体_GB2312" w:hAnsi="Arial"/>
      <w:sz w:val="28"/>
      <w:szCs w:val="28"/>
    </w:rPr>
  </w:style>
  <w:style w:type="paragraph" w:styleId="ad">
    <w:name w:val="Body Text Indent"/>
    <w:basedOn w:val="a0"/>
    <w:link w:val="Char4"/>
    <w:qFormat/>
    <w:pPr>
      <w:ind w:firstLine="645"/>
    </w:pPr>
    <w:rPr>
      <w:rFonts w:ascii="楷体_GB2312" w:eastAsia="楷体_GB2312"/>
      <w:sz w:val="32"/>
      <w:szCs w:val="32"/>
    </w:rPr>
  </w:style>
  <w:style w:type="paragraph" w:styleId="20">
    <w:name w:val="List 2"/>
    <w:basedOn w:val="a0"/>
    <w:qFormat/>
    <w:pPr>
      <w:ind w:leftChars="200" w:left="100" w:hangingChars="200" w:hanging="200"/>
    </w:pPr>
    <w:rPr>
      <w:rFonts w:ascii="Times New Roman" w:eastAsia="宋体" w:hAnsi="Times New Roman" w:cs="Times New Roman"/>
      <w:szCs w:val="21"/>
    </w:rPr>
  </w:style>
  <w:style w:type="paragraph" w:styleId="40">
    <w:name w:val="index 4"/>
    <w:basedOn w:val="a0"/>
    <w:next w:val="a0"/>
    <w:qFormat/>
    <w:pPr>
      <w:ind w:left="840" w:hanging="210"/>
      <w:jc w:val="left"/>
    </w:pPr>
    <w:rPr>
      <w:rFonts w:ascii="Times New Roman" w:eastAsia="宋体" w:hAnsi="Times New Roman" w:cs="Times New Roman"/>
      <w:sz w:val="20"/>
      <w:szCs w:val="20"/>
    </w:rPr>
  </w:style>
  <w:style w:type="paragraph" w:styleId="51">
    <w:name w:val="toc 5"/>
    <w:basedOn w:val="a0"/>
    <w:next w:val="a0"/>
    <w:qFormat/>
    <w:pPr>
      <w:ind w:left="840"/>
      <w:jc w:val="left"/>
    </w:pPr>
    <w:rPr>
      <w:rFonts w:ascii="Times New Roman" w:eastAsia="宋体" w:hAnsi="Times New Roman" w:cs="Times New Roman"/>
      <w:szCs w:val="21"/>
    </w:rPr>
  </w:style>
  <w:style w:type="paragraph" w:styleId="32">
    <w:name w:val="toc 3"/>
    <w:basedOn w:val="a0"/>
    <w:next w:val="a0"/>
    <w:uiPriority w:val="39"/>
    <w:qFormat/>
    <w:pPr>
      <w:ind w:left="420"/>
      <w:jc w:val="left"/>
    </w:pPr>
    <w:rPr>
      <w:rFonts w:ascii="Times New Roman" w:eastAsia="宋体" w:hAnsi="Times New Roman" w:cs="Times New Roman"/>
      <w:i/>
      <w:iCs/>
      <w:szCs w:val="24"/>
    </w:rPr>
  </w:style>
  <w:style w:type="paragraph" w:styleId="ae">
    <w:name w:val="Plain Text"/>
    <w:basedOn w:val="a0"/>
    <w:link w:val="Char5"/>
    <w:qFormat/>
    <w:rPr>
      <w:rFonts w:ascii="宋体" w:hAnsi="Courier New" w:cs="Courier New"/>
      <w:szCs w:val="21"/>
    </w:rPr>
  </w:style>
  <w:style w:type="paragraph" w:styleId="81">
    <w:name w:val="toc 8"/>
    <w:basedOn w:val="a0"/>
    <w:next w:val="a0"/>
    <w:qFormat/>
    <w:pPr>
      <w:ind w:left="1470"/>
      <w:jc w:val="left"/>
    </w:pPr>
    <w:rPr>
      <w:rFonts w:ascii="Times New Roman" w:eastAsia="宋体" w:hAnsi="Times New Roman" w:cs="Times New Roman"/>
      <w:szCs w:val="21"/>
    </w:rPr>
  </w:style>
  <w:style w:type="paragraph" w:styleId="33">
    <w:name w:val="index 3"/>
    <w:basedOn w:val="a0"/>
    <w:next w:val="a0"/>
    <w:qFormat/>
    <w:pPr>
      <w:ind w:left="630" w:hanging="210"/>
      <w:jc w:val="left"/>
    </w:pPr>
    <w:rPr>
      <w:rFonts w:ascii="Times New Roman" w:eastAsia="宋体" w:hAnsi="Times New Roman" w:cs="Times New Roman"/>
      <w:sz w:val="20"/>
      <w:szCs w:val="20"/>
    </w:rPr>
  </w:style>
  <w:style w:type="paragraph" w:styleId="af">
    <w:name w:val="Date"/>
    <w:basedOn w:val="a0"/>
    <w:next w:val="a0"/>
    <w:link w:val="Char6"/>
    <w:qFormat/>
    <w:rPr>
      <w:rFonts w:ascii="Times New Roman" w:eastAsia="宋体" w:hAnsi="Times New Roman" w:cs="Times New Roman"/>
      <w:sz w:val="24"/>
      <w:szCs w:val="24"/>
    </w:rPr>
  </w:style>
  <w:style w:type="paragraph" w:styleId="21">
    <w:name w:val="Body Text Indent 2"/>
    <w:basedOn w:val="a0"/>
    <w:link w:val="2Char0"/>
    <w:qFormat/>
    <w:pPr>
      <w:ind w:left="630" w:firstLine="645"/>
    </w:pPr>
    <w:rPr>
      <w:rFonts w:ascii="Arial" w:eastAsia="仿宋_GB2312" w:hAnsi="Arial" w:cs="Arial"/>
      <w:sz w:val="32"/>
      <w:szCs w:val="32"/>
    </w:rPr>
  </w:style>
  <w:style w:type="paragraph" w:styleId="af0">
    <w:name w:val="Balloon Text"/>
    <w:basedOn w:val="a0"/>
    <w:link w:val="Char7"/>
    <w:rPr>
      <w:rFonts w:ascii="Times New Roman" w:eastAsia="宋体" w:hAnsi="Times New Roman" w:cs="Times New Roman"/>
      <w:sz w:val="18"/>
      <w:szCs w:val="18"/>
    </w:rPr>
  </w:style>
  <w:style w:type="paragraph" w:styleId="af1">
    <w:name w:val="footer"/>
    <w:basedOn w:val="a0"/>
    <w:link w:val="Char8"/>
    <w:uiPriority w:val="99"/>
    <w:qFormat/>
    <w:pPr>
      <w:tabs>
        <w:tab w:val="center" w:pos="4153"/>
        <w:tab w:val="right" w:pos="8306"/>
      </w:tabs>
      <w:snapToGrid w:val="0"/>
      <w:jc w:val="left"/>
    </w:pPr>
    <w:rPr>
      <w:sz w:val="18"/>
      <w:szCs w:val="18"/>
    </w:rPr>
  </w:style>
  <w:style w:type="paragraph" w:styleId="af2">
    <w:name w:val="header"/>
    <w:basedOn w:val="a0"/>
    <w:link w:val="Char9"/>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qFormat/>
    <w:pPr>
      <w:tabs>
        <w:tab w:val="right" w:leader="dot" w:pos="8720"/>
      </w:tabs>
      <w:spacing w:before="120" w:after="120" w:line="400" w:lineRule="exact"/>
      <w:jc w:val="left"/>
    </w:pPr>
    <w:rPr>
      <w:rFonts w:ascii="宋体" w:eastAsia="宋体" w:hAnsi="宋体" w:cs="Times New Roman"/>
      <w:caps/>
      <w:sz w:val="24"/>
      <w:szCs w:val="24"/>
    </w:rPr>
  </w:style>
  <w:style w:type="paragraph" w:styleId="41">
    <w:name w:val="toc 4"/>
    <w:basedOn w:val="a0"/>
    <w:next w:val="a0"/>
    <w:qFormat/>
    <w:pPr>
      <w:ind w:left="630"/>
      <w:jc w:val="left"/>
    </w:pPr>
    <w:rPr>
      <w:rFonts w:ascii="Times New Roman" w:eastAsia="宋体" w:hAnsi="Times New Roman" w:cs="Times New Roman"/>
      <w:szCs w:val="21"/>
    </w:rPr>
  </w:style>
  <w:style w:type="paragraph" w:styleId="af3">
    <w:name w:val="index heading"/>
    <w:basedOn w:val="a0"/>
    <w:next w:val="11"/>
    <w:qFormat/>
    <w:pPr>
      <w:spacing w:before="120" w:after="120"/>
      <w:jc w:val="left"/>
    </w:pPr>
    <w:rPr>
      <w:rFonts w:ascii="Times New Roman" w:eastAsia="宋体" w:hAnsi="Times New Roman" w:cs="Times New Roman"/>
      <w:b/>
      <w:i/>
      <w:sz w:val="20"/>
      <w:szCs w:val="20"/>
    </w:rPr>
  </w:style>
  <w:style w:type="paragraph" w:styleId="11">
    <w:name w:val="index 1"/>
    <w:basedOn w:val="a0"/>
    <w:next w:val="a0"/>
    <w:autoRedefine/>
    <w:unhideWhenUsed/>
    <w:qFormat/>
  </w:style>
  <w:style w:type="paragraph" w:styleId="af4">
    <w:name w:val="List"/>
    <w:basedOn w:val="a0"/>
    <w:qFormat/>
    <w:pPr>
      <w:ind w:left="200" w:hangingChars="200" w:hanging="200"/>
    </w:pPr>
    <w:rPr>
      <w:rFonts w:ascii="Times New Roman" w:eastAsia="宋体" w:hAnsi="Times New Roman" w:cs="Times New Roman"/>
      <w:szCs w:val="21"/>
    </w:rPr>
  </w:style>
  <w:style w:type="paragraph" w:styleId="61">
    <w:name w:val="toc 6"/>
    <w:basedOn w:val="a0"/>
    <w:next w:val="a0"/>
    <w:qFormat/>
    <w:pPr>
      <w:ind w:left="1050"/>
      <w:jc w:val="left"/>
    </w:pPr>
    <w:rPr>
      <w:rFonts w:ascii="Times New Roman" w:eastAsia="宋体" w:hAnsi="Times New Roman" w:cs="Times New Roman"/>
      <w:szCs w:val="21"/>
    </w:rPr>
  </w:style>
  <w:style w:type="paragraph" w:styleId="34">
    <w:name w:val="Body Text Indent 3"/>
    <w:basedOn w:val="a0"/>
    <w:link w:val="3Char1"/>
    <w:qFormat/>
    <w:pPr>
      <w:ind w:left="645" w:firstLine="645"/>
    </w:pPr>
    <w:rPr>
      <w:rFonts w:ascii="Arial" w:eastAsia="仿宋_GB2312" w:hAnsi="Arial" w:cs="Arial"/>
      <w:color w:val="FFFF00"/>
      <w:sz w:val="32"/>
      <w:szCs w:val="32"/>
    </w:rPr>
  </w:style>
  <w:style w:type="paragraph" w:styleId="71">
    <w:name w:val="index 7"/>
    <w:basedOn w:val="a0"/>
    <w:next w:val="a0"/>
    <w:qFormat/>
    <w:pPr>
      <w:ind w:left="1470" w:hanging="210"/>
      <w:jc w:val="left"/>
    </w:pPr>
    <w:rPr>
      <w:rFonts w:ascii="Times New Roman" w:eastAsia="宋体" w:hAnsi="Times New Roman" w:cs="Times New Roman"/>
      <w:sz w:val="20"/>
      <w:szCs w:val="20"/>
    </w:rPr>
  </w:style>
  <w:style w:type="paragraph" w:styleId="90">
    <w:name w:val="index 9"/>
    <w:basedOn w:val="a0"/>
    <w:next w:val="a0"/>
    <w:qFormat/>
    <w:pPr>
      <w:ind w:left="1890" w:hanging="210"/>
      <w:jc w:val="left"/>
    </w:pPr>
    <w:rPr>
      <w:rFonts w:ascii="Times New Roman" w:eastAsia="宋体" w:hAnsi="Times New Roman" w:cs="Times New Roman"/>
      <w:sz w:val="20"/>
      <w:szCs w:val="20"/>
    </w:rPr>
  </w:style>
  <w:style w:type="paragraph" w:styleId="af5">
    <w:name w:val="table of figures"/>
    <w:basedOn w:val="a0"/>
    <w:next w:val="a0"/>
    <w:semiHidden/>
    <w:qFormat/>
    <w:pPr>
      <w:ind w:left="840" w:hanging="420"/>
    </w:pPr>
    <w:rPr>
      <w:rFonts w:ascii="Times New Roman" w:eastAsia="宋体" w:hAnsi="Times New Roman" w:cs="Times New Roman"/>
      <w:szCs w:val="21"/>
    </w:rPr>
  </w:style>
  <w:style w:type="paragraph" w:styleId="22">
    <w:name w:val="toc 2"/>
    <w:basedOn w:val="a0"/>
    <w:next w:val="a0"/>
    <w:uiPriority w:val="39"/>
    <w:qFormat/>
    <w:pPr>
      <w:ind w:left="210"/>
      <w:jc w:val="left"/>
    </w:pPr>
    <w:rPr>
      <w:rFonts w:ascii="Times New Roman" w:eastAsia="宋体" w:hAnsi="Times New Roman" w:cs="Times New Roman"/>
      <w:smallCaps/>
      <w:szCs w:val="24"/>
    </w:rPr>
  </w:style>
  <w:style w:type="paragraph" w:styleId="91">
    <w:name w:val="toc 9"/>
    <w:basedOn w:val="a0"/>
    <w:next w:val="a0"/>
    <w:qFormat/>
    <w:pPr>
      <w:ind w:left="1680"/>
      <w:jc w:val="left"/>
    </w:pPr>
    <w:rPr>
      <w:rFonts w:ascii="Times New Roman" w:eastAsia="宋体" w:hAnsi="Times New Roman" w:cs="Times New Roman"/>
      <w:szCs w:val="21"/>
    </w:rPr>
  </w:style>
  <w:style w:type="paragraph" w:styleId="23">
    <w:name w:val="Body Text 2"/>
    <w:basedOn w:val="a0"/>
    <w:link w:val="2Char1"/>
    <w:qFormat/>
    <w:pPr>
      <w:widowControl/>
      <w:jc w:val="center"/>
    </w:pPr>
    <w:rPr>
      <w:rFonts w:ascii="楷体_GB2312" w:eastAsia="楷体_GB2312" w:hAnsi="Times New Roman" w:cs="Times New Roman"/>
      <w:sz w:val="28"/>
      <w:szCs w:val="28"/>
    </w:rPr>
  </w:style>
  <w:style w:type="paragraph" w:styleId="HTML">
    <w:name w:val="HTML Preformatted"/>
    <w:basedOn w:val="a0"/>
    <w:link w:val="HTMLChar"/>
    <w:qFormat/>
    <w:pPr>
      <w:widowControl/>
      <w:tabs>
        <w:tab w:val="left" w:pos="916"/>
        <w:tab w:val="left" w:pos="1832"/>
        <w:tab w:val="left" w:pos="2748"/>
        <w:tab w:val="left" w:pos="3664"/>
        <w:tab w:val="left" w:pos="4580"/>
        <w:tab w:val="left" w:pos="5496"/>
        <w:tab w:val="left" w:pos="6412"/>
        <w:tab w:val="left" w:pos="7328"/>
        <w:tab w:val="left" w:pos="8244"/>
        <w:tab w:val="left" w:pos="8305"/>
      </w:tabs>
      <w:jc w:val="left"/>
    </w:pPr>
    <w:rPr>
      <w:rFonts w:ascii="宋体" w:hAnsi="宋体" w:cs="宋体"/>
      <w:color w:val="000000"/>
      <w:sz w:val="24"/>
      <w:szCs w:val="24"/>
    </w:rPr>
  </w:style>
  <w:style w:type="paragraph" w:styleId="af6">
    <w:name w:val="Normal (Web)"/>
    <w:basedOn w:val="a0"/>
    <w:uiPriority w:val="99"/>
    <w:qFormat/>
    <w:pPr>
      <w:widowControl/>
      <w:spacing w:before="100" w:beforeAutospacing="1" w:after="100" w:afterAutospacing="1"/>
      <w:jc w:val="left"/>
    </w:pPr>
    <w:rPr>
      <w:rFonts w:ascii="宋体" w:eastAsia="宋体" w:hAnsi="宋体" w:cs="宋体"/>
      <w:kern w:val="0"/>
      <w:sz w:val="24"/>
      <w:szCs w:val="24"/>
    </w:rPr>
  </w:style>
  <w:style w:type="paragraph" w:styleId="24">
    <w:name w:val="index 2"/>
    <w:basedOn w:val="a0"/>
    <w:next w:val="a0"/>
    <w:qFormat/>
    <w:pPr>
      <w:ind w:left="420" w:hanging="210"/>
      <w:jc w:val="left"/>
    </w:pPr>
    <w:rPr>
      <w:rFonts w:ascii="Times New Roman" w:eastAsia="宋体" w:hAnsi="Times New Roman" w:cs="Times New Roman"/>
      <w:sz w:val="20"/>
      <w:szCs w:val="20"/>
    </w:rPr>
  </w:style>
  <w:style w:type="paragraph" w:styleId="af7">
    <w:name w:val="Title"/>
    <w:basedOn w:val="a0"/>
    <w:next w:val="a0"/>
    <w:link w:val="Char10"/>
    <w:qFormat/>
    <w:pPr>
      <w:spacing w:before="240" w:after="60"/>
      <w:jc w:val="center"/>
      <w:outlineLvl w:val="0"/>
    </w:pPr>
    <w:rPr>
      <w:rFonts w:ascii="Cambria" w:hAnsi="Cambria"/>
      <w:b/>
      <w:bCs/>
      <w:sz w:val="32"/>
      <w:szCs w:val="32"/>
    </w:rPr>
  </w:style>
  <w:style w:type="paragraph" w:styleId="af8">
    <w:name w:val="annotation subject"/>
    <w:basedOn w:val="aa"/>
    <w:next w:val="aa"/>
    <w:link w:val="Chara"/>
    <w:qFormat/>
    <w:rPr>
      <w:b/>
      <w:bCs/>
    </w:rPr>
  </w:style>
  <w:style w:type="paragraph" w:styleId="af9">
    <w:name w:val="Body Text First Indent"/>
    <w:basedOn w:val="a0"/>
    <w:link w:val="Charb"/>
    <w:qFormat/>
    <w:pPr>
      <w:spacing w:line="360" w:lineRule="auto"/>
      <w:ind w:firstLineChars="200" w:firstLine="200"/>
    </w:pPr>
    <w:rPr>
      <w:rFonts w:ascii="仿宋_GB2312" w:eastAsia="仿宋_GB2312" w:hAnsi="Times New Roman" w:cs="Times New Roman"/>
      <w:sz w:val="30"/>
      <w:szCs w:val="30"/>
    </w:rPr>
  </w:style>
  <w:style w:type="paragraph" w:styleId="25">
    <w:name w:val="Body Text First Indent 2"/>
    <w:basedOn w:val="ad"/>
    <w:link w:val="2Char2"/>
    <w:qFormat/>
    <w:pPr>
      <w:spacing w:line="360" w:lineRule="auto"/>
      <w:ind w:firstLineChars="200" w:firstLine="420"/>
    </w:pPr>
    <w:rPr>
      <w:rFonts w:ascii="宋体" w:eastAsia="宋体" w:hAnsi="宋体"/>
      <w:sz w:val="21"/>
      <w:szCs w:val="20"/>
    </w:rPr>
  </w:style>
  <w:style w:type="table" w:styleId="afa">
    <w:name w:val="Table Grid"/>
    <w:basedOn w:val="a3"/>
    <w:uiPriority w:val="59"/>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b">
    <w:name w:val="Table Professional"/>
    <w:basedOn w:val="a3"/>
    <w:qFormat/>
    <w:pPr>
      <w:widowControl w:val="0"/>
      <w:jc w:val="both"/>
    </w:pPr>
    <w:rPr>
      <w:rFonts w:ascii="Times New Roman" w:eastAsia="宋体"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c">
    <w:name w:val="Strong"/>
    <w:qFormat/>
    <w:rPr>
      <w:b/>
      <w:bCs/>
    </w:rPr>
  </w:style>
  <w:style w:type="character" w:styleId="afd">
    <w:name w:val="page number"/>
    <w:basedOn w:val="a2"/>
    <w:qFormat/>
  </w:style>
  <w:style w:type="character" w:styleId="afe">
    <w:name w:val="FollowedHyperlink"/>
    <w:uiPriority w:val="99"/>
    <w:qFormat/>
    <w:rPr>
      <w:color w:val="800080"/>
      <w:u w:val="single"/>
    </w:rPr>
  </w:style>
  <w:style w:type="character" w:styleId="HTML0">
    <w:name w:val="HTML Typewriter"/>
    <w:qFormat/>
    <w:rPr>
      <w:rFonts w:ascii="宋体" w:eastAsia="宋体" w:hAnsi="宋体" w:cs="宋体"/>
      <w:sz w:val="24"/>
      <w:szCs w:val="24"/>
    </w:rPr>
  </w:style>
  <w:style w:type="character" w:styleId="aff">
    <w:name w:val="Hyperlink"/>
    <w:uiPriority w:val="99"/>
    <w:qFormat/>
    <w:rPr>
      <w:color w:val="0000FF"/>
      <w:u w:val="single"/>
    </w:rPr>
  </w:style>
  <w:style w:type="character" w:styleId="aff0">
    <w:name w:val="annotation reference"/>
    <w:qFormat/>
    <w:rPr>
      <w:sz w:val="21"/>
      <w:szCs w:val="21"/>
    </w:rPr>
  </w:style>
  <w:style w:type="character" w:customStyle="1" w:styleId="1Char">
    <w:name w:val="标题 1 Char"/>
    <w:basedOn w:val="a2"/>
    <w:link w:val="1"/>
    <w:uiPriority w:val="9"/>
    <w:rPr>
      <w:rFonts w:ascii="楷体_GB2312" w:eastAsia="楷体_GB2312" w:hAnsi="Times New Roman" w:cs="Times New Roman"/>
      <w:sz w:val="28"/>
      <w:szCs w:val="28"/>
    </w:rPr>
  </w:style>
  <w:style w:type="character" w:customStyle="1" w:styleId="2Char">
    <w:name w:val="标题 2 Char"/>
    <w:basedOn w:val="a2"/>
    <w:link w:val="2"/>
    <w:qFormat/>
    <w:rPr>
      <w:rFonts w:ascii="Arial" w:eastAsia="幼圆" w:hAnsi="Arial" w:cs="Times New Roman"/>
      <w:b/>
      <w:bCs/>
      <w:sz w:val="44"/>
      <w:szCs w:val="44"/>
    </w:rPr>
  </w:style>
  <w:style w:type="character" w:customStyle="1" w:styleId="3Char">
    <w:name w:val="标题 3 Char"/>
    <w:basedOn w:val="a2"/>
    <w:link w:val="3"/>
    <w:qFormat/>
    <w:rPr>
      <w:rFonts w:ascii="Times New Roman" w:eastAsia="宋体" w:hAnsi="Times New Roman" w:cs="Times New Roman"/>
      <w:b/>
      <w:bCs/>
      <w:sz w:val="32"/>
      <w:szCs w:val="32"/>
    </w:rPr>
  </w:style>
  <w:style w:type="character" w:customStyle="1" w:styleId="4Char">
    <w:name w:val="标题 4 Char"/>
    <w:basedOn w:val="a2"/>
    <w:link w:val="4"/>
    <w:uiPriority w:val="9"/>
    <w:qFormat/>
    <w:rPr>
      <w:rFonts w:ascii="Arial" w:eastAsia="黑体" w:hAnsi="Arial" w:cs="Times New Roman"/>
      <w:b/>
      <w:bCs/>
      <w:sz w:val="28"/>
      <w:szCs w:val="28"/>
    </w:rPr>
  </w:style>
  <w:style w:type="character" w:customStyle="1" w:styleId="5Char">
    <w:name w:val="标题 5 Char"/>
    <w:basedOn w:val="a2"/>
    <w:link w:val="5"/>
    <w:qFormat/>
    <w:rPr>
      <w:rFonts w:ascii="宋体" w:eastAsia="宋体" w:hAnsi="Times New Roman" w:cs="Times New Roman"/>
      <w:color w:val="000000"/>
      <w:kern w:val="0"/>
      <w:sz w:val="28"/>
      <w:szCs w:val="28"/>
    </w:rPr>
  </w:style>
  <w:style w:type="character" w:customStyle="1" w:styleId="6Char">
    <w:name w:val="标题 6 Char"/>
    <w:basedOn w:val="a2"/>
    <w:link w:val="6"/>
    <w:qFormat/>
    <w:rPr>
      <w:rFonts w:ascii="Arial" w:eastAsia="黑体" w:hAnsi="Arial" w:cs="Times New Roman"/>
      <w:b/>
      <w:bCs/>
      <w:sz w:val="24"/>
      <w:szCs w:val="24"/>
    </w:rPr>
  </w:style>
  <w:style w:type="character" w:customStyle="1" w:styleId="7Char">
    <w:name w:val="标题 7 Char"/>
    <w:basedOn w:val="a2"/>
    <w:link w:val="7"/>
    <w:qFormat/>
    <w:rPr>
      <w:rFonts w:ascii="Times New Roman" w:eastAsia="宋体" w:hAnsi="Times New Roman" w:cs="Times New Roman"/>
      <w:b/>
      <w:bCs/>
      <w:sz w:val="24"/>
      <w:szCs w:val="24"/>
    </w:rPr>
  </w:style>
  <w:style w:type="character" w:customStyle="1" w:styleId="8Char">
    <w:name w:val="标题 8 Char"/>
    <w:basedOn w:val="a2"/>
    <w:link w:val="8"/>
    <w:qFormat/>
    <w:rPr>
      <w:rFonts w:ascii="Arial" w:eastAsia="黑体" w:hAnsi="Arial" w:cs="Times New Roman"/>
      <w:sz w:val="24"/>
      <w:szCs w:val="24"/>
    </w:rPr>
  </w:style>
  <w:style w:type="character" w:customStyle="1" w:styleId="9Char">
    <w:name w:val="标题 9 Char"/>
    <w:basedOn w:val="a2"/>
    <w:link w:val="9"/>
    <w:qFormat/>
    <w:rPr>
      <w:rFonts w:ascii="Arial" w:eastAsia="黑体" w:hAnsi="Arial" w:cs="Times New Roman"/>
      <w:szCs w:val="21"/>
    </w:rPr>
  </w:style>
  <w:style w:type="character" w:customStyle="1" w:styleId="aff1">
    <w:name w:val="纯文本 字符"/>
    <w:qFormat/>
    <w:rPr>
      <w:rFonts w:ascii="宋体" w:hAnsi="Courier New" w:cs="Courier New"/>
      <w:kern w:val="2"/>
      <w:sz w:val="21"/>
      <w:szCs w:val="21"/>
    </w:rPr>
  </w:style>
  <w:style w:type="character" w:customStyle="1" w:styleId="3Char0">
    <w:name w:val="正文文本 3 Char"/>
    <w:link w:val="31"/>
    <w:qFormat/>
    <w:rPr>
      <w:rFonts w:ascii="仿宋_GB2312" w:eastAsia="仿宋_GB2312" w:hAnsi="Arial"/>
      <w:sz w:val="32"/>
      <w:szCs w:val="32"/>
    </w:rPr>
  </w:style>
  <w:style w:type="character" w:customStyle="1" w:styleId="Charc">
    <w:name w:val="无间隔 Char"/>
    <w:link w:val="aff2"/>
    <w:uiPriority w:val="1"/>
    <w:qFormat/>
    <w:rPr>
      <w:rFonts w:ascii="Calibri" w:hAnsi="Calibri"/>
    </w:rPr>
  </w:style>
  <w:style w:type="paragraph" w:styleId="aff2">
    <w:name w:val="No Spacing"/>
    <w:link w:val="Charc"/>
    <w:uiPriority w:val="1"/>
    <w:qFormat/>
    <w:pPr>
      <w:widowControl w:val="0"/>
      <w:jc w:val="both"/>
    </w:pPr>
    <w:rPr>
      <w:rFonts w:ascii="Calibri" w:hAnsi="Calibri"/>
      <w:kern w:val="2"/>
      <w:sz w:val="21"/>
      <w:szCs w:val="22"/>
    </w:rPr>
  </w:style>
  <w:style w:type="character" w:customStyle="1" w:styleId="Char9">
    <w:name w:val="页眉 Char"/>
    <w:link w:val="af2"/>
    <w:uiPriority w:val="99"/>
    <w:qFormat/>
    <w:rPr>
      <w:sz w:val="18"/>
      <w:szCs w:val="18"/>
    </w:rPr>
  </w:style>
  <w:style w:type="character" w:customStyle="1" w:styleId="Chard">
    <w:name w:val="二级目录 Char"/>
    <w:link w:val="aff3"/>
    <w:qFormat/>
    <w:rPr>
      <w:b/>
      <w:sz w:val="30"/>
      <w:szCs w:val="28"/>
    </w:rPr>
  </w:style>
  <w:style w:type="paragraph" w:customStyle="1" w:styleId="aff3">
    <w:name w:val="二级目录"/>
    <w:next w:val="a0"/>
    <w:link w:val="Chard"/>
    <w:qFormat/>
    <w:pPr>
      <w:tabs>
        <w:tab w:val="left" w:pos="907"/>
        <w:tab w:val="left" w:pos="1145"/>
      </w:tabs>
      <w:ind w:left="907" w:hanging="907"/>
      <w:outlineLvl w:val="1"/>
    </w:pPr>
    <w:rPr>
      <w:b/>
      <w:kern w:val="2"/>
      <w:sz w:val="30"/>
      <w:szCs w:val="28"/>
    </w:rPr>
  </w:style>
  <w:style w:type="character" w:customStyle="1" w:styleId="aff4">
    <w:name w:val="正文缩进 字符"/>
    <w:qFormat/>
    <w:rPr>
      <w:kern w:val="2"/>
      <w:sz w:val="21"/>
      <w:szCs w:val="21"/>
    </w:rPr>
  </w:style>
  <w:style w:type="character" w:customStyle="1" w:styleId="font1">
    <w:name w:val="font1"/>
    <w:qFormat/>
    <w:rPr>
      <w:color w:val="333333"/>
      <w:spacing w:val="450"/>
      <w:sz w:val="18"/>
      <w:szCs w:val="18"/>
      <w:u w:val="none"/>
    </w:rPr>
  </w:style>
  <w:style w:type="character" w:customStyle="1" w:styleId="font41">
    <w:name w:val="font41"/>
    <w:qFormat/>
    <w:rPr>
      <w:rFonts w:ascii="宋体" w:eastAsia="宋体" w:hAnsi="宋体" w:cs="宋体" w:hint="eastAsia"/>
      <w:color w:val="000000"/>
      <w:sz w:val="20"/>
      <w:szCs w:val="20"/>
      <w:u w:val="none"/>
    </w:rPr>
  </w:style>
  <w:style w:type="character" w:customStyle="1" w:styleId="aaaaaaaaaaaaaaaCharChar">
    <w:name w:val="aaaaaaaaaaaaaaa Char Char"/>
    <w:qFormat/>
    <w:rPr>
      <w:rFonts w:ascii="宋体" w:eastAsia="宋体" w:hAnsi="宋体"/>
      <w:sz w:val="21"/>
      <w:lang w:val="en-US" w:eastAsia="zh-CN" w:bidi="ar-SA"/>
    </w:rPr>
  </w:style>
  <w:style w:type="character" w:customStyle="1" w:styleId="font5Char">
    <w:name w:val="font5 Char"/>
    <w:qFormat/>
    <w:rPr>
      <w:rFonts w:ascii="宋体" w:eastAsia="宋体" w:hAnsi="宋体"/>
      <w:sz w:val="28"/>
      <w:szCs w:val="28"/>
      <w:lang w:val="en-US" w:eastAsia="zh-CN" w:bidi="ar-SA"/>
    </w:rPr>
  </w:style>
  <w:style w:type="character" w:customStyle="1" w:styleId="charchar1">
    <w:name w:val="charchar1"/>
    <w:basedOn w:val="a2"/>
    <w:qFormat/>
  </w:style>
  <w:style w:type="character" w:customStyle="1" w:styleId="11Char">
    <w:name w:val="标题 1.1 Char"/>
    <w:qFormat/>
    <w:rPr>
      <w:rFonts w:ascii="Arial" w:eastAsia="黑体" w:hAnsi="Arial"/>
      <w:b/>
      <w:bCs/>
      <w:kern w:val="2"/>
      <w:sz w:val="32"/>
      <w:szCs w:val="32"/>
      <w:lang w:val="en-US" w:eastAsia="zh-CN" w:bidi="ar-SA"/>
    </w:rPr>
  </w:style>
  <w:style w:type="character" w:customStyle="1" w:styleId="Chare">
    <w:name w:val="标题二 Char"/>
    <w:link w:val="a"/>
    <w:qFormat/>
    <w:rPr>
      <w:rFonts w:ascii="宋体" w:hAnsi="宋体" w:cs="Calibri"/>
      <w:b/>
      <w:color w:val="000000"/>
      <w:kern w:val="1"/>
      <w:sz w:val="28"/>
      <w:szCs w:val="28"/>
    </w:rPr>
  </w:style>
  <w:style w:type="paragraph" w:customStyle="1" w:styleId="a">
    <w:name w:val="标题二"/>
    <w:basedOn w:val="aff5"/>
    <w:link w:val="Chare"/>
    <w:qFormat/>
    <w:pPr>
      <w:widowControl w:val="0"/>
      <w:numPr>
        <w:numId w:val="1"/>
      </w:numPr>
      <w:spacing w:line="360" w:lineRule="auto"/>
    </w:pPr>
    <w:rPr>
      <w:rFonts w:ascii="宋体" w:eastAsiaTheme="minorEastAsia" w:hAnsi="宋体" w:cs="Calibri"/>
      <w:b/>
      <w:color w:val="000000"/>
      <w:kern w:val="1"/>
      <w:sz w:val="28"/>
      <w:szCs w:val="28"/>
      <w:lang w:eastAsia="zh-CN" w:bidi="ar-SA"/>
    </w:rPr>
  </w:style>
  <w:style w:type="paragraph" w:styleId="aff5">
    <w:name w:val="List Paragraph"/>
    <w:basedOn w:val="a0"/>
    <w:uiPriority w:val="34"/>
    <w:qFormat/>
    <w:pPr>
      <w:widowControl/>
      <w:ind w:left="720"/>
      <w:contextualSpacing/>
      <w:jc w:val="left"/>
    </w:pPr>
    <w:rPr>
      <w:rFonts w:ascii="Calibri" w:eastAsia="宋体" w:hAnsi="Calibri" w:cs="Times New Roman"/>
      <w:kern w:val="0"/>
      <w:sz w:val="24"/>
      <w:szCs w:val="24"/>
      <w:lang w:eastAsia="en-US" w:bidi="en-US"/>
    </w:rPr>
  </w:style>
  <w:style w:type="character" w:customStyle="1" w:styleId="CharChar10">
    <w:name w:val="Char Char1"/>
    <w:qFormat/>
    <w:rPr>
      <w:rFonts w:ascii="楷体_GB2312" w:eastAsia="楷体_GB2312"/>
      <w:sz w:val="28"/>
    </w:rPr>
  </w:style>
  <w:style w:type="character" w:customStyle="1" w:styleId="Char1">
    <w:name w:val="批注文字 Char"/>
    <w:link w:val="aa"/>
    <w:uiPriority w:val="99"/>
    <w:qFormat/>
    <w:locked/>
    <w:rPr>
      <w:szCs w:val="21"/>
    </w:rPr>
  </w:style>
  <w:style w:type="character" w:customStyle="1" w:styleId="hei16b1">
    <w:name w:val="hei16b1"/>
    <w:qFormat/>
    <w:rPr>
      <w:rFonts w:ascii="Arial" w:hAnsi="Arial" w:cs="Arial" w:hint="default"/>
      <w:b/>
      <w:bCs/>
      <w:color w:val="000000"/>
      <w:sz w:val="24"/>
      <w:szCs w:val="24"/>
    </w:rPr>
  </w:style>
  <w:style w:type="character" w:customStyle="1" w:styleId="Char8">
    <w:name w:val="页脚 Char"/>
    <w:link w:val="af1"/>
    <w:uiPriority w:val="99"/>
    <w:qFormat/>
    <w:rPr>
      <w:sz w:val="18"/>
      <w:szCs w:val="18"/>
    </w:rPr>
  </w:style>
  <w:style w:type="character" w:customStyle="1" w:styleId="Char">
    <w:name w:val="正文缩进 Char"/>
    <w:link w:val="a1"/>
    <w:qFormat/>
    <w:rPr>
      <w:szCs w:val="21"/>
    </w:rPr>
  </w:style>
  <w:style w:type="character" w:customStyle="1" w:styleId="CharChar">
    <w:name w:val="Char Char"/>
    <w:qFormat/>
    <w:rPr>
      <w:rFonts w:ascii="宋体"/>
      <w:kern w:val="2"/>
      <w:sz w:val="18"/>
      <w:szCs w:val="18"/>
    </w:rPr>
  </w:style>
  <w:style w:type="character" w:customStyle="1" w:styleId="PlainTextCharChar">
    <w:name w:val="Plain Text Char Char"/>
    <w:link w:val="12"/>
    <w:qFormat/>
    <w:rPr>
      <w:rFonts w:ascii="宋体" w:hAnsi="Courier New"/>
    </w:rPr>
  </w:style>
  <w:style w:type="paragraph" w:customStyle="1" w:styleId="12">
    <w:name w:val="纯文本1"/>
    <w:basedOn w:val="a0"/>
    <w:link w:val="PlainTextCharChar"/>
    <w:qFormat/>
    <w:rPr>
      <w:rFonts w:ascii="宋体" w:hAnsi="Courier New"/>
    </w:rPr>
  </w:style>
  <w:style w:type="character" w:customStyle="1" w:styleId="Char4">
    <w:name w:val="正文文本缩进 Char"/>
    <w:link w:val="ad"/>
    <w:qFormat/>
    <w:rPr>
      <w:rFonts w:ascii="楷体_GB2312" w:eastAsia="楷体_GB2312"/>
      <w:sz w:val="32"/>
      <w:szCs w:val="32"/>
    </w:rPr>
  </w:style>
  <w:style w:type="character" w:customStyle="1" w:styleId="Char3">
    <w:name w:val="正文文本 Char"/>
    <w:link w:val="ac"/>
    <w:qFormat/>
    <w:rPr>
      <w:rFonts w:ascii="楷体_GB2312" w:eastAsia="楷体_GB2312" w:hAnsi="Arial"/>
      <w:sz w:val="28"/>
      <w:szCs w:val="28"/>
    </w:rPr>
  </w:style>
  <w:style w:type="character" w:customStyle="1" w:styleId="ittext1">
    <w:name w:val="ittext1"/>
    <w:basedOn w:val="a2"/>
    <w:qFormat/>
  </w:style>
  <w:style w:type="character" w:customStyle="1" w:styleId="CharChar11">
    <w:name w:val="Char Char11"/>
    <w:qFormat/>
    <w:rPr>
      <w:rFonts w:ascii="宋体" w:eastAsia="楷体_GB2312" w:hAnsi="Courier New"/>
      <w:kern w:val="2"/>
      <w:sz w:val="24"/>
      <w:lang w:val="en-US" w:eastAsia="zh-CN" w:bidi="ar-SA"/>
    </w:rPr>
  </w:style>
  <w:style w:type="character" w:customStyle="1" w:styleId="Char10">
    <w:name w:val="标题 Char1"/>
    <w:link w:val="af7"/>
    <w:qFormat/>
    <w:rPr>
      <w:rFonts w:ascii="Cambria" w:hAnsi="Cambria"/>
      <w:b/>
      <w:bCs/>
      <w:sz w:val="32"/>
      <w:szCs w:val="32"/>
    </w:rPr>
  </w:style>
  <w:style w:type="character" w:customStyle="1" w:styleId="TableSubSectionChar">
    <w:name w:val="Table Sub Section Char"/>
    <w:link w:val="TableSubSection"/>
    <w:qFormat/>
    <w:locked/>
    <w:rPr>
      <w:rFonts w:ascii="Arial" w:hAnsi="Arial"/>
      <w:b/>
      <w:color w:val="0F0F0F"/>
      <w:lang w:eastAsia="en-US"/>
    </w:rPr>
  </w:style>
  <w:style w:type="paragraph" w:customStyle="1" w:styleId="TableSubSection">
    <w:name w:val="Table Sub Section"/>
    <w:basedOn w:val="a0"/>
    <w:link w:val="TableSubSectionChar"/>
    <w:qFormat/>
    <w:pPr>
      <w:keepNext/>
      <w:widowControl/>
      <w:spacing w:before="160" w:after="160" w:line="276" w:lineRule="auto"/>
      <w:jc w:val="left"/>
    </w:pPr>
    <w:rPr>
      <w:rFonts w:ascii="Arial" w:hAnsi="Arial"/>
      <w:b/>
      <w:color w:val="0F0F0F"/>
      <w:lang w:eastAsia="en-US"/>
    </w:rPr>
  </w:style>
  <w:style w:type="character" w:customStyle="1" w:styleId="Char11">
    <w:name w:val="纯文本 Char1"/>
    <w:qFormat/>
    <w:rPr>
      <w:rFonts w:ascii="宋体" w:eastAsia="宋体" w:hAnsi="Courier New" w:cs="Times New Roman"/>
      <w:szCs w:val="21"/>
    </w:rPr>
  </w:style>
  <w:style w:type="character" w:customStyle="1" w:styleId="Charf">
    <w:name w:val="标题 Char"/>
    <w:qFormat/>
    <w:rPr>
      <w:rFonts w:ascii="Cambria" w:hAnsi="Cambria" w:cs="Times New Roman"/>
      <w:b/>
      <w:bCs/>
      <w:kern w:val="2"/>
      <w:sz w:val="32"/>
      <w:szCs w:val="32"/>
    </w:rPr>
  </w:style>
  <w:style w:type="character" w:customStyle="1" w:styleId="110">
    <w:name w:val="标题 1 字符1"/>
    <w:qFormat/>
    <w:rPr>
      <w:rFonts w:ascii="楷体_GB2312" w:eastAsia="楷体_GB2312"/>
      <w:kern w:val="2"/>
      <w:sz w:val="28"/>
      <w:szCs w:val="28"/>
    </w:rPr>
  </w:style>
  <w:style w:type="character" w:customStyle="1" w:styleId="Char2">
    <w:name w:val="称呼 Char"/>
    <w:link w:val="ab"/>
    <w:uiPriority w:val="99"/>
    <w:qFormat/>
    <w:rPr>
      <w:sz w:val="28"/>
    </w:rPr>
  </w:style>
  <w:style w:type="character" w:customStyle="1" w:styleId="Char30">
    <w:name w:val="普通文字 Char3"/>
    <w:qFormat/>
    <w:rPr>
      <w:rFonts w:ascii="宋体" w:eastAsia="宋体" w:hAnsi="Courier New"/>
      <w:kern w:val="2"/>
      <w:sz w:val="21"/>
      <w:lang w:val="en-US" w:eastAsia="zh-CN" w:bidi="ar-SA"/>
    </w:rPr>
  </w:style>
  <w:style w:type="character" w:customStyle="1" w:styleId="Charf0">
    <w:name w:val="列出段落 Char"/>
    <w:link w:val="111"/>
    <w:qFormat/>
    <w:locked/>
    <w:rPr>
      <w:rFonts w:ascii="Calibri" w:hAnsi="Calibri"/>
      <w:sz w:val="24"/>
      <w:szCs w:val="24"/>
      <w:lang w:eastAsia="en-US" w:bidi="en-US"/>
    </w:rPr>
  </w:style>
  <w:style w:type="paragraph" w:customStyle="1" w:styleId="111">
    <w:name w:val="列出段落11"/>
    <w:basedOn w:val="a0"/>
    <w:link w:val="Charf0"/>
    <w:qFormat/>
    <w:pPr>
      <w:widowControl/>
      <w:ind w:left="720"/>
      <w:contextualSpacing/>
      <w:jc w:val="left"/>
    </w:pPr>
    <w:rPr>
      <w:rFonts w:ascii="Calibri" w:hAnsi="Calibri"/>
      <w:sz w:val="24"/>
      <w:szCs w:val="24"/>
      <w:lang w:eastAsia="en-US" w:bidi="en-US"/>
    </w:rPr>
  </w:style>
  <w:style w:type="character" w:customStyle="1" w:styleId="HTMLChar">
    <w:name w:val="HTML 预设格式 Char"/>
    <w:link w:val="HTML"/>
    <w:qFormat/>
    <w:rPr>
      <w:rFonts w:ascii="宋体" w:hAnsi="宋体" w:cs="宋体"/>
      <w:color w:val="000000"/>
      <w:sz w:val="24"/>
      <w:szCs w:val="24"/>
    </w:rPr>
  </w:style>
  <w:style w:type="character" w:customStyle="1" w:styleId="apple-converted-space">
    <w:name w:val="apple-converted-space"/>
    <w:basedOn w:val="a2"/>
    <w:qFormat/>
  </w:style>
  <w:style w:type="character" w:customStyle="1" w:styleId="aaaaaaaaaaaaaaaChar">
    <w:name w:val="aaaaaaaaaaaaaaa Char"/>
    <w:link w:val="aaaaaaaaaaaaaaa"/>
    <w:qFormat/>
    <w:rPr>
      <w:rFonts w:ascii="宋体" w:hAnsi="宋体"/>
    </w:rPr>
  </w:style>
  <w:style w:type="paragraph" w:customStyle="1" w:styleId="aaaaaaaaaaaaaaa">
    <w:name w:val="aaaaaaaaaaaaaaa"/>
    <w:basedOn w:val="a0"/>
    <w:link w:val="aaaaaaaaaaaaaaaChar"/>
    <w:qFormat/>
    <w:pPr>
      <w:widowControl/>
      <w:spacing w:beforeLines="100" w:afterLines="100" w:line="360" w:lineRule="exact"/>
      <w:ind w:firstLineChars="200" w:firstLine="200"/>
      <w:jc w:val="left"/>
    </w:pPr>
    <w:rPr>
      <w:rFonts w:ascii="宋体" w:hAnsi="宋体"/>
    </w:rPr>
  </w:style>
  <w:style w:type="character" w:customStyle="1" w:styleId="Char20">
    <w:name w:val="纯文本 Char2"/>
    <w:qFormat/>
    <w:rPr>
      <w:rFonts w:ascii="宋体" w:eastAsia="楷体_GB2312" w:hAnsi="Courier New"/>
      <w:kern w:val="2"/>
      <w:sz w:val="24"/>
      <w:lang w:val="en-US" w:eastAsia="zh-CN"/>
    </w:rPr>
  </w:style>
  <w:style w:type="character" w:customStyle="1" w:styleId="310">
    <w:name w:val="标题 3 字符1"/>
    <w:qFormat/>
    <w:rPr>
      <w:b/>
      <w:bCs/>
      <w:kern w:val="2"/>
      <w:sz w:val="32"/>
      <w:szCs w:val="32"/>
    </w:rPr>
  </w:style>
  <w:style w:type="character" w:customStyle="1" w:styleId="Char5">
    <w:name w:val="纯文本 Char"/>
    <w:link w:val="ae"/>
    <w:qFormat/>
    <w:rPr>
      <w:rFonts w:ascii="宋体" w:hAnsi="Courier New" w:cs="Courier New"/>
      <w:szCs w:val="21"/>
    </w:rPr>
  </w:style>
  <w:style w:type="character" w:customStyle="1" w:styleId="font01">
    <w:name w:val="font01"/>
    <w:qFormat/>
    <w:rPr>
      <w:rFonts w:ascii="宋体" w:eastAsia="宋体" w:hAnsi="宋体" w:cs="宋体" w:hint="eastAsia"/>
      <w:color w:val="000000"/>
      <w:sz w:val="20"/>
      <w:szCs w:val="20"/>
      <w:u w:val="none"/>
    </w:rPr>
  </w:style>
  <w:style w:type="character" w:customStyle="1" w:styleId="Heading3Char">
    <w:name w:val="Heading 3 Char"/>
    <w:qFormat/>
    <w:rPr>
      <w:rFonts w:ascii="Times New Roman Bold" w:hAnsi="Times New Roman Bold" w:cs="Arial"/>
      <w:color w:val="000000"/>
      <w:kern w:val="1"/>
      <w:sz w:val="32"/>
      <w:szCs w:val="32"/>
      <w:lang w:val="en-US" w:eastAsia="zh-CN" w:bidi="ar-SA"/>
    </w:rPr>
  </w:style>
  <w:style w:type="paragraph" w:customStyle="1" w:styleId="xl37">
    <w:name w:val="xl3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Blockquote">
    <w:name w:val="Blockquote"/>
    <w:basedOn w:val="a0"/>
    <w:qFormat/>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customStyle="1" w:styleId="CharCharCharCharCharCharCharCharCharCharCharCharChar">
    <w:name w:val="Char Char Char Char Char Char Char Char Char Char Char Char Char"/>
    <w:basedOn w:val="a8"/>
    <w:qFormat/>
    <w:rPr>
      <w:rFonts w:ascii="Tahoma" w:hAnsi="Tahoma"/>
      <w:sz w:val="24"/>
      <w:szCs w:val="24"/>
    </w:rPr>
  </w:style>
  <w:style w:type="paragraph" w:customStyle="1" w:styleId="xl91">
    <w:name w:val="xl9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ListParagraph1">
    <w:name w:val="List Paragraph1"/>
    <w:basedOn w:val="a0"/>
    <w:uiPriority w:val="34"/>
    <w:qFormat/>
    <w:pPr>
      <w:ind w:firstLineChars="200" w:firstLine="420"/>
    </w:pPr>
    <w:rPr>
      <w:rFonts w:ascii="Calibri" w:eastAsia="宋体" w:hAnsi="Calibri" w:cs="Times New Roman"/>
    </w:rPr>
  </w:style>
  <w:style w:type="paragraph" w:customStyle="1" w:styleId="0">
    <w:name w:val="0"/>
    <w:basedOn w:val="a0"/>
    <w:qFormat/>
    <w:pPr>
      <w:widowControl/>
      <w:spacing w:before="100" w:beforeAutospacing="1" w:after="100" w:afterAutospacing="1"/>
      <w:jc w:val="left"/>
    </w:pPr>
    <w:rPr>
      <w:rFonts w:ascii="宋体" w:eastAsia="宋体" w:hAnsi="宋体" w:cs="宋体"/>
      <w:kern w:val="0"/>
      <w:sz w:val="24"/>
      <w:szCs w:val="24"/>
    </w:rPr>
  </w:style>
  <w:style w:type="paragraph" w:customStyle="1" w:styleId="xl62">
    <w:name w:val="xl62"/>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57">
    <w:name w:val="xl57"/>
    <w:basedOn w:val="a0"/>
    <w:qFormat/>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character" w:customStyle="1" w:styleId="Char12">
    <w:name w:val="称呼 Char1"/>
    <w:basedOn w:val="a2"/>
    <w:uiPriority w:val="99"/>
    <w:semiHidden/>
    <w:qFormat/>
  </w:style>
  <w:style w:type="paragraph" w:customStyle="1" w:styleId="xl132">
    <w:name w:val="xl132"/>
    <w:basedOn w:val="a0"/>
    <w:qFormat/>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119">
    <w:name w:val="xl11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0">
    <w:name w:val="xl80"/>
    <w:basedOn w:val="a0"/>
    <w:qFormat/>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89">
    <w:name w:val="xl89"/>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character" w:customStyle="1" w:styleId="3Char10">
    <w:name w:val="正文文本 3 Char1"/>
    <w:basedOn w:val="a2"/>
    <w:uiPriority w:val="99"/>
    <w:semiHidden/>
    <w:qFormat/>
    <w:rPr>
      <w:sz w:val="16"/>
      <w:szCs w:val="16"/>
    </w:rPr>
  </w:style>
  <w:style w:type="paragraph" w:customStyle="1" w:styleId="aff6">
    <w:name w:val="表格内文字"/>
    <w:basedOn w:val="a0"/>
    <w:uiPriority w:val="99"/>
    <w:qFormat/>
    <w:pPr>
      <w:widowControl/>
      <w:spacing w:line="300" w:lineRule="atLeast"/>
      <w:jc w:val="left"/>
    </w:pPr>
    <w:rPr>
      <w:rFonts w:ascii="Arial" w:eastAsia="黑体" w:hAnsi="Arial" w:cs="Times New Roman"/>
      <w:sz w:val="18"/>
      <w:szCs w:val="20"/>
    </w:rPr>
  </w:style>
  <w:style w:type="paragraph" w:customStyle="1" w:styleId="xl120">
    <w:name w:val="xl120"/>
    <w:basedOn w:val="a0"/>
    <w:qFormat/>
    <w:pPr>
      <w:widowControl/>
      <w:pBdr>
        <w:top w:val="single" w:sz="4" w:space="0" w:color="auto"/>
        <w:bottom w:val="single" w:sz="4" w:space="0" w:color="auto"/>
      </w:pBdr>
      <w:spacing w:before="100" w:beforeAutospacing="1" w:after="100" w:afterAutospacing="1"/>
      <w:jc w:val="center"/>
    </w:pPr>
    <w:rPr>
      <w:rFonts w:ascii="Times New Roman" w:eastAsia="宋体" w:hAnsi="Times New Roman" w:cs="Times New Roman"/>
      <w:b/>
      <w:bCs/>
      <w:kern w:val="0"/>
      <w:sz w:val="24"/>
      <w:szCs w:val="24"/>
    </w:rPr>
  </w:style>
  <w:style w:type="paragraph" w:customStyle="1" w:styleId="xl135">
    <w:name w:val="xl135"/>
    <w:basedOn w:val="a0"/>
    <w:qFormat/>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48">
    <w:name w:val="xl48"/>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13">
    <w:name w:val="样式1"/>
    <w:basedOn w:val="a0"/>
    <w:qFormat/>
    <w:pPr>
      <w:tabs>
        <w:tab w:val="left" w:pos="709"/>
      </w:tabs>
      <w:adjustRightInd w:val="0"/>
      <w:ind w:left="709" w:hanging="709"/>
      <w:textAlignment w:val="baseline"/>
    </w:pPr>
    <w:rPr>
      <w:rFonts w:ascii="宋体" w:eastAsia="宋体" w:hAnsi="宋体" w:cs="Times New Roman"/>
      <w:kern w:val="0"/>
      <w:szCs w:val="21"/>
    </w:rPr>
  </w:style>
  <w:style w:type="paragraph" w:customStyle="1" w:styleId="xl99">
    <w:name w:val="xl9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B">
    <w:name w:val="正文 B"/>
    <w:qFormat/>
    <w:rPr>
      <w:rFonts w:ascii="Helvetica" w:eastAsia="宋体" w:hAnsi="Helvetica" w:cs="Arial"/>
      <w:color w:val="000000"/>
      <w:sz w:val="22"/>
      <w:szCs w:val="22"/>
    </w:rPr>
  </w:style>
  <w:style w:type="paragraph" w:customStyle="1" w:styleId="xl53">
    <w:name w:val="xl53"/>
    <w:basedOn w:val="a0"/>
    <w:qFormat/>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8">
    <w:name w:val="xl68"/>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07">
    <w:name w:val="xl107"/>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p16">
    <w:name w:val="p16"/>
    <w:basedOn w:val="a0"/>
    <w:qFormat/>
    <w:pPr>
      <w:widowControl/>
    </w:pPr>
    <w:rPr>
      <w:rFonts w:ascii="宋体" w:eastAsia="宋体" w:hAnsi="宋体" w:cs="宋体"/>
      <w:color w:val="000000"/>
      <w:kern w:val="0"/>
      <w:szCs w:val="21"/>
    </w:rPr>
  </w:style>
  <w:style w:type="paragraph" w:customStyle="1" w:styleId="xl133">
    <w:name w:val="xl133"/>
    <w:basedOn w:val="a0"/>
    <w:qFormat/>
    <w:pPr>
      <w:widowControl/>
      <w:pBdr>
        <w:top w:val="single" w:sz="4" w:space="0" w:color="auto"/>
        <w:bottom w:val="single" w:sz="4" w:space="0" w:color="auto"/>
        <w:right w:val="single" w:sz="8"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69">
    <w:name w:val="xl69"/>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54">
    <w:name w:val="xl54"/>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09">
    <w:name w:val="xl10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character" w:customStyle="1" w:styleId="Char6">
    <w:name w:val="日期 Char"/>
    <w:basedOn w:val="a2"/>
    <w:link w:val="af"/>
    <w:qFormat/>
    <w:rPr>
      <w:rFonts w:ascii="Times New Roman" w:eastAsia="宋体" w:hAnsi="Times New Roman" w:cs="Times New Roman"/>
      <w:sz w:val="24"/>
      <w:szCs w:val="24"/>
    </w:rPr>
  </w:style>
  <w:style w:type="paragraph" w:customStyle="1" w:styleId="CharCharCharCharCharChar1">
    <w:name w:val="Char Char Char Char Char Char1"/>
    <w:basedOn w:val="a0"/>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xl63">
    <w:name w:val="xl63"/>
    <w:basedOn w:val="a0"/>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xl111">
    <w:name w:val="xl11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Web">
    <w:name w:val="普通 (Web)"/>
    <w:basedOn w:val="a0"/>
    <w:qFormat/>
    <w:pPr>
      <w:widowControl/>
      <w:spacing w:before="100" w:beforeAutospacing="1" w:after="100" w:afterAutospacing="1"/>
      <w:jc w:val="left"/>
    </w:pPr>
    <w:rPr>
      <w:rFonts w:ascii="宋体" w:eastAsia="宋体" w:hAnsi="宋体" w:cs="Times New Roman"/>
      <w:kern w:val="0"/>
      <w:sz w:val="24"/>
      <w:szCs w:val="24"/>
    </w:rPr>
  </w:style>
  <w:style w:type="paragraph" w:customStyle="1" w:styleId="xl58">
    <w:name w:val="xl58"/>
    <w:basedOn w:val="a0"/>
    <w:qFormat/>
    <w:pPr>
      <w:widowControl/>
      <w:pBdr>
        <w:top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aff7">
    <w:name w:val="招标"/>
    <w:basedOn w:val="a0"/>
    <w:qFormat/>
    <w:pPr>
      <w:spacing w:line="400" w:lineRule="exact"/>
      <w:ind w:firstLineChars="200" w:firstLine="420"/>
      <w:jc w:val="left"/>
    </w:pPr>
    <w:rPr>
      <w:rFonts w:ascii="宋体" w:eastAsia="宋体" w:hAnsi="宋体" w:cs="Times New Roman"/>
      <w:szCs w:val="21"/>
    </w:rPr>
  </w:style>
  <w:style w:type="paragraph" w:customStyle="1" w:styleId="ittext">
    <w:name w:val="ittext"/>
    <w:basedOn w:val="a0"/>
    <w:qFormat/>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46">
    <w:name w:val="xl4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character" w:customStyle="1" w:styleId="Char13">
    <w:name w:val="正文文本 Char1"/>
    <w:basedOn w:val="a2"/>
    <w:uiPriority w:val="99"/>
    <w:semiHidden/>
    <w:qFormat/>
  </w:style>
  <w:style w:type="paragraph" w:customStyle="1" w:styleId="xl30">
    <w:name w:val="xl30"/>
    <w:basedOn w:val="a0"/>
    <w:qFormat/>
    <w:pPr>
      <w:widowControl/>
      <w:spacing w:before="100" w:beforeAutospacing="1" w:after="100" w:afterAutospacing="1"/>
      <w:jc w:val="center"/>
    </w:pPr>
    <w:rPr>
      <w:rFonts w:ascii="宋体" w:eastAsia="宋体" w:hAnsi="宋体" w:cs="Times New Roman"/>
      <w:b/>
      <w:bCs/>
      <w:kern w:val="0"/>
      <w:sz w:val="36"/>
      <w:szCs w:val="36"/>
    </w:rPr>
  </w:style>
  <w:style w:type="paragraph" w:customStyle="1" w:styleId="aff8">
    <w:name w:val="普通正文"/>
    <w:basedOn w:val="a0"/>
    <w:qFormat/>
    <w:pPr>
      <w:adjustRightInd w:val="0"/>
      <w:spacing w:before="120" w:after="120" w:line="360" w:lineRule="auto"/>
      <w:ind w:firstLine="480"/>
      <w:jc w:val="left"/>
      <w:textAlignment w:val="baseline"/>
    </w:pPr>
    <w:rPr>
      <w:rFonts w:ascii="Arial" w:eastAsia="宋体" w:hAnsi="Arial" w:cs="Times New Roman"/>
      <w:kern w:val="0"/>
      <w:sz w:val="24"/>
      <w:szCs w:val="24"/>
    </w:rPr>
  </w:style>
  <w:style w:type="paragraph" w:customStyle="1" w:styleId="xl126">
    <w:name w:val="xl12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character" w:customStyle="1" w:styleId="Char0">
    <w:name w:val="文档结构图 Char"/>
    <w:basedOn w:val="a2"/>
    <w:link w:val="a8"/>
    <w:qFormat/>
    <w:rPr>
      <w:rFonts w:ascii="Times New Roman" w:eastAsia="宋体" w:hAnsi="Times New Roman" w:cs="Times New Roman"/>
      <w:szCs w:val="21"/>
      <w:shd w:val="clear" w:color="auto" w:fill="000080"/>
    </w:rPr>
  </w:style>
  <w:style w:type="paragraph" w:customStyle="1" w:styleId="Style210">
    <w:name w:val="_Style 210"/>
    <w:next w:val="a0"/>
    <w:uiPriority w:val="99"/>
    <w:qFormat/>
    <w:pPr>
      <w:widowControl w:val="0"/>
      <w:jc w:val="both"/>
    </w:pPr>
    <w:rPr>
      <w:rFonts w:ascii="Times New Roman" w:eastAsia="宋体" w:hAnsi="Times New Roman" w:cs="Times New Roman"/>
      <w:kern w:val="2"/>
      <w:sz w:val="21"/>
    </w:rPr>
  </w:style>
  <w:style w:type="character" w:customStyle="1" w:styleId="2Char0">
    <w:name w:val="正文文本缩进 2 Char"/>
    <w:basedOn w:val="a2"/>
    <w:link w:val="21"/>
    <w:qFormat/>
    <w:rPr>
      <w:rFonts w:ascii="Arial" w:eastAsia="仿宋_GB2312" w:hAnsi="Arial" w:cs="Arial"/>
      <w:sz w:val="32"/>
      <w:szCs w:val="32"/>
    </w:rPr>
  </w:style>
  <w:style w:type="paragraph" w:customStyle="1" w:styleId="whs5">
    <w:name w:val="whs5"/>
    <w:basedOn w:val="a0"/>
    <w:qFormat/>
    <w:pPr>
      <w:widowControl/>
      <w:ind w:left="115" w:right="130"/>
      <w:jc w:val="left"/>
    </w:pPr>
    <w:rPr>
      <w:rFonts w:ascii="Times New Roman" w:eastAsia="宋体" w:hAnsi="Times New Roman" w:cs="Times New Roman"/>
      <w:kern w:val="0"/>
      <w:sz w:val="18"/>
      <w:szCs w:val="18"/>
      <w:lang w:eastAsia="en-US"/>
    </w:rPr>
  </w:style>
  <w:style w:type="paragraph" w:customStyle="1" w:styleId="xl85">
    <w:name w:val="xl85"/>
    <w:basedOn w:val="a0"/>
    <w:qFormat/>
    <w:pPr>
      <w:widowControl/>
      <w:pBdr>
        <w:top w:val="single" w:sz="4" w:space="0" w:color="auto"/>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44">
    <w:name w:val="xl44"/>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CharCharChar1Char1">
    <w:name w:val="Char Char Char1 Char1"/>
    <w:basedOn w:val="a0"/>
    <w:qFormat/>
    <w:pPr>
      <w:widowControl/>
      <w:spacing w:after="160" w:line="240" w:lineRule="exact"/>
      <w:jc w:val="left"/>
    </w:pPr>
    <w:rPr>
      <w:rFonts w:ascii="Verdana" w:eastAsia="宋体" w:hAnsi="Verdana" w:cs="Times New Roman"/>
      <w:kern w:val="0"/>
      <w:sz w:val="20"/>
      <w:szCs w:val="20"/>
      <w:lang w:eastAsia="en-US"/>
    </w:rPr>
  </w:style>
  <w:style w:type="character" w:customStyle="1" w:styleId="Char14">
    <w:name w:val="正文文本缩进 Char1"/>
    <w:basedOn w:val="a2"/>
    <w:uiPriority w:val="99"/>
    <w:semiHidden/>
    <w:qFormat/>
  </w:style>
  <w:style w:type="paragraph" w:customStyle="1" w:styleId="xl94">
    <w:name w:val="xl94"/>
    <w:basedOn w:val="a0"/>
    <w:qFormat/>
    <w:pPr>
      <w:widowControl/>
      <w:spacing w:before="100" w:beforeAutospacing="1" w:after="100" w:afterAutospacing="1"/>
      <w:jc w:val="center"/>
    </w:pPr>
    <w:rPr>
      <w:rFonts w:ascii="宋体" w:eastAsia="宋体" w:hAnsi="宋体" w:cs="宋体"/>
      <w:color w:val="FF0000"/>
      <w:kern w:val="0"/>
      <w:sz w:val="24"/>
      <w:szCs w:val="24"/>
    </w:rPr>
  </w:style>
  <w:style w:type="paragraph" w:customStyle="1" w:styleId="xl141">
    <w:name w:val="xl141"/>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style1">
    <w:name w:val="style1"/>
    <w:basedOn w:val="a0"/>
    <w:qFormat/>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27">
    <w:name w:val="xl27"/>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xl127">
    <w:name w:val="xl127"/>
    <w:basedOn w:val="a0"/>
    <w:qFormat/>
    <w:pPr>
      <w:widowControl/>
      <w:spacing w:before="100" w:beforeAutospacing="1" w:after="100" w:afterAutospacing="1"/>
      <w:jc w:val="left"/>
    </w:pPr>
    <w:rPr>
      <w:rFonts w:ascii="宋体" w:eastAsia="宋体" w:hAnsi="宋体" w:cs="宋体"/>
      <w:kern w:val="0"/>
      <w:sz w:val="24"/>
      <w:szCs w:val="24"/>
    </w:rPr>
  </w:style>
  <w:style w:type="paragraph" w:customStyle="1" w:styleId="xl93">
    <w:name w:val="xl93"/>
    <w:basedOn w:val="a0"/>
    <w:qFormat/>
    <w:pPr>
      <w:widowControl/>
      <w:spacing w:before="100" w:beforeAutospacing="1" w:after="100" w:afterAutospacing="1"/>
      <w:jc w:val="left"/>
      <w:textAlignment w:val="bottom"/>
    </w:pPr>
    <w:rPr>
      <w:rFonts w:ascii="宋体" w:eastAsia="宋体" w:hAnsi="宋体" w:cs="宋体"/>
      <w:color w:val="FF0000"/>
      <w:kern w:val="0"/>
      <w:sz w:val="20"/>
      <w:szCs w:val="20"/>
    </w:rPr>
  </w:style>
  <w:style w:type="paragraph" w:customStyle="1" w:styleId="xl95">
    <w:name w:val="xl95"/>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4"/>
      <w:szCs w:val="24"/>
    </w:rPr>
  </w:style>
  <w:style w:type="paragraph" w:customStyle="1" w:styleId="CharCharChar1Char">
    <w:name w:val="Char Char Char1 Char"/>
    <w:basedOn w:val="a0"/>
    <w:qFormat/>
    <w:pPr>
      <w:widowControl/>
      <w:spacing w:after="160" w:line="240" w:lineRule="exact"/>
      <w:jc w:val="left"/>
    </w:pPr>
    <w:rPr>
      <w:rFonts w:ascii="Verdana" w:eastAsia="宋体" w:hAnsi="Verdana" w:cs="Times New Roman"/>
      <w:kern w:val="0"/>
      <w:sz w:val="20"/>
      <w:szCs w:val="20"/>
      <w:lang w:eastAsia="en-US"/>
    </w:rPr>
  </w:style>
  <w:style w:type="paragraph" w:customStyle="1" w:styleId="xl39">
    <w:name w:val="xl3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106">
    <w:name w:val="xl10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character" w:customStyle="1" w:styleId="Char15">
    <w:name w:val="批注文字 Char1"/>
    <w:basedOn w:val="a2"/>
    <w:uiPriority w:val="99"/>
    <w:semiHidden/>
    <w:qFormat/>
  </w:style>
  <w:style w:type="paragraph" w:customStyle="1" w:styleId="aff9">
    <w:name w:val="样式 小四"/>
    <w:basedOn w:val="a0"/>
    <w:qFormat/>
    <w:rPr>
      <w:rFonts w:ascii="Times New Roman" w:eastAsia="宋体" w:hAnsi="Times New Roman" w:cs="Times New Roman"/>
      <w:sz w:val="24"/>
      <w:szCs w:val="24"/>
    </w:rPr>
  </w:style>
  <w:style w:type="character" w:customStyle="1" w:styleId="Char31">
    <w:name w:val="纯文本 Char3"/>
    <w:basedOn w:val="a2"/>
    <w:uiPriority w:val="99"/>
    <w:semiHidden/>
    <w:qFormat/>
    <w:rPr>
      <w:rFonts w:ascii="宋体" w:eastAsia="宋体" w:hAnsi="Courier New" w:cs="Courier New"/>
      <w:szCs w:val="21"/>
    </w:rPr>
  </w:style>
  <w:style w:type="paragraph" w:customStyle="1" w:styleId="xl22">
    <w:name w:val="xl22"/>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hint="eastAsia"/>
      <w:kern w:val="0"/>
      <w:sz w:val="24"/>
      <w:szCs w:val="20"/>
    </w:rPr>
  </w:style>
  <w:style w:type="paragraph" w:customStyle="1" w:styleId="font8">
    <w:name w:val="font8"/>
    <w:basedOn w:val="a0"/>
    <w:qFormat/>
    <w:pPr>
      <w:widowControl/>
      <w:spacing w:before="100" w:beforeAutospacing="1" w:after="100" w:afterAutospacing="1"/>
      <w:jc w:val="left"/>
    </w:pPr>
    <w:rPr>
      <w:rFonts w:ascii="Helv" w:eastAsia="宋体" w:hAnsi="Helv" w:cs="宋体"/>
      <w:kern w:val="0"/>
      <w:sz w:val="20"/>
      <w:szCs w:val="20"/>
    </w:rPr>
  </w:style>
  <w:style w:type="paragraph" w:customStyle="1" w:styleId="xl125">
    <w:name w:val="xl12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affa">
    <w:name w:val="自定义正文"/>
    <w:basedOn w:val="a0"/>
    <w:qFormat/>
    <w:pPr>
      <w:spacing w:afterLines="50" w:line="360" w:lineRule="auto"/>
      <w:ind w:firstLineChars="200" w:firstLine="200"/>
      <w:jc w:val="left"/>
    </w:pPr>
    <w:rPr>
      <w:rFonts w:ascii="Times New Roman" w:eastAsia="宋体" w:hAnsi="Times New Roman" w:cs="Times New Roman"/>
      <w:sz w:val="24"/>
      <w:szCs w:val="24"/>
    </w:rPr>
  </w:style>
  <w:style w:type="character" w:customStyle="1" w:styleId="Char7">
    <w:name w:val="批注框文本 Char"/>
    <w:basedOn w:val="a2"/>
    <w:link w:val="af0"/>
    <w:qFormat/>
    <w:rPr>
      <w:rFonts w:ascii="Times New Roman" w:eastAsia="宋体" w:hAnsi="Times New Roman" w:cs="Times New Roman"/>
      <w:sz w:val="18"/>
      <w:szCs w:val="18"/>
    </w:rPr>
  </w:style>
  <w:style w:type="character" w:customStyle="1" w:styleId="2Char2">
    <w:name w:val="正文首行缩进 2 Char"/>
    <w:basedOn w:val="Char14"/>
    <w:link w:val="25"/>
    <w:qFormat/>
    <w:rPr>
      <w:rFonts w:ascii="宋体" w:eastAsia="宋体" w:hAnsi="宋体"/>
      <w:szCs w:val="20"/>
    </w:rPr>
  </w:style>
  <w:style w:type="character" w:customStyle="1" w:styleId="HTMLChar1">
    <w:name w:val="HTML 预设格式 Char1"/>
    <w:basedOn w:val="a2"/>
    <w:uiPriority w:val="99"/>
    <w:semiHidden/>
    <w:rPr>
      <w:rFonts w:ascii="Courier New" w:hAnsi="Courier New" w:cs="Courier New"/>
      <w:sz w:val="20"/>
      <w:szCs w:val="20"/>
    </w:rPr>
  </w:style>
  <w:style w:type="character" w:customStyle="1" w:styleId="3Char1">
    <w:name w:val="正文文本缩进 3 Char"/>
    <w:basedOn w:val="a2"/>
    <w:link w:val="34"/>
    <w:qFormat/>
    <w:rPr>
      <w:rFonts w:ascii="Arial" w:eastAsia="仿宋_GB2312" w:hAnsi="Arial" w:cs="Arial"/>
      <w:color w:val="FFFF00"/>
      <w:sz w:val="32"/>
      <w:szCs w:val="32"/>
    </w:rPr>
  </w:style>
  <w:style w:type="character" w:customStyle="1" w:styleId="Char16">
    <w:name w:val="页脚 Char1"/>
    <w:basedOn w:val="a2"/>
    <w:uiPriority w:val="99"/>
    <w:semiHidden/>
    <w:qFormat/>
    <w:rPr>
      <w:sz w:val="18"/>
      <w:szCs w:val="18"/>
    </w:rPr>
  </w:style>
  <w:style w:type="character" w:customStyle="1" w:styleId="Charb">
    <w:name w:val="正文首行缩进 Char"/>
    <w:basedOn w:val="Char13"/>
    <w:link w:val="af9"/>
    <w:qFormat/>
    <w:rPr>
      <w:rFonts w:ascii="仿宋_GB2312" w:eastAsia="仿宋_GB2312" w:hAnsi="Times New Roman" w:cs="Times New Roman"/>
      <w:sz w:val="30"/>
      <w:szCs w:val="30"/>
    </w:rPr>
  </w:style>
  <w:style w:type="character" w:customStyle="1" w:styleId="Char17">
    <w:name w:val="页眉 Char1"/>
    <w:basedOn w:val="a2"/>
    <w:uiPriority w:val="99"/>
    <w:semiHidden/>
    <w:qFormat/>
    <w:rPr>
      <w:sz w:val="18"/>
      <w:szCs w:val="18"/>
    </w:rPr>
  </w:style>
  <w:style w:type="character" w:customStyle="1" w:styleId="Char21">
    <w:name w:val="标题 Char2"/>
    <w:basedOn w:val="a2"/>
    <w:uiPriority w:val="10"/>
    <w:qFormat/>
    <w:rPr>
      <w:rFonts w:asciiTheme="majorHAnsi" w:eastAsia="宋体" w:hAnsiTheme="majorHAnsi" w:cstheme="majorBidi"/>
      <w:b/>
      <w:bCs/>
      <w:sz w:val="32"/>
      <w:szCs w:val="32"/>
    </w:rPr>
  </w:style>
  <w:style w:type="character" w:customStyle="1" w:styleId="2Char1">
    <w:name w:val="正文文本 2 Char"/>
    <w:basedOn w:val="a2"/>
    <w:link w:val="23"/>
    <w:qFormat/>
    <w:rPr>
      <w:rFonts w:ascii="楷体_GB2312" w:eastAsia="楷体_GB2312" w:hAnsi="Times New Roman" w:cs="Times New Roman"/>
      <w:sz w:val="28"/>
      <w:szCs w:val="28"/>
    </w:rPr>
  </w:style>
  <w:style w:type="character" w:customStyle="1" w:styleId="Chara">
    <w:name w:val="批注主题 Char"/>
    <w:basedOn w:val="Char15"/>
    <w:link w:val="af8"/>
    <w:qFormat/>
    <w:rPr>
      <w:b/>
      <w:bCs/>
      <w:szCs w:val="21"/>
    </w:rPr>
  </w:style>
  <w:style w:type="paragraph" w:customStyle="1" w:styleId="xl59">
    <w:name w:val="xl59"/>
    <w:basedOn w:val="a0"/>
    <w:qFormat/>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xl71">
    <w:name w:val="xl71"/>
    <w:basedOn w:val="a0"/>
    <w:qFormat/>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2"/>
    </w:rPr>
  </w:style>
  <w:style w:type="paragraph" w:customStyle="1" w:styleId="14">
    <w:name w:val="格式1"/>
    <w:basedOn w:val="a0"/>
    <w:qFormat/>
    <w:pPr>
      <w:spacing w:beforeLines="50"/>
      <w:jc w:val="center"/>
    </w:pPr>
    <w:rPr>
      <w:rFonts w:ascii="黑体" w:eastAsia="黑体" w:hAnsi="宋体" w:cs="Times New Roman"/>
      <w:b/>
      <w:bCs/>
      <w:color w:val="000000"/>
      <w:sz w:val="32"/>
      <w:szCs w:val="20"/>
    </w:rPr>
  </w:style>
  <w:style w:type="paragraph" w:customStyle="1" w:styleId="font11">
    <w:name w:val="font11"/>
    <w:basedOn w:val="a0"/>
    <w:qFormat/>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Char22">
    <w:name w:val="Char2"/>
    <w:basedOn w:val="a0"/>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xl124">
    <w:name w:val="xl124"/>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47">
    <w:name w:val="xl47"/>
    <w:basedOn w:val="a0"/>
    <w:qFormat/>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b">
    <w:name w:val="文档正文"/>
    <w:basedOn w:val="a0"/>
    <w:qFormat/>
    <w:pPr>
      <w:adjustRightInd w:val="0"/>
      <w:spacing w:line="480" w:lineRule="atLeast"/>
      <w:ind w:firstLine="567"/>
      <w:textAlignment w:val="baseline"/>
    </w:pPr>
    <w:rPr>
      <w:rFonts w:ascii="长城仿宋" w:eastAsia="长城仿宋" w:hAnsi="Times New Roman" w:cs="Times New Roman"/>
      <w:kern w:val="0"/>
      <w:sz w:val="28"/>
      <w:szCs w:val="20"/>
    </w:rPr>
  </w:style>
  <w:style w:type="paragraph" w:customStyle="1" w:styleId="xl116">
    <w:name w:val="xl11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4">
    <w:name w:val="xl24"/>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Times New Roman"/>
      <w:kern w:val="0"/>
      <w:sz w:val="24"/>
      <w:szCs w:val="24"/>
    </w:rPr>
  </w:style>
  <w:style w:type="paragraph" w:customStyle="1" w:styleId="xl121">
    <w:name w:val="xl121"/>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tablelines">
    <w:name w:val="table_lines"/>
    <w:basedOn w:val="a0"/>
    <w:qFormat/>
    <w:pPr>
      <w:widowControl/>
      <w:jc w:val="left"/>
    </w:pPr>
    <w:rPr>
      <w:rFonts w:ascii="Times New Roman" w:eastAsia="宋体" w:hAnsi="Times New Roman" w:cs="Times New Roman"/>
      <w:kern w:val="0"/>
      <w:sz w:val="20"/>
      <w:szCs w:val="20"/>
      <w:lang w:val="de-DE" w:eastAsia="de-DE"/>
    </w:rPr>
  </w:style>
  <w:style w:type="paragraph" w:customStyle="1" w:styleId="xl118">
    <w:name w:val="xl11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4">
    <w:name w:val="xl3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96">
    <w:name w:val="xl9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138">
    <w:name w:val="xl138"/>
    <w:basedOn w:val="a0"/>
    <w:qFormat/>
    <w:pPr>
      <w:widowControl/>
      <w:pBdr>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23">
    <w:name w:val="xl123"/>
    <w:basedOn w:val="a0"/>
    <w:qFormat/>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head111">
    <w:name w:val="head 1.1.1"/>
    <w:basedOn w:val="ListParagraph1"/>
    <w:qFormat/>
    <w:pPr>
      <w:tabs>
        <w:tab w:val="left" w:pos="360"/>
      </w:tabs>
      <w:ind w:left="360" w:firstLineChars="0" w:firstLine="0"/>
    </w:pPr>
    <w:rPr>
      <w:rFonts w:ascii="Times New Roman" w:hAnsi="Times New Roman"/>
      <w:bCs/>
      <w:szCs w:val="24"/>
    </w:rPr>
  </w:style>
  <w:style w:type="paragraph" w:customStyle="1" w:styleId="p0">
    <w:name w:val="p0"/>
    <w:basedOn w:val="a0"/>
    <w:qFormat/>
    <w:pPr>
      <w:widowControl/>
    </w:pPr>
    <w:rPr>
      <w:rFonts w:ascii="Times New Roman" w:eastAsia="宋体" w:hAnsi="Times New Roman" w:cs="Times New Roman"/>
      <w:color w:val="000000"/>
      <w:kern w:val="0"/>
      <w:szCs w:val="21"/>
    </w:rPr>
  </w:style>
  <w:style w:type="paragraph" w:customStyle="1" w:styleId="xl56">
    <w:name w:val="xl56"/>
    <w:basedOn w:val="a0"/>
    <w:qFormat/>
    <w:pPr>
      <w:widowControl/>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22">
    <w:name w:val="xl122"/>
    <w:basedOn w:val="a0"/>
    <w:qFormat/>
    <w:pPr>
      <w:widowControl/>
      <w:pBdr>
        <w:top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65">
    <w:name w:val="xl6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Helv" w:eastAsia="宋体" w:hAnsi="Helv" w:cs="宋体"/>
      <w:kern w:val="0"/>
      <w:sz w:val="20"/>
      <w:szCs w:val="20"/>
    </w:rPr>
  </w:style>
  <w:style w:type="paragraph" w:customStyle="1" w:styleId="xl129">
    <w:name w:val="xl129"/>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13">
    <w:name w:val="xl11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52">
    <w:name w:val="xl52"/>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Style2">
    <w:name w:val="_Style 2"/>
    <w:basedOn w:val="a0"/>
    <w:uiPriority w:val="34"/>
    <w:qFormat/>
    <w:pPr>
      <w:ind w:firstLine="420"/>
    </w:pPr>
    <w:rPr>
      <w:rFonts w:ascii="Calibri" w:eastAsia="宋体" w:hAnsi="Calibri" w:cs="Times New Roman"/>
      <w:color w:val="000000"/>
      <w:kern w:val="1"/>
    </w:rPr>
  </w:style>
  <w:style w:type="paragraph" w:customStyle="1" w:styleId="xl104">
    <w:name w:val="xl10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00">
    <w:name w:val="xl10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font9">
    <w:name w:val="font9"/>
    <w:basedOn w:val="a0"/>
    <w:qFormat/>
    <w:pPr>
      <w:widowControl/>
      <w:spacing w:before="100" w:beforeAutospacing="1" w:after="100" w:afterAutospacing="1"/>
      <w:jc w:val="left"/>
    </w:pPr>
    <w:rPr>
      <w:rFonts w:ascii="宋体" w:eastAsia="宋体" w:hAnsi="宋体" w:cs="宋体"/>
      <w:kern w:val="0"/>
      <w:sz w:val="18"/>
      <w:szCs w:val="18"/>
    </w:rPr>
  </w:style>
  <w:style w:type="paragraph" w:customStyle="1" w:styleId="Charf1">
    <w:name w:val="Char"/>
    <w:basedOn w:val="a8"/>
    <w:qFormat/>
    <w:rPr>
      <w:rFonts w:ascii="Tahoma" w:hAnsi="Tahoma"/>
      <w:sz w:val="24"/>
      <w:szCs w:val="24"/>
    </w:rPr>
  </w:style>
  <w:style w:type="paragraph" w:customStyle="1" w:styleId="xl86">
    <w:name w:val="xl86"/>
    <w:basedOn w:val="a0"/>
    <w:qFormat/>
    <w:pPr>
      <w:widowControl/>
      <w:pBdr>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CM8">
    <w:name w:val="CM8"/>
    <w:basedOn w:val="a0"/>
    <w:next w:val="a0"/>
    <w:qFormat/>
    <w:pPr>
      <w:autoSpaceDE w:val="0"/>
      <w:autoSpaceDN w:val="0"/>
      <w:adjustRightInd w:val="0"/>
      <w:spacing w:line="240" w:lineRule="atLeast"/>
      <w:jc w:val="left"/>
    </w:pPr>
    <w:rPr>
      <w:rFonts w:ascii="Arial" w:eastAsia="宋体" w:hAnsi="Arial" w:cs="Arial"/>
      <w:kern w:val="0"/>
      <w:sz w:val="24"/>
      <w:szCs w:val="24"/>
    </w:rPr>
  </w:style>
  <w:style w:type="paragraph" w:customStyle="1" w:styleId="xl83">
    <w:name w:val="xl83"/>
    <w:basedOn w:val="a0"/>
    <w:qFormat/>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8">
    <w:name w:val="xl128"/>
    <w:basedOn w:val="a0"/>
    <w:qFormat/>
    <w:pPr>
      <w:widowControl/>
      <w:pBdr>
        <w:top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55">
    <w:name w:val="xl55"/>
    <w:basedOn w:val="a0"/>
    <w:qFormat/>
    <w:pPr>
      <w:widowControl/>
      <w:pBdr>
        <w:lef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Char110">
    <w:name w:val="Char11"/>
    <w:basedOn w:val="a0"/>
    <w:qFormat/>
    <w:pPr>
      <w:tabs>
        <w:tab w:val="left" w:pos="360"/>
      </w:tabs>
      <w:ind w:firstLineChars="200" w:firstLine="200"/>
    </w:pPr>
    <w:rPr>
      <w:rFonts w:ascii="Times New Roman" w:eastAsia="宋体" w:hAnsi="Times New Roman" w:cs="Times New Roman"/>
      <w:sz w:val="28"/>
      <w:szCs w:val="30"/>
    </w:rPr>
  </w:style>
  <w:style w:type="paragraph" w:customStyle="1" w:styleId="xl76">
    <w:name w:val="xl76"/>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New">
    <w:name w:val="正文 New"/>
    <w:qFormat/>
    <w:pPr>
      <w:widowControl w:val="0"/>
      <w:jc w:val="both"/>
    </w:pPr>
    <w:rPr>
      <w:rFonts w:ascii="Times New Roman" w:eastAsia="宋体" w:hAnsi="Times New Roman" w:cs="Times New Roman"/>
      <w:kern w:val="2"/>
      <w:sz w:val="21"/>
      <w:szCs w:val="24"/>
    </w:rPr>
  </w:style>
  <w:style w:type="paragraph" w:customStyle="1" w:styleId="Pa8">
    <w:name w:val="Pa8"/>
    <w:basedOn w:val="a0"/>
    <w:next w:val="a0"/>
    <w:qFormat/>
    <w:pPr>
      <w:autoSpaceDE w:val="0"/>
      <w:autoSpaceDN w:val="0"/>
      <w:adjustRightInd w:val="0"/>
      <w:spacing w:line="181" w:lineRule="atLeast"/>
      <w:jc w:val="left"/>
    </w:pPr>
    <w:rPr>
      <w:rFonts w:ascii="文鼎..ぁ.." w:eastAsia="文鼎..ぁ.." w:hAnsi="Times New Roman" w:cs="Times New Roman"/>
      <w:kern w:val="0"/>
      <w:sz w:val="24"/>
      <w:szCs w:val="24"/>
    </w:rPr>
  </w:style>
  <w:style w:type="paragraph" w:customStyle="1" w:styleId="xl25">
    <w:name w:val="xl25"/>
    <w:basedOn w:val="a0"/>
    <w:qFormat/>
    <w:pPr>
      <w:widowControl/>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101">
    <w:name w:val="xl10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xl49">
    <w:name w:val="xl49"/>
    <w:basedOn w:val="a0"/>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90">
    <w:name w:val="xl90"/>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Char1CharCharCharCharCharChar">
    <w:name w:val="Char1 Char Char Char Char Char Char"/>
    <w:basedOn w:val="a0"/>
    <w:qFormat/>
    <w:rPr>
      <w:rFonts w:ascii="Tahoma" w:eastAsia="宋体" w:hAnsi="Tahoma" w:cs="Times New Roman"/>
      <w:sz w:val="24"/>
      <w:szCs w:val="20"/>
    </w:rPr>
  </w:style>
  <w:style w:type="paragraph" w:customStyle="1" w:styleId="xl26">
    <w:name w:val="xl2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font5">
    <w:name w:val="font5"/>
    <w:basedOn w:val="a0"/>
    <w:qFormat/>
    <w:pPr>
      <w:widowControl/>
      <w:spacing w:before="100" w:beforeAutospacing="1" w:after="100" w:afterAutospacing="1"/>
      <w:jc w:val="left"/>
    </w:pPr>
    <w:rPr>
      <w:rFonts w:ascii="宋体" w:eastAsia="宋体" w:hAnsi="宋体" w:cs="Times New Roman" w:hint="eastAsia"/>
      <w:kern w:val="0"/>
      <w:sz w:val="28"/>
      <w:szCs w:val="28"/>
    </w:rPr>
  </w:style>
  <w:style w:type="paragraph" w:customStyle="1" w:styleId="xl87">
    <w:name w:val="xl87"/>
    <w:basedOn w:val="a0"/>
    <w:qFormat/>
    <w:pPr>
      <w:widowControl/>
      <w:pBdr>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28">
    <w:name w:val="xl28"/>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affc">
    <w:name w:val="目录正文"/>
    <w:basedOn w:val="a0"/>
    <w:qFormat/>
    <w:pPr>
      <w:widowControl/>
      <w:spacing w:line="300" w:lineRule="auto"/>
      <w:ind w:firstLineChars="200" w:firstLine="480"/>
      <w:jc w:val="left"/>
    </w:pPr>
    <w:rPr>
      <w:rFonts w:ascii="Times New Roman" w:eastAsia="宋体" w:hAnsi="Times New Roman" w:cs="Times New Roman"/>
      <w:sz w:val="24"/>
    </w:rPr>
  </w:style>
  <w:style w:type="paragraph" w:customStyle="1" w:styleId="xl40">
    <w:name w:val="xl4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43">
    <w:name w:val="xl43"/>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26">
    <w:name w:val="表格样式 2"/>
    <w:qFormat/>
    <w:rPr>
      <w:rFonts w:ascii="Arial Unicode MS" w:eastAsia="宋体" w:hAnsi="Arial Unicode MS" w:cs="Arial"/>
      <w:color w:val="000000"/>
      <w:lang w:val="zh-TW" w:eastAsia="zh-TW"/>
    </w:rPr>
  </w:style>
  <w:style w:type="paragraph" w:customStyle="1" w:styleId="xl33">
    <w:name w:val="xl3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font7">
    <w:name w:val="font7"/>
    <w:basedOn w:val="a0"/>
    <w:qFormat/>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CharCharChar">
    <w:name w:val="Char Char Char"/>
    <w:basedOn w:val="a0"/>
    <w:qFormat/>
    <w:rPr>
      <w:rFonts w:ascii="Tahoma" w:eastAsia="宋体" w:hAnsi="Tahoma" w:cs="Times New Roman"/>
      <w:sz w:val="24"/>
      <w:szCs w:val="20"/>
    </w:rPr>
  </w:style>
  <w:style w:type="paragraph" w:customStyle="1" w:styleId="xl74">
    <w:name w:val="xl7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CharCharCharChar1">
    <w:name w:val="Char Char Char Char1"/>
    <w:basedOn w:val="a8"/>
    <w:qFormat/>
    <w:pPr>
      <w:adjustRightInd w:val="0"/>
      <w:snapToGrid w:val="0"/>
      <w:spacing w:line="360" w:lineRule="auto"/>
    </w:pPr>
    <w:rPr>
      <w:rFonts w:ascii="Tahoma" w:hAnsi="Tahoma"/>
      <w:sz w:val="24"/>
      <w:szCs w:val="24"/>
    </w:rPr>
  </w:style>
  <w:style w:type="paragraph" w:customStyle="1" w:styleId="font14">
    <w:name w:val="font14"/>
    <w:basedOn w:val="a0"/>
    <w:qFormat/>
    <w:pPr>
      <w:widowControl/>
      <w:spacing w:before="100" w:beforeAutospacing="1" w:after="100" w:afterAutospacing="1"/>
      <w:jc w:val="left"/>
    </w:pPr>
    <w:rPr>
      <w:rFonts w:ascii="宋体" w:eastAsia="宋体" w:hAnsi="宋体" w:cs="宋体"/>
      <w:kern w:val="0"/>
      <w:sz w:val="18"/>
      <w:szCs w:val="18"/>
    </w:rPr>
  </w:style>
  <w:style w:type="paragraph" w:customStyle="1" w:styleId="xl112">
    <w:name w:val="xl11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affd">
    <w:name w:val="图标"/>
    <w:basedOn w:val="a0"/>
    <w:next w:val="a0"/>
    <w:qFormat/>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eastAsia="仿宋_GB2312" w:hAnsi="Times New Roman" w:cs="Times New Roman"/>
      <w:kern w:val="0"/>
      <w:sz w:val="24"/>
      <w:szCs w:val="20"/>
    </w:rPr>
  </w:style>
  <w:style w:type="paragraph" w:customStyle="1" w:styleId="xl110">
    <w:name w:val="xl11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31">
    <w:name w:val="xl3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6">
    <w:name w:val="font6"/>
    <w:basedOn w:val="a0"/>
    <w:qFormat/>
    <w:pPr>
      <w:widowControl/>
      <w:spacing w:before="100" w:beforeAutospacing="1" w:after="100" w:afterAutospacing="1"/>
      <w:jc w:val="left"/>
    </w:pPr>
    <w:rPr>
      <w:rFonts w:ascii="宋体" w:eastAsia="宋体" w:hAnsi="宋体" w:cs="Times New Roman" w:hint="eastAsia"/>
      <w:kern w:val="0"/>
      <w:sz w:val="28"/>
      <w:szCs w:val="28"/>
      <w:u w:val="single"/>
    </w:rPr>
  </w:style>
  <w:style w:type="paragraph" w:customStyle="1" w:styleId="xl108">
    <w:name w:val="xl10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40">
    <w:name w:val="xl140"/>
    <w:basedOn w:val="a0"/>
    <w:qFormat/>
    <w:pPr>
      <w:widowControl/>
      <w:pBdr>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CharChar1CharCharCharCharChar">
    <w:name w:val="Char Char1 Char Char Char Char Char"/>
    <w:basedOn w:val="a0"/>
    <w:qFormat/>
    <w:rPr>
      <w:rFonts w:ascii="Tahoma" w:eastAsia="宋体" w:hAnsi="Tahoma" w:cs="Tahoma"/>
      <w:sz w:val="24"/>
      <w:szCs w:val="24"/>
    </w:rPr>
  </w:style>
  <w:style w:type="paragraph" w:customStyle="1" w:styleId="xl67">
    <w:name w:val="xl67"/>
    <w:basedOn w:val="a0"/>
    <w:qFormat/>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affe">
    <w:name w:val="表格"/>
    <w:basedOn w:val="a0"/>
    <w:qFormat/>
    <w:pPr>
      <w:jc w:val="center"/>
    </w:pPr>
    <w:rPr>
      <w:rFonts w:ascii="Times New Roman" w:eastAsia="宋体" w:hAnsi="Times New Roman" w:cs="Times New Roman"/>
      <w:kern w:val="10"/>
      <w:szCs w:val="20"/>
    </w:rPr>
  </w:style>
  <w:style w:type="paragraph" w:customStyle="1" w:styleId="lsl">
    <w:name w:val="lsl_正文"/>
    <w:basedOn w:val="a0"/>
    <w:qFormat/>
    <w:pPr>
      <w:spacing w:line="520" w:lineRule="exact"/>
      <w:ind w:firstLine="560"/>
    </w:pPr>
    <w:rPr>
      <w:rFonts w:ascii="Century Schoolbook" w:eastAsia="仿宋_GB2312" w:hAnsi="Century Schoolbook" w:cs="Times New Roman"/>
      <w:sz w:val="28"/>
    </w:rPr>
  </w:style>
  <w:style w:type="paragraph" w:customStyle="1" w:styleId="xl98">
    <w:name w:val="xl9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Char18">
    <w:name w:val="Char1"/>
    <w:basedOn w:val="a0"/>
    <w:qFormat/>
    <w:pPr>
      <w:tabs>
        <w:tab w:val="left" w:pos="360"/>
      </w:tabs>
      <w:ind w:firstLineChars="200" w:firstLine="200"/>
    </w:pPr>
    <w:rPr>
      <w:rFonts w:ascii="Times New Roman" w:eastAsia="宋体" w:hAnsi="Times New Roman" w:cs="Times New Roman"/>
      <w:sz w:val="28"/>
      <w:szCs w:val="30"/>
    </w:rPr>
  </w:style>
  <w:style w:type="paragraph" w:customStyle="1" w:styleId="xl79">
    <w:name w:val="xl79"/>
    <w:basedOn w:val="a0"/>
    <w:qFormat/>
    <w:pPr>
      <w:widowControl/>
      <w:pBdr>
        <w:top w:val="single" w:sz="4" w:space="0" w:color="auto"/>
        <w:left w:val="single" w:sz="4" w:space="0" w:color="auto"/>
        <w:bottom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39">
    <w:name w:val="xl139"/>
    <w:basedOn w:val="a0"/>
    <w:qFormat/>
    <w:pPr>
      <w:widowControl/>
      <w:pBdr>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36">
    <w:name w:val="xl136"/>
    <w:basedOn w:val="a0"/>
    <w:qFormat/>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81">
    <w:name w:val="xl81"/>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New0">
    <w:name w:val="纯文本 New"/>
    <w:basedOn w:val="NewNewNewNewNew"/>
    <w:qFormat/>
    <w:rPr>
      <w:rFonts w:ascii="宋体" w:hAnsi="宋体" w:cs="Courier New"/>
    </w:rPr>
  </w:style>
  <w:style w:type="paragraph" w:customStyle="1" w:styleId="NewNewNewNewNew">
    <w:name w:val="正文 New New New New New"/>
    <w:qFormat/>
    <w:pPr>
      <w:widowControl w:val="0"/>
      <w:jc w:val="both"/>
    </w:pPr>
    <w:rPr>
      <w:rFonts w:ascii="Times New Roman" w:eastAsia="宋体" w:hAnsi="Times New Roman" w:cs="Times New Roman"/>
      <w:color w:val="000000"/>
      <w:kern w:val="1"/>
      <w:sz w:val="21"/>
    </w:rPr>
  </w:style>
  <w:style w:type="paragraph" w:customStyle="1" w:styleId="42">
    <w:name w:val="格式4"/>
    <w:basedOn w:val="a0"/>
    <w:qFormat/>
    <w:pPr>
      <w:spacing w:line="420" w:lineRule="exact"/>
      <w:ind w:leftChars="300" w:left="990" w:hangingChars="150" w:hanging="360"/>
    </w:pPr>
    <w:rPr>
      <w:rFonts w:ascii="宋体" w:eastAsia="宋体" w:hAnsi="宋体" w:cs="Times New Roman"/>
      <w:color w:val="000000"/>
      <w:sz w:val="24"/>
      <w:szCs w:val="20"/>
    </w:rPr>
  </w:style>
  <w:style w:type="paragraph" w:customStyle="1" w:styleId="xl42">
    <w:name w:val="xl42"/>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3CF3H3Heading3-oldh33rdlevel3l3CTLeve">
    <w:name w:val="样式 标题 3二级节名(C+F3)H3Heading 3 - oldh33rd level3l3CTLeve..."/>
    <w:basedOn w:val="3"/>
    <w:qFormat/>
    <w:pPr>
      <w:keepLines w:val="0"/>
      <w:tabs>
        <w:tab w:val="left" w:pos="0"/>
        <w:tab w:val="left" w:pos="360"/>
      </w:tabs>
      <w:overflowPunct w:val="0"/>
      <w:adjustRightInd w:val="0"/>
      <w:spacing w:before="0" w:after="0" w:line="360" w:lineRule="auto"/>
      <w:ind w:left="1560" w:hanging="360"/>
    </w:pPr>
    <w:rPr>
      <w:rFonts w:ascii="宋体" w:hAnsi="宋体"/>
      <w:bCs w:val="0"/>
      <w:color w:val="FF0000"/>
      <w:kern w:val="28"/>
      <w:sz w:val="24"/>
      <w:szCs w:val="20"/>
    </w:rPr>
  </w:style>
  <w:style w:type="paragraph" w:customStyle="1" w:styleId="font0">
    <w:name w:val="font0"/>
    <w:basedOn w:val="a0"/>
    <w:qFormat/>
    <w:pPr>
      <w:widowControl/>
      <w:spacing w:before="100" w:beforeAutospacing="1" w:after="100" w:afterAutospacing="1"/>
      <w:jc w:val="left"/>
    </w:pPr>
    <w:rPr>
      <w:rFonts w:ascii="Helv" w:eastAsia="宋体" w:hAnsi="Helv" w:cs="宋体"/>
      <w:kern w:val="0"/>
      <w:sz w:val="20"/>
      <w:szCs w:val="20"/>
    </w:rPr>
  </w:style>
  <w:style w:type="paragraph" w:customStyle="1" w:styleId="CharCharCharChar">
    <w:name w:val="Char Char Char Char"/>
    <w:basedOn w:val="a8"/>
    <w:qFormat/>
    <w:pPr>
      <w:adjustRightInd w:val="0"/>
      <w:snapToGrid w:val="0"/>
      <w:spacing w:line="360" w:lineRule="auto"/>
    </w:pPr>
    <w:rPr>
      <w:rFonts w:ascii="Tahoma" w:hAnsi="Tahoma"/>
      <w:sz w:val="24"/>
      <w:szCs w:val="24"/>
    </w:rPr>
  </w:style>
  <w:style w:type="paragraph" w:customStyle="1" w:styleId="CharChar2">
    <w:name w:val="Char Char2"/>
    <w:basedOn w:val="a0"/>
    <w:qFormat/>
    <w:pPr>
      <w:ind w:firstLineChars="168" w:firstLine="540"/>
    </w:pPr>
    <w:rPr>
      <w:rFonts w:ascii="仿宋_GB2312" w:eastAsia="仿宋_GB2312" w:hAnsi="Times New Roman" w:cs="Times New Roman"/>
      <w:b/>
      <w:sz w:val="32"/>
      <w:szCs w:val="32"/>
    </w:rPr>
  </w:style>
  <w:style w:type="paragraph" w:customStyle="1" w:styleId="CharCharCharCharCharChar">
    <w:name w:val="Char Char Char Char Char Char"/>
    <w:basedOn w:val="a0"/>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15">
    <w:name w:val="列出段落1"/>
    <w:basedOn w:val="a0"/>
    <w:qFormat/>
    <w:pPr>
      <w:ind w:firstLineChars="200" w:firstLine="420"/>
    </w:pPr>
    <w:rPr>
      <w:rFonts w:ascii="Calibri" w:eastAsia="宋体" w:hAnsi="Calibri" w:cs="Times New Roman"/>
    </w:rPr>
  </w:style>
  <w:style w:type="paragraph" w:customStyle="1" w:styleId="43">
    <w:name w:val="4"/>
    <w:basedOn w:val="a0"/>
    <w:next w:val="34"/>
    <w:qFormat/>
    <w:pPr>
      <w:spacing w:line="360" w:lineRule="auto"/>
      <w:ind w:firstLine="420"/>
    </w:pPr>
    <w:rPr>
      <w:rFonts w:ascii="Times New Roman" w:eastAsia="宋体" w:hAnsi="Times New Roman" w:cs="Times New Roman"/>
      <w:color w:val="FF0000"/>
      <w:sz w:val="24"/>
      <w:szCs w:val="24"/>
    </w:rPr>
  </w:style>
  <w:style w:type="paragraph" w:customStyle="1" w:styleId="CharCharCharCharCharCharCharChar">
    <w:name w:val="Char Char Char Char Char Char Char Char"/>
    <w:basedOn w:val="a0"/>
    <w:qFormat/>
    <w:pPr>
      <w:widowControl/>
      <w:spacing w:after="160" w:line="240" w:lineRule="exact"/>
      <w:jc w:val="left"/>
    </w:pPr>
    <w:rPr>
      <w:rFonts w:ascii="Verdana" w:eastAsia="宋体" w:hAnsi="Verdana" w:cs="Times New Roman"/>
      <w:kern w:val="0"/>
      <w:sz w:val="20"/>
      <w:szCs w:val="20"/>
      <w:lang w:eastAsia="en-US"/>
    </w:rPr>
  </w:style>
  <w:style w:type="paragraph" w:customStyle="1" w:styleId="112">
    <w:name w:val="纯文本11"/>
    <w:basedOn w:val="a0"/>
    <w:qFormat/>
    <w:pPr>
      <w:adjustRightInd w:val="0"/>
    </w:pPr>
    <w:rPr>
      <w:rFonts w:ascii="宋体" w:eastAsia="楷体_GB2312" w:hAnsi="Courier New" w:cs="Times New Roman"/>
      <w:sz w:val="28"/>
      <w:szCs w:val="20"/>
    </w:rPr>
  </w:style>
  <w:style w:type="paragraph" w:customStyle="1" w:styleId="xl82">
    <w:name w:val="xl82"/>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35">
    <w:name w:val="正文3"/>
    <w:basedOn w:val="a0"/>
    <w:qFormat/>
    <w:pPr>
      <w:tabs>
        <w:tab w:val="left" w:pos="840"/>
        <w:tab w:val="left" w:pos="907"/>
      </w:tabs>
      <w:spacing w:beforeLines="50" w:line="460" w:lineRule="exact"/>
      <w:ind w:left="1225" w:hanging="624"/>
    </w:pPr>
    <w:rPr>
      <w:rFonts w:ascii="Times New Roman" w:eastAsia="楷体_GB2312" w:hAnsi="Times New Roman" w:cs="Times New Roman"/>
      <w:b/>
      <w:bCs/>
      <w:sz w:val="30"/>
      <w:szCs w:val="24"/>
    </w:rPr>
  </w:style>
  <w:style w:type="paragraph" w:customStyle="1" w:styleId="lsl1">
    <w:name w:val="lsl_正文数字列表1"/>
    <w:basedOn w:val="a0"/>
    <w:qFormat/>
    <w:pPr>
      <w:spacing w:beforeLines="25" w:afterLines="25"/>
      <w:ind w:firstLineChars="160" w:firstLine="336"/>
    </w:pPr>
    <w:rPr>
      <w:rFonts w:ascii="宋体" w:eastAsia="宋体" w:hAnsi="宋体" w:cs="Times New Roman"/>
      <w:color w:val="000000"/>
    </w:rPr>
  </w:style>
  <w:style w:type="paragraph" w:customStyle="1" w:styleId="xl84">
    <w:name w:val="xl84"/>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6">
    <w:name w:val="xl3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000000"/>
      <w:kern w:val="0"/>
      <w:sz w:val="20"/>
      <w:szCs w:val="20"/>
    </w:rPr>
  </w:style>
  <w:style w:type="paragraph" w:customStyle="1" w:styleId="xl64">
    <w:name w:val="xl64"/>
    <w:basedOn w:val="a0"/>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宋体" w:hAnsi="Arial" w:cs="Arial"/>
      <w:kern w:val="0"/>
      <w:sz w:val="18"/>
      <w:szCs w:val="18"/>
    </w:rPr>
  </w:style>
  <w:style w:type="paragraph" w:customStyle="1" w:styleId="-11">
    <w:name w:val="彩色列表 - 强调文字颜色 11"/>
    <w:basedOn w:val="a0"/>
    <w:qFormat/>
    <w:pPr>
      <w:widowControl/>
      <w:spacing w:before="100" w:after="100" w:line="276" w:lineRule="auto"/>
      <w:ind w:left="720"/>
      <w:contextualSpacing/>
      <w:jc w:val="left"/>
    </w:pPr>
    <w:rPr>
      <w:rFonts w:ascii="Arial" w:eastAsia="宋体" w:hAnsi="Arial" w:cs="Arial"/>
      <w:color w:val="0F0F0F"/>
      <w:kern w:val="0"/>
      <w:sz w:val="20"/>
      <w:szCs w:val="20"/>
      <w:lang w:eastAsia="en-US"/>
    </w:rPr>
  </w:style>
  <w:style w:type="paragraph" w:customStyle="1" w:styleId="xl143">
    <w:name w:val="xl143"/>
    <w:basedOn w:val="a0"/>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15">
    <w:name w:val="xl11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4"/>
      <w:szCs w:val="24"/>
    </w:rPr>
  </w:style>
  <w:style w:type="paragraph" w:customStyle="1" w:styleId="CharCharCharCharCharCharCharChar1">
    <w:name w:val="Char Char Char Char Char Char Char Char1"/>
    <w:basedOn w:val="a0"/>
    <w:qFormat/>
    <w:pPr>
      <w:widowControl/>
      <w:spacing w:after="160" w:line="240" w:lineRule="exact"/>
      <w:jc w:val="left"/>
    </w:pPr>
    <w:rPr>
      <w:rFonts w:ascii="Verdana" w:eastAsia="宋体" w:hAnsi="Verdana" w:cs="Times New Roman"/>
      <w:kern w:val="0"/>
      <w:sz w:val="20"/>
      <w:szCs w:val="20"/>
      <w:lang w:eastAsia="en-US"/>
    </w:rPr>
  </w:style>
  <w:style w:type="paragraph" w:customStyle="1" w:styleId="NewNewNewNew">
    <w:name w:val="正文 New New New New"/>
    <w:qFormat/>
    <w:pPr>
      <w:widowControl w:val="0"/>
      <w:jc w:val="both"/>
    </w:pPr>
    <w:rPr>
      <w:rFonts w:ascii="Times New Roman" w:eastAsia="宋体" w:hAnsi="Times New Roman" w:cs="Times New Roman"/>
      <w:color w:val="000000"/>
      <w:kern w:val="1"/>
      <w:sz w:val="21"/>
    </w:rPr>
  </w:style>
  <w:style w:type="paragraph" w:customStyle="1" w:styleId="xl103">
    <w:name w:val="xl10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customStyle="1" w:styleId="xl130">
    <w:name w:val="xl130"/>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16">
    <w:name w:val="修订1"/>
    <w:uiPriority w:val="99"/>
    <w:semiHidden/>
    <w:qFormat/>
    <w:rPr>
      <w:rFonts w:ascii="Times New Roman" w:eastAsia="宋体" w:hAnsi="Times New Roman" w:cs="Times New Roman"/>
      <w:kern w:val="2"/>
      <w:sz w:val="21"/>
    </w:rPr>
  </w:style>
  <w:style w:type="paragraph" w:customStyle="1" w:styleId="xl75">
    <w:name w:val="xl75"/>
    <w:basedOn w:val="a0"/>
    <w:qFormat/>
    <w:pPr>
      <w:widowControl/>
      <w:pBdr>
        <w:top w:val="single" w:sz="8"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2"/>
    </w:rPr>
  </w:style>
  <w:style w:type="paragraph" w:customStyle="1" w:styleId="xl45">
    <w:name w:val="xl4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97">
    <w:name w:val="xl9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xl29">
    <w:name w:val="xl29"/>
    <w:basedOn w:val="a0"/>
    <w:qFormat/>
    <w:pPr>
      <w:widowControl/>
      <w:pBdr>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66">
    <w:name w:val="xl6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50">
    <w:name w:val="xl50"/>
    <w:basedOn w:val="a0"/>
    <w:qFormat/>
    <w:pPr>
      <w:widowControl/>
      <w:pBdr>
        <w:top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51">
    <w:name w:val="xl51"/>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61">
    <w:name w:val="xl61"/>
    <w:basedOn w:val="a0"/>
    <w:qFormat/>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92">
    <w:name w:val="xl92"/>
    <w:basedOn w:val="a0"/>
    <w:qFormat/>
    <w:pPr>
      <w:widowControl/>
      <w:spacing w:before="100" w:beforeAutospacing="1" w:after="100" w:afterAutospacing="1"/>
      <w:jc w:val="left"/>
      <w:textAlignment w:val="bottom"/>
    </w:pPr>
    <w:rPr>
      <w:rFonts w:ascii="宋体" w:eastAsia="宋体" w:hAnsi="宋体" w:cs="宋体"/>
      <w:kern w:val="0"/>
      <w:sz w:val="24"/>
      <w:szCs w:val="24"/>
    </w:rPr>
  </w:style>
  <w:style w:type="paragraph" w:customStyle="1" w:styleId="Afff">
    <w:name w:val="正文 A"/>
    <w:qFormat/>
    <w:pPr>
      <w:widowControl w:val="0"/>
      <w:jc w:val="both"/>
    </w:pPr>
    <w:rPr>
      <w:rFonts w:ascii="Arial Unicode MS" w:eastAsia="宋体" w:hAnsi="Arial Unicode MS" w:cs="Arial"/>
      <w:color w:val="000000"/>
      <w:kern w:val="1"/>
      <w:sz w:val="21"/>
      <w:szCs w:val="21"/>
    </w:rPr>
  </w:style>
  <w:style w:type="paragraph" w:customStyle="1" w:styleId="xl114">
    <w:name w:val="xl11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2">
    <w:name w:val="xl72"/>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table1stline">
    <w:name w:val="table_1stline"/>
    <w:basedOn w:val="a0"/>
    <w:qFormat/>
    <w:pPr>
      <w:widowControl/>
      <w:spacing w:before="120"/>
      <w:jc w:val="left"/>
    </w:pPr>
    <w:rPr>
      <w:rFonts w:ascii="Times New Roman" w:eastAsia="宋体" w:hAnsi="Times New Roman" w:cs="Times New Roman"/>
      <w:bCs/>
      <w:kern w:val="0"/>
      <w:sz w:val="20"/>
      <w:szCs w:val="20"/>
      <w:lang w:val="de-DE" w:eastAsia="de-DE"/>
    </w:rPr>
  </w:style>
  <w:style w:type="paragraph" w:customStyle="1" w:styleId="afff0">
    <w:name w:val="模板普通正文"/>
    <w:basedOn w:val="a0"/>
    <w:next w:val="a0"/>
    <w:qFormat/>
    <w:pPr>
      <w:spacing w:beforeLines="50" w:after="10" w:line="360" w:lineRule="auto"/>
      <w:ind w:firstLineChars="175" w:firstLine="490"/>
      <w:jc w:val="left"/>
    </w:pPr>
    <w:rPr>
      <w:rFonts w:ascii="Times New Roman" w:eastAsia="宋体" w:hAnsi="Times New Roman" w:cs="Times New Roman"/>
      <w:sz w:val="24"/>
      <w:szCs w:val="24"/>
    </w:rPr>
  </w:style>
  <w:style w:type="paragraph" w:customStyle="1" w:styleId="17">
    <w:name w:val="附录1"/>
    <w:qFormat/>
    <w:pPr>
      <w:tabs>
        <w:tab w:val="left" w:pos="907"/>
      </w:tabs>
      <w:snapToGrid w:val="0"/>
      <w:spacing w:before="240" w:line="600" w:lineRule="atLeast"/>
      <w:ind w:left="907" w:hanging="907"/>
    </w:pPr>
    <w:rPr>
      <w:rFonts w:ascii="Times New Roman" w:eastAsia="宋体" w:hAnsi="Times New Roman" w:cs="Times New Roman"/>
      <w:b/>
      <w:i/>
      <w:sz w:val="28"/>
    </w:rPr>
  </w:style>
  <w:style w:type="paragraph" w:customStyle="1" w:styleId="xl88">
    <w:name w:val="xl88"/>
    <w:basedOn w:val="a0"/>
    <w:qFormat/>
    <w:pPr>
      <w:widowControl/>
      <w:pBdr>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31">
    <w:name w:val="xl131"/>
    <w:basedOn w:val="a0"/>
    <w:qFormat/>
    <w:pPr>
      <w:widowControl/>
      <w:pBdr>
        <w:top w:val="single" w:sz="4" w:space="0" w:color="auto"/>
        <w:left w:val="single" w:sz="8"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18">
    <w:name w:val="1"/>
    <w:basedOn w:val="a0"/>
    <w:next w:val="ac"/>
    <w:qFormat/>
    <w:pPr>
      <w:spacing w:line="360" w:lineRule="auto"/>
    </w:pPr>
    <w:rPr>
      <w:rFonts w:ascii="楷体_GB2312" w:eastAsia="楷体_GB2312" w:hAnsi="Times New Roman" w:cs="Times New Roman"/>
      <w:color w:val="000000"/>
      <w:sz w:val="24"/>
      <w:szCs w:val="20"/>
    </w:rPr>
  </w:style>
  <w:style w:type="paragraph" w:customStyle="1" w:styleId="xl137">
    <w:name w:val="xl137"/>
    <w:basedOn w:val="a0"/>
    <w:qFormat/>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41">
    <w:name w:val="xl4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f1">
    <w:name w:val="格式３"/>
    <w:basedOn w:val="a0"/>
    <w:qFormat/>
    <w:pPr>
      <w:spacing w:line="420" w:lineRule="exact"/>
      <w:ind w:left="600" w:hangingChars="250" w:hanging="600"/>
    </w:pPr>
    <w:rPr>
      <w:rFonts w:ascii="宋体" w:eastAsia="宋体" w:hAnsi="宋体" w:cs="Times New Roman"/>
      <w:color w:val="000000"/>
      <w:sz w:val="24"/>
      <w:szCs w:val="20"/>
    </w:rPr>
  </w:style>
  <w:style w:type="paragraph" w:customStyle="1" w:styleId="xl35">
    <w:name w:val="xl3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ˎ̥" w:eastAsia="宋体" w:hAnsi="ˎ̥" w:cs="宋体"/>
      <w:color w:val="000000"/>
      <w:kern w:val="0"/>
      <w:sz w:val="20"/>
      <w:szCs w:val="20"/>
    </w:rPr>
  </w:style>
  <w:style w:type="paragraph" w:customStyle="1" w:styleId="xl78">
    <w:name w:val="xl78"/>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32">
    <w:name w:val="xl32"/>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TOC1">
    <w:name w:val="TOC 标题1"/>
    <w:basedOn w:val="1"/>
    <w:next w:val="a0"/>
    <w:qFormat/>
    <w:pPr>
      <w:keepLines/>
      <w:widowControl/>
      <w:spacing w:before="480" w:line="276" w:lineRule="auto"/>
      <w:jc w:val="left"/>
      <w:outlineLvl w:val="9"/>
    </w:pPr>
    <w:rPr>
      <w:rFonts w:ascii="Cambria" w:eastAsia="宋体" w:hAnsi="Cambria"/>
      <w:b/>
      <w:bCs/>
      <w:color w:val="365F91"/>
      <w:kern w:val="0"/>
    </w:rPr>
  </w:style>
  <w:style w:type="paragraph" w:customStyle="1" w:styleId="xl38">
    <w:name w:val="xl3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Default">
    <w:name w:val="Default"/>
    <w:qFormat/>
    <w:pPr>
      <w:widowControl w:val="0"/>
      <w:autoSpaceDE w:val="0"/>
      <w:autoSpaceDN w:val="0"/>
      <w:adjustRightInd w:val="0"/>
    </w:pPr>
    <w:rPr>
      <w:rFonts w:ascii="Times New Roman" w:eastAsia="宋体" w:hAnsi="Times New Roman" w:cs="Times New Roman"/>
      <w:color w:val="000000"/>
      <w:sz w:val="24"/>
      <w:szCs w:val="24"/>
    </w:rPr>
  </w:style>
  <w:style w:type="paragraph" w:customStyle="1" w:styleId="xl102">
    <w:name w:val="xl10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font13">
    <w:name w:val="font13"/>
    <w:basedOn w:val="a0"/>
    <w:qFormat/>
    <w:pPr>
      <w:widowControl/>
      <w:spacing w:before="100" w:beforeAutospacing="1" w:after="100" w:afterAutospacing="1"/>
      <w:jc w:val="left"/>
    </w:pPr>
    <w:rPr>
      <w:rFonts w:ascii="宋体" w:eastAsia="宋体" w:hAnsi="宋体" w:cs="宋体"/>
      <w:kern w:val="0"/>
      <w:sz w:val="24"/>
      <w:szCs w:val="24"/>
    </w:rPr>
  </w:style>
  <w:style w:type="paragraph" w:customStyle="1" w:styleId="19">
    <w:name w:val="标题1"/>
    <w:basedOn w:val="a0"/>
    <w:next w:val="a0"/>
    <w:qFormat/>
    <w:pPr>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napToGrid w:val="0"/>
      <w:kern w:val="0"/>
      <w:sz w:val="44"/>
      <w:szCs w:val="20"/>
    </w:rPr>
  </w:style>
  <w:style w:type="paragraph" w:customStyle="1" w:styleId="CharCharCharCharCharCharCharCharCharChar">
    <w:name w:val="Char Char Char Char Char Char Char Char Char Char"/>
    <w:basedOn w:val="a0"/>
    <w:qFormat/>
    <w:pPr>
      <w:adjustRightInd w:val="0"/>
      <w:spacing w:line="360" w:lineRule="auto"/>
    </w:pPr>
    <w:rPr>
      <w:rFonts w:ascii="Times New Roman" w:eastAsia="宋体" w:hAnsi="Times New Roman" w:cs="Times New Roman"/>
      <w:kern w:val="0"/>
      <w:sz w:val="24"/>
      <w:szCs w:val="20"/>
    </w:rPr>
  </w:style>
  <w:style w:type="paragraph" w:customStyle="1" w:styleId="afff2">
    <w:name w:val="正文首行缩进两字符"/>
    <w:basedOn w:val="a0"/>
    <w:qFormat/>
    <w:pPr>
      <w:autoSpaceDE w:val="0"/>
      <w:autoSpaceDN w:val="0"/>
      <w:adjustRightInd w:val="0"/>
      <w:spacing w:line="360" w:lineRule="atLeast"/>
      <w:ind w:firstLine="200"/>
    </w:pPr>
    <w:rPr>
      <w:rFonts w:ascii="Times New Roman" w:eastAsia="宋体" w:hAnsi="Times New Roman" w:cs="Times New Roman"/>
      <w:kern w:val="0"/>
      <w:szCs w:val="21"/>
    </w:rPr>
  </w:style>
  <w:style w:type="paragraph" w:customStyle="1" w:styleId="xl60">
    <w:name w:val="xl60"/>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NewNew">
    <w:name w:val="正文 New New"/>
    <w:qFormat/>
    <w:pPr>
      <w:widowControl w:val="0"/>
      <w:jc w:val="both"/>
    </w:pPr>
    <w:rPr>
      <w:rFonts w:ascii="Times New Roman" w:eastAsia="宋体" w:hAnsi="Times New Roman" w:cs="Times New Roman"/>
      <w:color w:val="000000"/>
      <w:kern w:val="1"/>
      <w:sz w:val="21"/>
    </w:rPr>
  </w:style>
  <w:style w:type="paragraph" w:customStyle="1" w:styleId="xl142">
    <w:name w:val="xl142"/>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NewNewNewNewNewNew">
    <w:name w:val="正文 New New New New New New"/>
    <w:qFormat/>
    <w:pPr>
      <w:widowControl w:val="0"/>
      <w:jc w:val="both"/>
    </w:pPr>
    <w:rPr>
      <w:rFonts w:ascii="Times New Roman" w:eastAsia="宋体" w:hAnsi="Times New Roman" w:cs="Times New Roman"/>
      <w:kern w:val="2"/>
      <w:sz w:val="21"/>
    </w:rPr>
  </w:style>
  <w:style w:type="paragraph" w:customStyle="1" w:styleId="36">
    <w:name w:val="标题3"/>
    <w:basedOn w:val="a0"/>
    <w:next w:val="a0"/>
    <w:qFormat/>
    <w:pPr>
      <w:autoSpaceDE w:val="0"/>
      <w:autoSpaceDN w:val="0"/>
      <w:snapToGrid w:val="0"/>
      <w:spacing w:line="590" w:lineRule="atLeast"/>
      <w:ind w:firstLine="624"/>
    </w:pPr>
    <w:rPr>
      <w:rFonts w:ascii="方正黑体_GBK" w:eastAsia="方正黑体_GBK" w:hAnsi="Times New Roman" w:cs="Times New Roman"/>
      <w:snapToGrid w:val="0"/>
      <w:kern w:val="0"/>
      <w:sz w:val="32"/>
      <w:szCs w:val="32"/>
    </w:rPr>
  </w:style>
  <w:style w:type="paragraph" w:customStyle="1" w:styleId="font12">
    <w:name w:val="font12"/>
    <w:basedOn w:val="a0"/>
    <w:qFormat/>
    <w:pPr>
      <w:widowControl/>
      <w:spacing w:before="100" w:beforeAutospacing="1" w:after="100" w:afterAutospacing="1"/>
      <w:jc w:val="left"/>
    </w:pPr>
    <w:rPr>
      <w:rFonts w:ascii="宋体" w:eastAsia="宋体" w:hAnsi="宋体" w:cs="宋体"/>
      <w:kern w:val="0"/>
      <w:sz w:val="20"/>
      <w:szCs w:val="20"/>
    </w:rPr>
  </w:style>
  <w:style w:type="paragraph" w:customStyle="1" w:styleId="NewNewNew">
    <w:name w:val="正文 New New New"/>
    <w:qFormat/>
    <w:pPr>
      <w:widowControl w:val="0"/>
      <w:jc w:val="both"/>
    </w:pPr>
    <w:rPr>
      <w:rFonts w:ascii="Times New Roman" w:eastAsia="宋体" w:hAnsi="Times New Roman" w:cs="Times New Roman"/>
      <w:color w:val="000000"/>
      <w:kern w:val="1"/>
      <w:sz w:val="21"/>
    </w:rPr>
  </w:style>
  <w:style w:type="paragraph" w:customStyle="1" w:styleId="font10">
    <w:name w:val="font10"/>
    <w:basedOn w:val="a0"/>
    <w:qFormat/>
    <w:pPr>
      <w:widowControl/>
      <w:spacing w:before="100" w:beforeAutospacing="1" w:after="100" w:afterAutospacing="1"/>
      <w:jc w:val="left"/>
    </w:pPr>
    <w:rPr>
      <w:rFonts w:ascii="宋体" w:eastAsia="宋体" w:hAnsi="宋体" w:cs="宋体"/>
      <w:kern w:val="0"/>
      <w:szCs w:val="21"/>
    </w:rPr>
  </w:style>
  <w:style w:type="paragraph" w:customStyle="1" w:styleId="xl134">
    <w:name w:val="xl134"/>
    <w:basedOn w:val="a0"/>
    <w:pPr>
      <w:widowControl/>
      <w:pBdr>
        <w:top w:val="single" w:sz="4" w:space="0" w:color="auto"/>
        <w:left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BodyTextch">
    <w:name w:val="Body Text(ch)"/>
    <w:basedOn w:val="a0"/>
    <w:next w:val="ac"/>
    <w:pPr>
      <w:spacing w:after="120"/>
    </w:pPr>
    <w:rPr>
      <w:rFonts w:ascii="宋体" w:eastAsia="宋体" w:hAnsi="Arial" w:cs="Times New Roman"/>
      <w:bCs/>
      <w:iCs/>
      <w:szCs w:val="24"/>
    </w:rPr>
  </w:style>
  <w:style w:type="paragraph" w:customStyle="1" w:styleId="xl77">
    <w:name w:val="xl77"/>
    <w:basedOn w:val="a0"/>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05">
    <w:name w:val="xl10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table" w:customStyle="1" w:styleId="1a">
    <w:name w:val="网格型1"/>
    <w:basedOn w:val="a3"/>
    <w:uiPriority w:val="59"/>
    <w:qFormat/>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网格型2"/>
    <w:basedOn w:val="a3"/>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1.xm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55AED2-C237-44DA-9C42-2ADE768F6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38</Pages>
  <Words>3105</Words>
  <Characters>17700</Characters>
  <Application>Microsoft Office Word</Application>
  <DocSecurity>0</DocSecurity>
  <Lines>147</Lines>
  <Paragraphs>41</Paragraphs>
  <ScaleCrop>false</ScaleCrop>
  <Company>P R C</Company>
  <LinksUpToDate>false</LinksUpToDate>
  <CharactersWithSpaces>20764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381</cp:revision>
  <cp:lastPrinted>2020-05-29T08:50:00Z</cp:lastPrinted>
  <dcterms:created xsi:type="dcterms:W3CDTF">2020-05-20T01:57:00Z</dcterms:created>
  <dcterms:modified xsi:type="dcterms:W3CDTF">2024-11-11T06:42:00Z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A1BF7A72D8DB4AFB848B7A539D143F44_12</vt:lpwstr>
  </property>
</Properties>
</file>